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3d86" w14:textId="b773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және спорт министрлігінің "Қазақ ұлттық хореография академиясы" шаруашылық жүргізу құқығындағы республикалық мемлекеттік кәсіпорнын құру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сәуірдегі № 227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және спорт министрлігінің байқау кеңесімен "Қазақ ұлттық хореография академиясы" шаруашылық жүргізу құқығындағы республикалық мемлекеттік кәсіпорны (бұдан әрі – кәсіпорын)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Мәдениет және спорт министрлігі кәсіпорынға қатысты мемлекеттік басқарудың тиісті саласына (аясына) басшылық ету жөніндегі уәкілетті орган;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 қызметінің негізгі мәні бастауыш, негізгі орта, кәсіптік, жоғары, жоғары оқу орнынан кейінгі және қосымша білім беруді жүзеге асыру болып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Мәдениет және спорт министрлігі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кәсіпорын жарғысын бекітуге ұсынуды;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жарғының "Азаматтарға арналған үкімет" мемлекеттік корпорациясы" коммерциялық емес акционерлік қоғамында тіркелуін;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іске асыру бойынша өзге де шаралар қабылдауды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 ұлттық хореография академиясы" коммерциялық емес акционерлік қоғамы (бұдан әрі – қоғам) таратылсын.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министрлігінің Мемлекеттік мүлік және жекешелендіру комитеті кредиторлардың талаптары қанағаттандырылғаннан кейін қалған қоғамның мүлкін заңнамада белгіленген тәртіппен кәсіпорынның балансына берсін.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Мәдениет және спорт министрлігі таратылатын қоғамның білім алушыларының оқу жылын аяқтауы және оларды кәсіпорынға ауыстыру үшін шаралар қабылдауды қамтамасыз етсін.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орындалғаннан кейін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7-тармақты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 шешімдеріне енгізілетін өзгерістер мен толықтыру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қ." деген бөлімде: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21-167-жол алып тасталсын.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Мәдениет және спорт министрлігіне" деген бөлімде реттік нөмірі 224-33-9-жол алып тасталсын.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"Жекешелендіруге жатпайтын мемлекеттік жоғары оқу орындарының тізбесін бекіту туралы" Қазақстан Республикасы Үкіметінің 2000 жылғы 6 шілдедегі № 1021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жекешелендіруге жатпайтын мемлекеттік жоғары оқу орындарының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45-жолмен толықтырылсын: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ұлттық хореография академиясы" шаруашылық жүргізу құқығындағы республикалық мемлекеттік кәсіпорны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4.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