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44be" w14:textId="80c4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қаласының шекарасын (шегін) өзгерту туралы</w:t>
      </w:r>
    </w:p>
    <w:p>
      <w:pPr>
        <w:spacing w:after="0"/>
        <w:ind w:left="0"/>
        <w:jc w:val="both"/>
      </w:pPr>
      <w:r>
        <w:rPr>
          <w:rFonts w:ascii="Times New Roman"/>
          <w:b w:val="false"/>
          <w:i w:val="false"/>
          <w:color w:val="000000"/>
          <w:sz w:val="28"/>
        </w:rPr>
        <w:t>Қазақстан Республикасы Үкіметінің 2021 жылғы 15 сәуірдегі № 243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Республикасының Жер кодексі 13-бабының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108-бабының</w:t>
      </w:r>
      <w:r>
        <w:rPr>
          <w:rFonts w:ascii="Times New Roman"/>
          <w:b w:val="false"/>
          <w:i w:val="false"/>
          <w:color w:val="000000"/>
          <w:sz w:val="28"/>
        </w:rPr>
        <w:t xml:space="preserve"> 3) тармақшасына, "Қазақстан Республикасының әкімшілік-аумақтық құрылысы туралы" 1993 жылғы 8 желтоқсандағы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2)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Қарағанды облысы Теміртау қаласының шекарасын (шегін) өзгерту туралы "Қарағанды облысының Теміртау қаласы мен Бұқар жырау ауданының шекарасын (шегін) Бұқар жырау ауданы жерінің жалпы ауданы 902 гектар бөлігін облыстық маңызы бар Теміртау қаласының шекарасына (шегіне) беру жолымен өзгерту туралы ұсынысты Қазақстан Республикасының Үкіметіне келісуге енгізу туралы" Қарағанды облыстық мәслихатының 2020 жылғы 27 шілдедегі № 551 және Қарағанды облысы әкімдігінің 2020 жылғы 30 маусымдағы № 40/04 бірлескен шешімі мен қаулысына келісім берілсін.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15 сәуірдегі</w:t>
            </w:r>
            <w:r>
              <w:br/>
            </w:r>
            <w:r>
              <w:rPr>
                <w:rFonts w:ascii="Times New Roman"/>
                <w:b w:val="false"/>
                <w:i w:val="false"/>
                <w:color w:val="000000"/>
                <w:sz w:val="20"/>
              </w:rPr>
              <w:t>№ 243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Қарағанды облысы Теміртау қаласының шекарасына (шегіне) қосылатын Бұқар жырау ауданының жер бөліктерінің экспликациясы</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999"/>
        <w:gridCol w:w="2598"/>
        <w:gridCol w:w="856"/>
        <w:gridCol w:w="1806"/>
        <w:gridCol w:w="3157"/>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атауы</w:t>
            </w:r>
          </w:p>
        </w:tc>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Теміртау</w:t>
            </w:r>
            <w:r>
              <w:rPr>
                <w:rFonts w:ascii="Times New Roman"/>
                <w:b w:val="false"/>
                <w:i w:val="false"/>
                <w:color w:val="000000"/>
                <w:sz w:val="20"/>
              </w:rPr>
              <w:t xml:space="preserve"> </w:t>
            </w:r>
            <w:r>
              <w:rPr>
                <w:rFonts w:ascii="Times New Roman"/>
                <w:b/>
                <w:i w:val="false"/>
                <w:color w:val="000000"/>
                <w:sz w:val="20"/>
              </w:rPr>
              <w:t>қаласының</w:t>
            </w:r>
            <w:r>
              <w:rPr>
                <w:rFonts w:ascii="Times New Roman"/>
                <w:b w:val="false"/>
                <w:i w:val="false"/>
                <w:color w:val="000000"/>
                <w:sz w:val="20"/>
              </w:rPr>
              <w:t xml:space="preserve"> </w:t>
            </w:r>
            <w:r>
              <w:rPr>
                <w:rFonts w:ascii="Times New Roman"/>
                <w:b/>
                <w:i w:val="false"/>
                <w:color w:val="000000"/>
                <w:sz w:val="20"/>
              </w:rPr>
              <w:t>шекарасына</w:t>
            </w:r>
            <w:r>
              <w:rPr>
                <w:rFonts w:ascii="Times New Roman"/>
                <w:b/>
                <w:i w:val="false"/>
                <w:color w:val="000000"/>
                <w:sz w:val="20"/>
              </w:rPr>
              <w:t xml:space="preserve"> (</w:t>
            </w:r>
            <w:r>
              <w:rPr>
                <w:rFonts w:ascii="Times New Roman"/>
                <w:b/>
                <w:i w:val="false"/>
                <w:color w:val="000000"/>
                <w:sz w:val="20"/>
              </w:rPr>
              <w:t>шегіне</w:t>
            </w:r>
            <w:r>
              <w:rPr>
                <w:rFonts w:ascii="Times New Roman"/>
                <w:b/>
                <w:i w:val="false"/>
                <w:color w:val="000000"/>
                <w:sz w:val="20"/>
              </w:rPr>
              <w:t xml:space="preserve">) </w:t>
            </w:r>
            <w:r>
              <w:rPr>
                <w:rFonts w:ascii="Times New Roman"/>
                <w:b/>
                <w:i w:val="false"/>
                <w:color w:val="000000"/>
                <w:sz w:val="20"/>
              </w:rPr>
              <w:t>қосылатын</w:t>
            </w:r>
            <w:r>
              <w:rPr>
                <w:rFonts w:ascii="Times New Roman"/>
                <w:b w:val="false"/>
                <w:i w:val="false"/>
                <w:color w:val="000000"/>
                <w:sz w:val="20"/>
              </w:rPr>
              <w:t xml:space="preserve"> </w:t>
            </w:r>
            <w:r>
              <w:rPr>
                <w:rFonts w:ascii="Times New Roman"/>
                <w:b/>
                <w:i w:val="false"/>
                <w:color w:val="000000"/>
                <w:sz w:val="20"/>
              </w:rPr>
              <w:t>жердің</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i w:val="false"/>
                <w:color w:val="000000"/>
                <w:sz w:val="20"/>
              </w:rPr>
              <w:t xml:space="preserve">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w:t>
            </w:r>
            <w:r>
              <w:rPr>
                <w:rFonts w:ascii="Times New Roman"/>
                <w:b w:val="false"/>
                <w:i w:val="false"/>
                <w:color w:val="000000"/>
                <w:sz w:val="20"/>
              </w:rPr>
              <w:t xml:space="preserve"> </w:t>
            </w:r>
            <w:r>
              <w:rPr>
                <w:rFonts w:ascii="Times New Roman"/>
                <w:b/>
                <w:i w:val="false"/>
                <w:color w:val="000000"/>
                <w:sz w:val="20"/>
              </w:rPr>
              <w:t>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(қалалардың, кенттердің және ауылдық елді мекендердің) жерлері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Теміртау қаласының шекарасына (шегіне) қосылатын </w:t>
            </w:r>
            <w:r>
              <w:br/>
            </w:r>
            <w:r>
              <w:rPr>
                <w:rFonts w:ascii="Times New Roman"/>
                <w:b w:val="false"/>
                <w:i w:val="false"/>
                <w:color w:val="000000"/>
                <w:sz w:val="20"/>
              </w:rPr>
              <w:t>
жерлердің жалпы ауданы, Бұқар Жырау ауданы жерлерінің бөлігі, оның ішінде</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а/о</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