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1c22" w14:textId="3d3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сәуірдегі № 258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"КСРО-ның қорғаушы құжаттарымен қорғалған өнертабысқа, өнеркәсiп үлгiлерiне, тауар белгiлерi мен қызмет көрсету белгiлерiне Қазақстан Республикасының қорғаушы құжаттарын беру тәртiбiн бекiту туралы" Қазақстан Республикасы Министрлер Кабинетiнiң 1992 жылғы 11 қарашадағы № 949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Республикасында жасалған қызметтiк өнертабыстар, пайдалы модельдер мен өнеркәсiп үлгiлерi жөнiндегi ереженi бекiту туралы" Қазақстан Республикасы Министрлер Кабинетiнiң 1994 жылғы 11 тамыздағы № 896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"Қазақстан Республикасы Үкiметiнiң кейбiр шешiмдерiне өзгертулер енгiзу туралы" Қазақстан Республикасы Үкіметінің 1996 жылғы 9 тамыздағы № 987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13-тармағы.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