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e47cc" w14:textId="88e47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2021 жылғы 13 мамырдағы № 315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 Республикасы Төтенше жағдайлар министрлігінің Көкшетау техникалық институты" мемлекеттік мекемесінің атауы "Қазақстан Республикасы Төтенше жағдайлар министрлігінің Мәлік Ғабдуллин атындағы Азаматтық қорғау академиясы" мемлекеттік мекемесі болып өзгертілсін.</w:t>
      </w:r>
    </w:p>
    <w:bookmarkEnd w:id="1"/>
    <w:bookmarkStart w:name="z3" w:id="2"/>
    <w:p>
      <w:pPr>
        <w:spacing w:after="0"/>
        <w:ind w:left="0"/>
        <w:jc w:val="both"/>
      </w:pPr>
      <w:r>
        <w:rPr>
          <w:rFonts w:ascii="Times New Roman"/>
          <w:b w:val="false"/>
          <w:i w:val="false"/>
          <w:color w:val="000000"/>
          <w:sz w:val="28"/>
        </w:rPr>
        <w:t>
      2. Қазақстан Республикасы Үкіметінің кейбір шешімдеріне мынадай өзгерістер енгізілсін:</w:t>
      </w:r>
    </w:p>
    <w:bookmarkEnd w:id="2"/>
    <w:bookmarkStart w:name="z4" w:id="3"/>
    <w:p>
      <w:pPr>
        <w:spacing w:after="0"/>
        <w:ind w:left="0"/>
        <w:jc w:val="both"/>
      </w:pPr>
      <w:r>
        <w:rPr>
          <w:rFonts w:ascii="Times New Roman"/>
          <w:b w:val="false"/>
          <w:i w:val="false"/>
          <w:color w:val="000000"/>
          <w:sz w:val="28"/>
        </w:rPr>
        <w:t xml:space="preserve">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w:t>
      </w:r>
      <w:r>
        <w:rPr>
          <w:rFonts w:ascii="Times New Roman"/>
          <w:b w:val="false"/>
          <w:i w:val="false"/>
          <w:color w:val="000000"/>
          <w:sz w:val="28"/>
        </w:rPr>
        <w:t>лимиттерінде:</w:t>
      </w:r>
    </w:p>
    <w:bookmarkEnd w:id="4"/>
    <w:bookmarkStart w:name="z6" w:id="5"/>
    <w:p>
      <w:pPr>
        <w:spacing w:after="0"/>
        <w:ind w:left="0"/>
        <w:jc w:val="both"/>
      </w:pPr>
      <w:r>
        <w:rPr>
          <w:rFonts w:ascii="Times New Roman"/>
          <w:b w:val="false"/>
          <w:i w:val="false"/>
          <w:color w:val="000000"/>
          <w:sz w:val="28"/>
        </w:rPr>
        <w:t>
      17-бөлімде:</w:t>
      </w:r>
    </w:p>
    <w:bookmarkEnd w:id="5"/>
    <w:bookmarkStart w:name="z7" w:id="6"/>
    <w:p>
      <w:pPr>
        <w:spacing w:after="0"/>
        <w:ind w:left="0"/>
        <w:jc w:val="both"/>
      </w:pPr>
      <w:r>
        <w:rPr>
          <w:rFonts w:ascii="Times New Roman"/>
          <w:b w:val="false"/>
          <w:i w:val="false"/>
          <w:color w:val="000000"/>
          <w:sz w:val="28"/>
        </w:rPr>
        <w:t>
      мына:</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1"/>
        <w:gridCol w:w="6536"/>
        <w:gridCol w:w="3783"/>
      </w:tblGrid>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 оның аумақтық органдарын және оған ведомстволық бағынысты мемлекеттік мекемелерді ескере отырып, оның ішінде:</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24 812</w:t>
            </w:r>
          </w:p>
        </w:tc>
      </w:tr>
    </w:tbl>
    <w:p>
      <w:pPr>
        <w:spacing w:after="0"/>
        <w:ind w:left="0"/>
        <w:jc w:val="both"/>
      </w:pP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деген жол мынадай редакцияда жазылсын: </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1"/>
        <w:gridCol w:w="6536"/>
        <w:gridCol w:w="3783"/>
      </w:tblGrid>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 оның аумақтық органдарын және оған ведомстволық бағынысты мемлекеттік мекемелерді ескере отырып, оның ішінде:</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25 306</w:t>
            </w:r>
          </w:p>
        </w:tc>
      </w:tr>
    </w:tbl>
    <w:p>
      <w:pPr>
        <w:spacing w:after="0"/>
        <w:ind w:left="0"/>
        <w:jc w:val="both"/>
      </w:pP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мына:</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7"/>
        <w:gridCol w:w="4839"/>
        <w:gridCol w:w="4434"/>
      </w:tblGrid>
      <w:tr>
        <w:trPr>
          <w:trHeight w:val="30" w:hRule="atLeast"/>
        </w:trPr>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министрлігіне ведомстволық бағынысты мемлекеттік мекемелер, оның ішінде:</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21 662</w:t>
            </w:r>
          </w:p>
        </w:tc>
      </w:tr>
    </w:tbl>
    <w:p>
      <w:pPr>
        <w:spacing w:after="0"/>
        <w:ind w:left="0"/>
        <w:jc w:val="both"/>
      </w:pP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деген жол мынадай редакцияда жазылсын: </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7"/>
        <w:gridCol w:w="4839"/>
        <w:gridCol w:w="4434"/>
      </w:tblGrid>
      <w:tr>
        <w:trPr>
          <w:trHeight w:val="30" w:hRule="atLeast"/>
        </w:trPr>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министрлігіне ведомстволық бағынысты мемлекеттік мекемелер, оның ішінде:</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22 156</w:t>
            </w:r>
          </w:p>
        </w:tc>
      </w:tr>
    </w:tbl>
    <w:p>
      <w:pPr>
        <w:spacing w:after="0"/>
        <w:ind w:left="0"/>
        <w:jc w:val="both"/>
      </w:pP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мына:</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1"/>
        <w:gridCol w:w="2747"/>
        <w:gridCol w:w="5792"/>
      </w:tblGrid>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техникалық институты</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bl>
    <w:p>
      <w:pPr>
        <w:spacing w:after="0"/>
        <w:ind w:left="0"/>
        <w:jc w:val="both"/>
      </w:pP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деген жол мынадай редакцияда жазылсын: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1"/>
        <w:gridCol w:w="4247"/>
        <w:gridCol w:w="4882"/>
      </w:tblGrid>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Мәлік Ғабдуллин атындағы Азаматтық қорғау академиясы</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bl>
    <w:p>
      <w:pPr>
        <w:spacing w:after="0"/>
        <w:ind w:left="0"/>
        <w:jc w:val="both"/>
      </w:pP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мына:</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2"/>
        <w:gridCol w:w="4053"/>
        <w:gridCol w:w="5925"/>
      </w:tblGrid>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және авариялық-құтқару жұмыстары қызметі</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18 833</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өртке қарсы қызмет органдарының қызметкерлері</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17 037</w:t>
            </w:r>
          </w:p>
        </w:tc>
      </w:tr>
    </w:tbl>
    <w:p>
      <w:pPr>
        <w:spacing w:after="0"/>
        <w:ind w:left="0"/>
        <w:jc w:val="both"/>
      </w:pP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деген жолдар мынадай редакцияда жазылсын: </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2"/>
        <w:gridCol w:w="4053"/>
        <w:gridCol w:w="5925"/>
      </w:tblGrid>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және авариялық-құтқару жұмыстары қызметі</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19 327</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өртке қарсы қызмет органдарының қызметкерлері</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17 531</w:t>
            </w:r>
          </w:p>
        </w:tc>
      </w:tr>
    </w:tbl>
    <w:p>
      <w:pPr>
        <w:spacing w:after="0"/>
        <w:ind w:left="0"/>
        <w:jc w:val="both"/>
      </w:pP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2) "Қазақстан Республикасы Төтенше жағдайлар министрлігінің мәселелері" туралы Қазақстан Республикасы Үкіметінің 2020 жылғы 23 қазандағы № 701 </w:t>
      </w:r>
      <w:r>
        <w:rPr>
          <w:rFonts w:ascii="Times New Roman"/>
          <w:b w:val="false"/>
          <w:i w:val="false"/>
          <w:color w:val="000000"/>
          <w:sz w:val="28"/>
        </w:rPr>
        <w:t>қаулысында</w:t>
      </w:r>
      <w:r>
        <w:rPr>
          <w:rFonts w:ascii="Times New Roman"/>
          <w:b w:val="false"/>
          <w:i w:val="false"/>
          <w:color w:val="000000"/>
          <w:sz w:val="28"/>
        </w:rPr>
        <w:t xml:space="preserve">: </w:t>
      </w:r>
    </w:p>
    <w:bookmarkEnd w:id="14"/>
    <w:bookmarkStart w:name="z16" w:id="15"/>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Төтенше жағдайлар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15"/>
    <w:bookmarkStart w:name="z17" w:id="16"/>
    <w:p>
      <w:pPr>
        <w:spacing w:after="0"/>
        <w:ind w:left="0"/>
        <w:jc w:val="both"/>
      </w:pPr>
      <w:r>
        <w:rPr>
          <w:rFonts w:ascii="Times New Roman"/>
          <w:b w:val="false"/>
          <w:i w:val="false"/>
          <w:color w:val="000000"/>
          <w:sz w:val="28"/>
        </w:rPr>
        <w:t xml:space="preserve">
      Министрліктің және оның ведомстволарының қарамағындағы мемлекеттік мекемелердің </w:t>
      </w:r>
      <w:r>
        <w:rPr>
          <w:rFonts w:ascii="Times New Roman"/>
          <w:b w:val="false"/>
          <w:i w:val="false"/>
          <w:color w:val="000000"/>
          <w:sz w:val="28"/>
        </w:rPr>
        <w:t>тізбесінде</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19" w:id="17"/>
    <w:p>
      <w:pPr>
        <w:spacing w:after="0"/>
        <w:ind w:left="0"/>
        <w:jc w:val="both"/>
      </w:pPr>
      <w:r>
        <w:rPr>
          <w:rFonts w:ascii="Times New Roman"/>
          <w:b w:val="false"/>
          <w:i w:val="false"/>
          <w:color w:val="000000"/>
          <w:sz w:val="28"/>
        </w:rPr>
        <w:t>
      "4. Қазақстан Республикасы Төтенше жағдайлар министрлігінің Мәлік Ғабдуллин атындағы Азаматтық қорғау академиясы.".</w:t>
      </w:r>
    </w:p>
    <w:bookmarkEnd w:id="17"/>
    <w:bookmarkStart w:name="z20" w:id="18"/>
    <w:p>
      <w:pPr>
        <w:spacing w:after="0"/>
        <w:ind w:left="0"/>
        <w:jc w:val="both"/>
      </w:pPr>
      <w:r>
        <w:rPr>
          <w:rFonts w:ascii="Times New Roman"/>
          <w:b w:val="false"/>
          <w:i w:val="false"/>
          <w:color w:val="000000"/>
          <w:sz w:val="28"/>
        </w:rPr>
        <w:t>
      3. Қазақстан Республикасының Төтенше жағдайлар министрлігі заңнамада белгіленген тәртіппен осы қаулыдан туындайтын шараларды қабылдасын.</w:t>
      </w:r>
    </w:p>
    <w:bookmarkEnd w:id="18"/>
    <w:bookmarkStart w:name="z21" w:id="19"/>
    <w:p>
      <w:pPr>
        <w:spacing w:after="0"/>
        <w:ind w:left="0"/>
        <w:jc w:val="both"/>
      </w:pPr>
      <w:r>
        <w:rPr>
          <w:rFonts w:ascii="Times New Roman"/>
          <w:b w:val="false"/>
          <w:i w:val="false"/>
          <w:color w:val="000000"/>
          <w:sz w:val="28"/>
        </w:rPr>
        <w:t xml:space="preserve">
      4. Осы қаулы қол қойылған күнінен бастап қолданысқа енгізіледі. </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