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5ccd0" w14:textId="e95cc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Ауғанстан Ислам Республикасының Үкіметі арасындағы әскери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2021 жылғы 16 маусымдағы № 415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Республикасының Үкіметі мен Ауғанстан Ислам Республикасының Үкіметі арасындағы әскери ынтымақтастық туралы келісімнің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Қорғаныс министрі Нұрлан Байұзақұлы Ермекбаевқа Қазақстан Республикасының Үкіметі мен Ауғанстан Ислам Республикасының Үкіметі арасындағы әскери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Премьер-Министрі</w:t>
      </w:r>
      <w:r>
        <w:rPr>
          <w:rFonts w:ascii="Times New Roman"/>
          <w:b/>
          <w:i w:val="false"/>
          <w:color w:val="000000"/>
          <w:sz w:val="28"/>
        </w:rPr>
        <w:t>      А. Мамин</w:t>
      </w:r>
    </w:p>
    <w:bookmarkStart w:name="z5" w:id="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Үкіметінің</w:t>
      </w:r>
      <w:r>
        <w:br/>
      </w:r>
      <w:r>
        <w:rPr>
          <w:rFonts w:ascii="Times New Roman"/>
          <w:b w:val="false"/>
          <w:i w:val="false"/>
          <w:color w:val="000000"/>
          <w:sz w:val="28"/>
        </w:rPr>
        <w:t>2021 жылғы 16 маусымдағы</w:t>
      </w:r>
      <w:r>
        <w:br/>
      </w:r>
      <w:r>
        <w:rPr>
          <w:rFonts w:ascii="Times New Roman"/>
          <w:b w:val="false"/>
          <w:i w:val="false"/>
          <w:color w:val="000000"/>
          <w:sz w:val="28"/>
        </w:rPr>
        <w:t>№ 415 қаулысымен</w:t>
      </w:r>
      <w:r>
        <w:br/>
      </w:r>
      <w:r>
        <w:rPr>
          <w:rFonts w:ascii="Times New Roman"/>
          <w:b w:val="false"/>
          <w:i w:val="false"/>
          <w:color w:val="000000"/>
          <w:sz w:val="28"/>
        </w:rPr>
        <w:t>мақұлданған</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Жоба</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Үкіметі мен Ауғанстан Ислам Республикасының Үкіметі арасындағы әскери ынтымақтастық туралы келісім</w:t>
      </w:r>
    </w:p>
    <w:bookmarkEnd w:id="6"/>
    <w:p>
      <w:pPr>
        <w:spacing w:after="0"/>
        <w:ind w:left="0"/>
        <w:jc w:val="both"/>
      </w:pPr>
      <w:r>
        <w:rPr>
          <w:rFonts w:ascii="Times New Roman"/>
          <w:b w:val="false"/>
          <w:i w:val="false"/>
          <w:color w:val="000000"/>
          <w:sz w:val="28"/>
        </w:rPr>
        <w:t>
      Бұдан әрі жеке-жеке "Тарап" және бірге "Тараптар" деп аталатын Қазақстан Республикасының Үкіметі мен Ауғанстан Ислам Республикасының Үкіметі</w:t>
      </w:r>
    </w:p>
    <w:p>
      <w:pPr>
        <w:spacing w:after="0"/>
        <w:ind w:left="0"/>
        <w:jc w:val="both"/>
      </w:pPr>
      <w:r>
        <w:rPr>
          <w:rFonts w:ascii="Times New Roman"/>
          <w:b w:val="false"/>
          <w:i w:val="false"/>
          <w:color w:val="000000"/>
          <w:sz w:val="28"/>
        </w:rPr>
        <w:t>
      өз мемлекеттерінің Біріккен Ұлттар Ұйымы Жарғысының мақсаттары мен қағидаттарын ұстанатынын растай отырып,</w:t>
      </w:r>
    </w:p>
    <w:p>
      <w:pPr>
        <w:spacing w:after="0"/>
        <w:ind w:left="0"/>
        <w:jc w:val="both"/>
      </w:pPr>
      <w:r>
        <w:rPr>
          <w:rFonts w:ascii="Times New Roman"/>
          <w:b w:val="false"/>
          <w:i w:val="false"/>
          <w:color w:val="000000"/>
          <w:sz w:val="28"/>
        </w:rPr>
        <w:t>
      Қазақстан Республикасы мен Ауғанстан Ислам Республикасы заңының үстемдігін, егемендігін, тәуелсіздігі мен аумақтық тұтастығын құрметтей отырып,</w:t>
      </w:r>
    </w:p>
    <w:p>
      <w:pPr>
        <w:spacing w:after="0"/>
        <w:ind w:left="0"/>
        <w:jc w:val="both"/>
      </w:pPr>
      <w:r>
        <w:rPr>
          <w:rFonts w:ascii="Times New Roman"/>
          <w:b w:val="false"/>
          <w:i w:val="false"/>
          <w:color w:val="000000"/>
          <w:sz w:val="28"/>
        </w:rPr>
        <w:t>
      Қазақстан Республикасы мен Ауғанстан Ислам Республикасы арасындағы өңірлік және халықаралық қауіпсіздік саласындағы ынтымақтастықтың маңыздылығын мойындай отырып,</w:t>
      </w:r>
    </w:p>
    <w:p>
      <w:pPr>
        <w:spacing w:after="0"/>
        <w:ind w:left="0"/>
        <w:jc w:val="both"/>
      </w:pPr>
      <w:r>
        <w:rPr>
          <w:rFonts w:ascii="Times New Roman"/>
          <w:b w:val="false"/>
          <w:i w:val="false"/>
          <w:color w:val="000000"/>
          <w:sz w:val="28"/>
        </w:rPr>
        <w:t>
      әскери саладағы сенімді нығайту, сондай-ақ екі мемлекет арасындағы достық қарым-қатынастарды дамыту мақсатында</w:t>
      </w:r>
    </w:p>
    <w:p>
      <w:pPr>
        <w:spacing w:after="0"/>
        <w:ind w:left="0"/>
        <w:jc w:val="both"/>
      </w:pPr>
      <w:r>
        <w:rPr>
          <w:rFonts w:ascii="Times New Roman"/>
          <w:b w:val="false"/>
          <w:i w:val="false"/>
          <w:color w:val="000000"/>
          <w:sz w:val="28"/>
        </w:rPr>
        <w:t>
      төмендегілер туралы келісті:</w:t>
      </w:r>
    </w:p>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1-бап</w:t>
      </w:r>
    </w:p>
    <w:bookmarkEnd w:id="7"/>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Келісімнің мақсаты</w:t>
      </w:r>
    </w:p>
    <w:p>
      <w:pPr>
        <w:spacing w:after="0"/>
        <w:ind w:left="0"/>
        <w:jc w:val="both"/>
      </w:pPr>
      <w:r>
        <w:rPr>
          <w:rFonts w:ascii="Times New Roman"/>
          <w:b w:val="false"/>
          <w:i w:val="false"/>
          <w:color w:val="000000"/>
          <w:sz w:val="28"/>
        </w:rPr>
        <w:t>
      Осы Келісімнің мақсаты екіжақты әскери ынтымақтастықты орнату және дамыту үшін құқықтық негіз құру болып табылады.</w:t>
      </w:r>
    </w:p>
    <w:bookmarkStart w:name="z9" w:id="8"/>
    <w:p>
      <w:pPr>
        <w:spacing w:after="0"/>
        <w:ind w:left="0"/>
        <w:jc w:val="both"/>
      </w:pPr>
      <w:r>
        <w:rPr>
          <w:rFonts w:ascii="Times New Roman"/>
          <w:b w:val="false"/>
          <w:i w:val="false"/>
          <w:color w:val="000000"/>
          <w:sz w:val="28"/>
        </w:rPr>
        <w:t xml:space="preserve">
      </w:t>
      </w:r>
      <w:r>
        <w:rPr>
          <w:rFonts w:ascii="Times New Roman"/>
          <w:b/>
          <w:i w:val="false"/>
          <w:color w:val="000000"/>
          <w:sz w:val="28"/>
        </w:rPr>
        <w:t>2-бап</w:t>
      </w:r>
    </w:p>
    <w:bookmarkEnd w:id="8"/>
    <w:p>
      <w:pPr>
        <w:spacing w:after="0"/>
        <w:ind w:left="0"/>
        <w:jc w:val="both"/>
      </w:pPr>
      <w:r>
        <w:rPr>
          <w:rFonts w:ascii="Times New Roman"/>
          <w:b w:val="false"/>
          <w:i w:val="false"/>
          <w:color w:val="000000"/>
          <w:sz w:val="28"/>
        </w:rPr>
        <w:t xml:space="preserve">
      </w:t>
      </w:r>
      <w:r>
        <w:rPr>
          <w:rFonts w:ascii="Times New Roman"/>
          <w:b/>
          <w:i w:val="false"/>
          <w:color w:val="000000"/>
          <w:sz w:val="28"/>
        </w:rPr>
        <w:t>Ынтымақтастық бағыттары</w:t>
      </w:r>
    </w:p>
    <w:p>
      <w:pPr>
        <w:spacing w:after="0"/>
        <w:ind w:left="0"/>
        <w:jc w:val="both"/>
      </w:pPr>
      <w:r>
        <w:rPr>
          <w:rFonts w:ascii="Times New Roman"/>
          <w:b w:val="false"/>
          <w:i w:val="false"/>
          <w:color w:val="000000"/>
          <w:sz w:val="28"/>
        </w:rPr>
        <w:t>
      Тараптар арасындағы ынтымақтастық мынадай бағыттарда жүзеге асырылады:</w:t>
      </w:r>
    </w:p>
    <w:p>
      <w:pPr>
        <w:spacing w:after="0"/>
        <w:ind w:left="0"/>
        <w:jc w:val="both"/>
      </w:pPr>
      <w:r>
        <w:rPr>
          <w:rFonts w:ascii="Times New Roman"/>
          <w:b w:val="false"/>
          <w:i w:val="false"/>
          <w:color w:val="000000"/>
          <w:sz w:val="28"/>
        </w:rPr>
        <w:t>
      1) аспектілерін талқылау стратегиялық деңгейде жылына 1 рет өткізілетін екіжақты кездесулер барысында жүзеге асырылатын қорғаныс саясаты;</w:t>
      </w:r>
    </w:p>
    <w:p>
      <w:pPr>
        <w:spacing w:after="0"/>
        <w:ind w:left="0"/>
        <w:jc w:val="both"/>
      </w:pPr>
      <w:r>
        <w:rPr>
          <w:rFonts w:ascii="Times New Roman"/>
          <w:b w:val="false"/>
          <w:i w:val="false"/>
          <w:color w:val="000000"/>
          <w:sz w:val="28"/>
        </w:rPr>
        <w:t>
      2) өзара оқу курстарындағы әскери ғылым, білім және медицина;</w:t>
      </w:r>
    </w:p>
    <w:p>
      <w:pPr>
        <w:spacing w:after="0"/>
        <w:ind w:left="0"/>
        <w:jc w:val="both"/>
      </w:pPr>
      <w:r>
        <w:rPr>
          <w:rFonts w:ascii="Times New Roman"/>
          <w:b w:val="false"/>
          <w:i w:val="false"/>
          <w:color w:val="000000"/>
          <w:sz w:val="28"/>
        </w:rPr>
        <w:t>
      3) Тараптар қарулы күштерінің материалдық-техникалық қамтамасыз етілуі және техникалық жәрдем көрсету;</w:t>
      </w:r>
    </w:p>
    <w:p>
      <w:pPr>
        <w:spacing w:after="0"/>
        <w:ind w:left="0"/>
        <w:jc w:val="both"/>
      </w:pPr>
      <w:r>
        <w:rPr>
          <w:rFonts w:ascii="Times New Roman"/>
          <w:b w:val="false"/>
          <w:i w:val="false"/>
          <w:color w:val="000000"/>
          <w:sz w:val="28"/>
        </w:rPr>
        <w:t>
      4) жауынгерлік даярлық;</w:t>
      </w:r>
    </w:p>
    <w:p>
      <w:pPr>
        <w:spacing w:after="0"/>
        <w:ind w:left="0"/>
        <w:jc w:val="both"/>
      </w:pPr>
      <w:r>
        <w:rPr>
          <w:rFonts w:ascii="Times New Roman"/>
          <w:b w:val="false"/>
          <w:i w:val="false"/>
          <w:color w:val="000000"/>
          <w:sz w:val="28"/>
        </w:rPr>
        <w:t>
      5) әскери барлау;</w:t>
      </w:r>
    </w:p>
    <w:p>
      <w:pPr>
        <w:spacing w:after="0"/>
        <w:ind w:left="0"/>
        <w:jc w:val="both"/>
      </w:pPr>
      <w:r>
        <w:rPr>
          <w:rFonts w:ascii="Times New Roman"/>
          <w:b w:val="false"/>
          <w:i w:val="false"/>
          <w:color w:val="000000"/>
          <w:sz w:val="28"/>
        </w:rPr>
        <w:t>
      6) Тараптар келіскен басқа да бағыттар.</w:t>
      </w:r>
    </w:p>
    <w:p>
      <w:pPr>
        <w:spacing w:after="0"/>
        <w:ind w:left="0"/>
        <w:jc w:val="both"/>
      </w:pPr>
      <w:r>
        <w:rPr>
          <w:rFonts w:ascii="Times New Roman"/>
          <w:b w:val="false"/>
          <w:i w:val="false"/>
          <w:color w:val="000000"/>
          <w:sz w:val="28"/>
        </w:rPr>
        <w:t>
      Тараптар ынтымақтастықтың жекелеген бағыттарын іске асыру үшін жекелеген келісімдер жасасуы мүмкін.</w:t>
      </w:r>
    </w:p>
    <w:bookmarkStart w:name="z10" w:id="9"/>
    <w:p>
      <w:pPr>
        <w:spacing w:after="0"/>
        <w:ind w:left="0"/>
        <w:jc w:val="both"/>
      </w:pPr>
      <w:r>
        <w:rPr>
          <w:rFonts w:ascii="Times New Roman"/>
          <w:b w:val="false"/>
          <w:i w:val="false"/>
          <w:color w:val="000000"/>
          <w:sz w:val="28"/>
        </w:rPr>
        <w:t xml:space="preserve">
      </w:t>
      </w:r>
      <w:r>
        <w:rPr>
          <w:rFonts w:ascii="Times New Roman"/>
          <w:b/>
          <w:i w:val="false"/>
          <w:color w:val="000000"/>
          <w:sz w:val="28"/>
        </w:rPr>
        <w:t>3-бап</w:t>
      </w:r>
    </w:p>
    <w:bookmarkEnd w:id="9"/>
    <w:p>
      <w:pPr>
        <w:spacing w:after="0"/>
        <w:ind w:left="0"/>
        <w:jc w:val="both"/>
      </w:pPr>
      <w:r>
        <w:rPr>
          <w:rFonts w:ascii="Times New Roman"/>
          <w:b w:val="false"/>
          <w:i w:val="false"/>
          <w:color w:val="000000"/>
          <w:sz w:val="28"/>
        </w:rPr>
        <w:t xml:space="preserve">
      </w:t>
      </w:r>
      <w:r>
        <w:rPr>
          <w:rFonts w:ascii="Times New Roman"/>
          <w:b/>
          <w:i w:val="false"/>
          <w:color w:val="000000"/>
          <w:sz w:val="28"/>
        </w:rPr>
        <w:t>Ынтымақтастық нысандары</w:t>
      </w:r>
    </w:p>
    <w:p>
      <w:pPr>
        <w:spacing w:after="0"/>
        <w:ind w:left="0"/>
        <w:jc w:val="both"/>
      </w:pPr>
      <w:r>
        <w:rPr>
          <w:rFonts w:ascii="Times New Roman"/>
          <w:b w:val="false"/>
          <w:i w:val="false"/>
          <w:color w:val="000000"/>
          <w:sz w:val="28"/>
        </w:rPr>
        <w:t>
      Тараптар арасындағы ынтымақтастық мынадай нысандарда жүзеге асырылады:</w:t>
      </w:r>
    </w:p>
    <w:p>
      <w:pPr>
        <w:spacing w:after="0"/>
        <w:ind w:left="0"/>
        <w:jc w:val="both"/>
      </w:pPr>
      <w:r>
        <w:rPr>
          <w:rFonts w:ascii="Times New Roman"/>
          <w:b w:val="false"/>
          <w:i w:val="false"/>
          <w:color w:val="000000"/>
          <w:sz w:val="28"/>
        </w:rPr>
        <w:t>
      1) стратегиялық деңгейде жыл сайын және жедел деңгейде әрбір алты ай сайын екіжақты кездесулер өткізу;</w:t>
      </w:r>
    </w:p>
    <w:p>
      <w:pPr>
        <w:spacing w:after="0"/>
        <w:ind w:left="0"/>
        <w:jc w:val="both"/>
      </w:pPr>
      <w:r>
        <w:rPr>
          <w:rFonts w:ascii="Times New Roman"/>
          <w:b w:val="false"/>
          <w:i w:val="false"/>
          <w:color w:val="000000"/>
          <w:sz w:val="28"/>
        </w:rPr>
        <w:t>
      2) бірлескен ғылыми-әскери зерттеулер жүргізу, жедел-әскери конференциялар мен семинарларға қатысу;</w:t>
      </w:r>
    </w:p>
    <w:p>
      <w:pPr>
        <w:spacing w:after="0"/>
        <w:ind w:left="0"/>
        <w:jc w:val="both"/>
      </w:pPr>
      <w:r>
        <w:rPr>
          <w:rFonts w:ascii="Times New Roman"/>
          <w:b w:val="false"/>
          <w:i w:val="false"/>
          <w:color w:val="000000"/>
          <w:sz w:val="28"/>
        </w:rPr>
        <w:t>
      3) оқу орындарында әскери қызметшілерді оқыту және олардың біліктілігін арттыру;</w:t>
      </w:r>
    </w:p>
    <w:p>
      <w:pPr>
        <w:spacing w:after="0"/>
        <w:ind w:left="0"/>
        <w:jc w:val="both"/>
      </w:pPr>
      <w:r>
        <w:rPr>
          <w:rFonts w:ascii="Times New Roman"/>
          <w:b w:val="false"/>
          <w:i w:val="false"/>
          <w:color w:val="000000"/>
          <w:sz w:val="28"/>
        </w:rPr>
        <w:t>
      4) Тараптардың қарулы күштерін жарақтандыруда өзара көмек көрсету және қару-жарақты жаңғырту;</w:t>
      </w:r>
    </w:p>
    <w:p>
      <w:pPr>
        <w:spacing w:after="0"/>
        <w:ind w:left="0"/>
        <w:jc w:val="both"/>
      </w:pPr>
      <w:r>
        <w:rPr>
          <w:rFonts w:ascii="Times New Roman"/>
          <w:b w:val="false"/>
          <w:i w:val="false"/>
          <w:color w:val="000000"/>
          <w:sz w:val="28"/>
        </w:rPr>
        <w:t>
      5) бірлескен әскери оқу-жаттығулар өткізу және әскери оқу-жаттығуларға байқаушы ретінде қатысу;</w:t>
      </w:r>
    </w:p>
    <w:p>
      <w:pPr>
        <w:spacing w:after="0"/>
        <w:ind w:left="0"/>
        <w:jc w:val="both"/>
      </w:pPr>
      <w:r>
        <w:rPr>
          <w:rFonts w:ascii="Times New Roman"/>
          <w:b w:val="false"/>
          <w:i w:val="false"/>
          <w:color w:val="000000"/>
          <w:sz w:val="28"/>
        </w:rPr>
        <w:t>
      6) нұсқаушылармен, оқыту әдістерімен және тәжірибе алмасу;</w:t>
      </w:r>
    </w:p>
    <w:p>
      <w:pPr>
        <w:spacing w:after="0"/>
        <w:ind w:left="0"/>
        <w:jc w:val="both"/>
      </w:pPr>
      <w:r>
        <w:rPr>
          <w:rFonts w:ascii="Times New Roman"/>
          <w:b w:val="false"/>
          <w:i w:val="false"/>
          <w:color w:val="000000"/>
          <w:sz w:val="28"/>
        </w:rPr>
        <w:t>
      7) Тараптар келіскен басқа да нысандар.</w:t>
      </w:r>
    </w:p>
    <w:bookmarkStart w:name="z11" w:id="10"/>
    <w:p>
      <w:pPr>
        <w:spacing w:after="0"/>
        <w:ind w:left="0"/>
        <w:jc w:val="both"/>
      </w:pPr>
      <w:r>
        <w:rPr>
          <w:rFonts w:ascii="Times New Roman"/>
          <w:b w:val="false"/>
          <w:i w:val="false"/>
          <w:color w:val="000000"/>
          <w:sz w:val="28"/>
        </w:rPr>
        <w:t xml:space="preserve">
      </w:t>
      </w:r>
      <w:r>
        <w:rPr>
          <w:rFonts w:ascii="Times New Roman"/>
          <w:b/>
          <w:i w:val="false"/>
          <w:color w:val="000000"/>
          <w:sz w:val="28"/>
        </w:rPr>
        <w:t>4-бап</w:t>
      </w:r>
    </w:p>
    <w:bookmarkEnd w:id="10"/>
    <w:p>
      <w:pPr>
        <w:spacing w:after="0"/>
        <w:ind w:left="0"/>
        <w:jc w:val="both"/>
      </w:pPr>
      <w:r>
        <w:rPr>
          <w:rFonts w:ascii="Times New Roman"/>
          <w:b w:val="false"/>
          <w:i w:val="false"/>
          <w:color w:val="000000"/>
          <w:sz w:val="28"/>
        </w:rPr>
        <w:t xml:space="preserve">
      </w:t>
      </w:r>
      <w:r>
        <w:rPr>
          <w:rFonts w:ascii="Times New Roman"/>
          <w:b/>
          <w:i w:val="false"/>
          <w:color w:val="000000"/>
          <w:sz w:val="28"/>
        </w:rPr>
        <w:t>Уәкілетті органдар</w:t>
      </w:r>
    </w:p>
    <w:p>
      <w:pPr>
        <w:spacing w:after="0"/>
        <w:ind w:left="0"/>
        <w:jc w:val="both"/>
      </w:pPr>
      <w:r>
        <w:rPr>
          <w:rFonts w:ascii="Times New Roman"/>
          <w:b w:val="false"/>
          <w:i w:val="false"/>
          <w:color w:val="000000"/>
          <w:sz w:val="28"/>
        </w:rPr>
        <w:t>
      Осы Келісімді іске асыру жөніндегі уәкілетті органдар:</w:t>
      </w:r>
    </w:p>
    <w:p>
      <w:pPr>
        <w:spacing w:after="0"/>
        <w:ind w:left="0"/>
        <w:jc w:val="both"/>
      </w:pPr>
      <w:r>
        <w:rPr>
          <w:rFonts w:ascii="Times New Roman"/>
          <w:b w:val="false"/>
          <w:i w:val="false"/>
          <w:color w:val="000000"/>
          <w:sz w:val="28"/>
        </w:rPr>
        <w:t>
      1) Қазақстан тарапынан – Қазақстан Республикасының Қорғаныс министрлігі;</w:t>
      </w:r>
    </w:p>
    <w:p>
      <w:pPr>
        <w:spacing w:after="0"/>
        <w:ind w:left="0"/>
        <w:jc w:val="both"/>
      </w:pPr>
      <w:r>
        <w:rPr>
          <w:rFonts w:ascii="Times New Roman"/>
          <w:b w:val="false"/>
          <w:i w:val="false"/>
          <w:color w:val="000000"/>
          <w:sz w:val="28"/>
        </w:rPr>
        <w:t>
      2) Ауғанстан тарапынан – Ауғанстан Ислам Республикасының Ұлттық қорғаныс министрлігі болып табылады.</w:t>
      </w:r>
    </w:p>
    <w:p>
      <w:pPr>
        <w:spacing w:after="0"/>
        <w:ind w:left="0"/>
        <w:jc w:val="both"/>
      </w:pPr>
      <w:r>
        <w:rPr>
          <w:rFonts w:ascii="Times New Roman"/>
          <w:b w:val="false"/>
          <w:i w:val="false"/>
          <w:color w:val="000000"/>
          <w:sz w:val="28"/>
        </w:rPr>
        <w:t>
      Тараптар уәкілетті органдардың атаулары немесе функциялары өзгерген жағдайда бір-бірін дипломатиялық арналар арқылы дереу хабардар етеді.</w:t>
      </w:r>
    </w:p>
    <w:bookmarkStart w:name="z12" w:id="11"/>
    <w:p>
      <w:pPr>
        <w:spacing w:after="0"/>
        <w:ind w:left="0"/>
        <w:jc w:val="both"/>
      </w:pPr>
      <w:r>
        <w:rPr>
          <w:rFonts w:ascii="Times New Roman"/>
          <w:b w:val="false"/>
          <w:i w:val="false"/>
          <w:color w:val="000000"/>
          <w:sz w:val="28"/>
        </w:rPr>
        <w:t xml:space="preserve">
      </w:t>
      </w:r>
      <w:r>
        <w:rPr>
          <w:rFonts w:ascii="Times New Roman"/>
          <w:b/>
          <w:i w:val="false"/>
          <w:color w:val="000000"/>
          <w:sz w:val="28"/>
        </w:rPr>
        <w:t>5-бап</w:t>
      </w:r>
    </w:p>
    <w:bookmarkEnd w:id="11"/>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Қаржылық міндеттемелер және медициналық қамтамасыз ету</w:t>
      </w:r>
    </w:p>
    <w:p>
      <w:pPr>
        <w:spacing w:after="0"/>
        <w:ind w:left="0"/>
        <w:jc w:val="both"/>
      </w:pPr>
      <w:r>
        <w:rPr>
          <w:rFonts w:ascii="Times New Roman"/>
          <w:b w:val="false"/>
          <w:i w:val="false"/>
          <w:color w:val="000000"/>
          <w:sz w:val="28"/>
        </w:rPr>
        <w:t>
      1. Егер әрбір нақты жағдайда өзге тәртіп келісілмесе, Тараптар осы Келісімді іске асыру барысында туындайтын шығыстарды Тараптар мемлекеттерінің ұлттық заңнамасында көзделген қаражат шегінде дербес көтереді.</w:t>
      </w:r>
    </w:p>
    <w:p>
      <w:pPr>
        <w:spacing w:after="0"/>
        <w:ind w:left="0"/>
        <w:jc w:val="both"/>
      </w:pPr>
      <w:r>
        <w:rPr>
          <w:rFonts w:ascii="Times New Roman"/>
          <w:b w:val="false"/>
          <w:i w:val="false"/>
          <w:color w:val="000000"/>
          <w:sz w:val="28"/>
        </w:rPr>
        <w:t>
      2. Қажет болған жағдайда қабылдаушы Тарап жіберуші Тарап делегациясының мүшелеріне өз мемлекетінің мекемелерінде жедел медициналық көмек көрсетеді.</w:t>
      </w:r>
    </w:p>
    <w:p>
      <w:pPr>
        <w:spacing w:after="0"/>
        <w:ind w:left="0"/>
        <w:jc w:val="both"/>
      </w:pPr>
      <w:r>
        <w:rPr>
          <w:rFonts w:ascii="Times New Roman"/>
          <w:b w:val="false"/>
          <w:i w:val="false"/>
          <w:color w:val="000000"/>
          <w:sz w:val="28"/>
        </w:rPr>
        <w:t>
      3. Қабылдаушы Тарап жіберуші Тарап мемлекетінің әскери қызметшілерін өз мемлекетінің әскери оқу орындарында және оқу-жаттығу орталықтарында оқытуды, олардың тұруын және медициналық қолдауды тегін қамтамасыз етеді.</w:t>
      </w:r>
    </w:p>
    <w:bookmarkStart w:name="z13" w:id="12"/>
    <w:p>
      <w:pPr>
        <w:spacing w:after="0"/>
        <w:ind w:left="0"/>
        <w:jc w:val="both"/>
      </w:pPr>
      <w:r>
        <w:rPr>
          <w:rFonts w:ascii="Times New Roman"/>
          <w:b w:val="false"/>
          <w:i w:val="false"/>
          <w:color w:val="000000"/>
          <w:sz w:val="28"/>
        </w:rPr>
        <w:t xml:space="preserve">
      </w:t>
      </w:r>
      <w:r>
        <w:rPr>
          <w:rFonts w:ascii="Times New Roman"/>
          <w:b/>
          <w:i w:val="false"/>
          <w:color w:val="000000"/>
          <w:sz w:val="28"/>
        </w:rPr>
        <w:t>6-бап</w:t>
      </w:r>
    </w:p>
    <w:bookmarkEnd w:id="12"/>
    <w:p>
      <w:pPr>
        <w:spacing w:after="0"/>
        <w:ind w:left="0"/>
        <w:jc w:val="both"/>
      </w:pPr>
      <w:r>
        <w:rPr>
          <w:rFonts w:ascii="Times New Roman"/>
          <w:b w:val="false"/>
          <w:i w:val="false"/>
          <w:color w:val="000000"/>
          <w:sz w:val="28"/>
        </w:rPr>
        <w:t xml:space="preserve">
      </w:t>
      </w:r>
      <w:r>
        <w:rPr>
          <w:rFonts w:ascii="Times New Roman"/>
          <w:b/>
          <w:i w:val="false"/>
          <w:color w:val="000000"/>
          <w:sz w:val="28"/>
        </w:rPr>
        <w:t>Ақпараттың құпиялылығы</w:t>
      </w:r>
    </w:p>
    <w:p>
      <w:pPr>
        <w:spacing w:after="0"/>
        <w:ind w:left="0"/>
        <w:jc w:val="both"/>
      </w:pPr>
      <w:r>
        <w:rPr>
          <w:rFonts w:ascii="Times New Roman"/>
          <w:b w:val="false"/>
          <w:i w:val="false"/>
          <w:color w:val="000000"/>
          <w:sz w:val="28"/>
        </w:rPr>
        <w:t>
      1. Тараптар осы Келісім бойынша ынтымақтастық барысында алынған ақпаратты осындай ақпаратты берген Тараптың алдын ала жазбаша келісімінсіз үшінші тұлғаларға жария етпеуге міндеттенеді.</w:t>
      </w:r>
    </w:p>
    <w:p>
      <w:pPr>
        <w:spacing w:after="0"/>
        <w:ind w:left="0"/>
        <w:jc w:val="both"/>
      </w:pPr>
      <w:r>
        <w:rPr>
          <w:rFonts w:ascii="Times New Roman"/>
          <w:b w:val="false"/>
          <w:i w:val="false"/>
          <w:color w:val="000000"/>
          <w:sz w:val="28"/>
        </w:rPr>
        <w:t>
      2. Осы Келісімнің қолданылу мерзімі тоқтатылған немесе аяқталған жағдайда оны орындау барысында алынған ақпарат Тараптар уағдаласқан уақыт кезеңінде қорғалуға жатады.</w:t>
      </w:r>
    </w:p>
    <w:bookmarkStart w:name="z14" w:id="13"/>
    <w:p>
      <w:pPr>
        <w:spacing w:after="0"/>
        <w:ind w:left="0"/>
        <w:jc w:val="both"/>
      </w:pPr>
      <w:r>
        <w:rPr>
          <w:rFonts w:ascii="Times New Roman"/>
          <w:b w:val="false"/>
          <w:i w:val="false"/>
          <w:color w:val="000000"/>
          <w:sz w:val="28"/>
        </w:rPr>
        <w:t xml:space="preserve">
      </w:t>
      </w:r>
      <w:r>
        <w:rPr>
          <w:rFonts w:ascii="Times New Roman"/>
          <w:b/>
          <w:i w:val="false"/>
          <w:color w:val="000000"/>
          <w:sz w:val="28"/>
        </w:rPr>
        <w:t>7-бап</w:t>
      </w:r>
    </w:p>
    <w:bookmarkEnd w:id="13"/>
    <w:p>
      <w:pPr>
        <w:spacing w:after="0"/>
        <w:ind w:left="0"/>
        <w:jc w:val="both"/>
      </w:pPr>
      <w:r>
        <w:rPr>
          <w:rFonts w:ascii="Times New Roman"/>
          <w:b w:val="false"/>
          <w:i w:val="false"/>
          <w:color w:val="000000"/>
          <w:sz w:val="28"/>
        </w:rPr>
        <w:t xml:space="preserve">
      </w:t>
      </w:r>
      <w:r>
        <w:rPr>
          <w:rFonts w:ascii="Times New Roman"/>
          <w:b/>
          <w:i w:val="false"/>
          <w:color w:val="000000"/>
          <w:sz w:val="28"/>
        </w:rPr>
        <w:t>Басқа халықаралық шарттармен байланыс</w:t>
      </w:r>
    </w:p>
    <w:p>
      <w:pPr>
        <w:spacing w:after="0"/>
        <w:ind w:left="0"/>
        <w:jc w:val="both"/>
      </w:pPr>
      <w:r>
        <w:rPr>
          <w:rFonts w:ascii="Times New Roman"/>
          <w:b w:val="false"/>
          <w:i w:val="false"/>
          <w:color w:val="000000"/>
          <w:sz w:val="28"/>
        </w:rPr>
        <w:t>
      Осы Келісім Тараптардың мемлекеттері қатысушылары болып табылатын басқа халықаралық шарттардан туындайтын Тараптардың құқықтары мен міндеттемелеріне әсер етпейді.</w:t>
      </w:r>
    </w:p>
    <w:bookmarkStart w:name="z15" w:id="14"/>
    <w:p>
      <w:pPr>
        <w:spacing w:after="0"/>
        <w:ind w:left="0"/>
        <w:jc w:val="both"/>
      </w:pPr>
      <w:r>
        <w:rPr>
          <w:rFonts w:ascii="Times New Roman"/>
          <w:b w:val="false"/>
          <w:i w:val="false"/>
          <w:color w:val="000000"/>
          <w:sz w:val="28"/>
        </w:rPr>
        <w:t xml:space="preserve">
      </w:t>
      </w:r>
      <w:r>
        <w:rPr>
          <w:rFonts w:ascii="Times New Roman"/>
          <w:b/>
          <w:i w:val="false"/>
          <w:color w:val="000000"/>
          <w:sz w:val="28"/>
        </w:rPr>
        <w:t>8-бап</w:t>
      </w:r>
    </w:p>
    <w:bookmarkEnd w:id="14"/>
    <w:p>
      <w:pPr>
        <w:spacing w:after="0"/>
        <w:ind w:left="0"/>
        <w:jc w:val="both"/>
      </w:pPr>
      <w:r>
        <w:rPr>
          <w:rFonts w:ascii="Times New Roman"/>
          <w:b w:val="false"/>
          <w:i w:val="false"/>
          <w:color w:val="000000"/>
          <w:sz w:val="28"/>
        </w:rPr>
        <w:t xml:space="preserve">
      </w:t>
      </w:r>
      <w:r>
        <w:rPr>
          <w:rFonts w:ascii="Times New Roman"/>
          <w:b/>
          <w:i w:val="false"/>
          <w:color w:val="000000"/>
          <w:sz w:val="28"/>
        </w:rPr>
        <w:t>Өзгерістер мен толықтырулар</w:t>
      </w:r>
    </w:p>
    <w:p>
      <w:pPr>
        <w:spacing w:after="0"/>
        <w:ind w:left="0"/>
        <w:jc w:val="both"/>
      </w:pPr>
      <w:r>
        <w:rPr>
          <w:rFonts w:ascii="Times New Roman"/>
          <w:b w:val="false"/>
          <w:i w:val="false"/>
          <w:color w:val="000000"/>
          <w:sz w:val="28"/>
        </w:rPr>
        <w:t>
      Осы Келісімге Тараптардың өзара жазбаша келісуі бойынша оның ажырамас бөлігі  болып табылатын және осы Келісімнің  10-бабында көзделген тәртіппен күшіне енетін жеке хаттамалармен ресімделетін өзгерістер мен толықтырулар енгізілуі мүмкін.</w:t>
      </w:r>
    </w:p>
    <w:bookmarkStart w:name="z16" w:id="15"/>
    <w:p>
      <w:pPr>
        <w:spacing w:after="0"/>
        <w:ind w:left="0"/>
        <w:jc w:val="both"/>
      </w:pPr>
      <w:r>
        <w:rPr>
          <w:rFonts w:ascii="Times New Roman"/>
          <w:b w:val="false"/>
          <w:i w:val="false"/>
          <w:color w:val="000000"/>
          <w:sz w:val="28"/>
        </w:rPr>
        <w:t xml:space="preserve">
      </w:t>
      </w:r>
      <w:r>
        <w:rPr>
          <w:rFonts w:ascii="Times New Roman"/>
          <w:b/>
          <w:i w:val="false"/>
          <w:color w:val="000000"/>
          <w:sz w:val="28"/>
        </w:rPr>
        <w:t>9-бап</w:t>
      </w:r>
    </w:p>
    <w:bookmarkEnd w:id="15"/>
    <w:p>
      <w:pPr>
        <w:spacing w:after="0"/>
        <w:ind w:left="0"/>
        <w:jc w:val="both"/>
      </w:pPr>
      <w:r>
        <w:rPr>
          <w:rFonts w:ascii="Times New Roman"/>
          <w:b w:val="false"/>
          <w:i w:val="false"/>
          <w:color w:val="000000"/>
          <w:sz w:val="28"/>
        </w:rPr>
        <w:t xml:space="preserve">
      </w:t>
      </w:r>
      <w:r>
        <w:rPr>
          <w:rFonts w:ascii="Times New Roman"/>
          <w:b/>
          <w:i w:val="false"/>
          <w:color w:val="000000"/>
          <w:sz w:val="28"/>
        </w:rPr>
        <w:t>Даулар мен келіспеушіліктерді шешу</w:t>
      </w:r>
    </w:p>
    <w:p>
      <w:pPr>
        <w:spacing w:after="0"/>
        <w:ind w:left="0"/>
        <w:jc w:val="both"/>
      </w:pPr>
      <w:r>
        <w:rPr>
          <w:rFonts w:ascii="Times New Roman"/>
          <w:b w:val="false"/>
          <w:i w:val="false"/>
          <w:color w:val="000000"/>
          <w:sz w:val="28"/>
        </w:rPr>
        <w:t>
      Осы Келісімнің ережелерін түсіндіруге немесе қолдануға қатысты Тараптар арасындағы даулар мен келіспеушіліктер Тараптар арасындағы келіссөздер мен консультациялар арқылы алдымен жедел деңгейде, одан кейін стратегиялық деңгейде шешіледі.</w:t>
      </w:r>
    </w:p>
    <w:p>
      <w:pPr>
        <w:spacing w:after="0"/>
        <w:ind w:left="0"/>
        <w:jc w:val="both"/>
      </w:pPr>
      <w:r>
        <w:rPr>
          <w:rFonts w:ascii="Times New Roman"/>
          <w:b w:val="false"/>
          <w:i w:val="false"/>
          <w:color w:val="000000"/>
          <w:sz w:val="28"/>
        </w:rPr>
        <w:t>
      Тараптар даулар мен келіспеушіліктерді шешуді үшінші тарапқа бермейді.</w:t>
      </w:r>
    </w:p>
    <w:bookmarkStart w:name="z17" w:id="16"/>
    <w:p>
      <w:pPr>
        <w:spacing w:after="0"/>
        <w:ind w:left="0"/>
        <w:jc w:val="both"/>
      </w:pPr>
      <w:r>
        <w:rPr>
          <w:rFonts w:ascii="Times New Roman"/>
          <w:b w:val="false"/>
          <w:i w:val="false"/>
          <w:color w:val="000000"/>
          <w:sz w:val="28"/>
        </w:rPr>
        <w:t xml:space="preserve">
      </w:t>
      </w:r>
      <w:r>
        <w:rPr>
          <w:rFonts w:ascii="Times New Roman"/>
          <w:b/>
          <w:i w:val="false"/>
          <w:color w:val="000000"/>
          <w:sz w:val="28"/>
        </w:rPr>
        <w:t>10-бап</w:t>
      </w:r>
    </w:p>
    <w:bookmarkEnd w:id="16"/>
    <w:p>
      <w:pPr>
        <w:spacing w:after="0"/>
        <w:ind w:left="0"/>
        <w:jc w:val="both"/>
      </w:pPr>
      <w:r>
        <w:rPr>
          <w:rFonts w:ascii="Times New Roman"/>
          <w:b w:val="false"/>
          <w:i w:val="false"/>
          <w:color w:val="000000"/>
          <w:sz w:val="28"/>
        </w:rPr>
        <w:t xml:space="preserve">
      </w:t>
      </w:r>
      <w:r>
        <w:rPr>
          <w:rFonts w:ascii="Times New Roman"/>
          <w:b/>
          <w:i w:val="false"/>
          <w:color w:val="000000"/>
          <w:sz w:val="28"/>
        </w:rPr>
        <w:t>Күшіне енуі, қолданылу мерзімі және қолданысын тоқтату</w:t>
      </w:r>
    </w:p>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рәсімдердің орындалғаны туралы соңғы жазбаша хабарлама дипломатиялық арналар арқылы алынған күннен бастап күшіне енеді.</w:t>
      </w:r>
    </w:p>
    <w:p>
      <w:pPr>
        <w:spacing w:after="0"/>
        <w:ind w:left="0"/>
        <w:jc w:val="both"/>
      </w:pPr>
      <w:r>
        <w:rPr>
          <w:rFonts w:ascii="Times New Roman"/>
          <w:b w:val="false"/>
          <w:i w:val="false"/>
          <w:color w:val="000000"/>
          <w:sz w:val="28"/>
        </w:rPr>
        <w:t>
      2. Осы Келісім бес жыл мерзімге жасалады және егер Тараптардың бірде-біреуі бастапқы немесе кез келген келесі кезең аяқталғанға дейін алты айдан кешіктірмей өзінің осы Келісімнің қолданысын ұзартпау ниеті туралы екінші Тарапты дипломатиялық арналар арқылы хабардар етпесе, осындай кезеңдерге автоматты түрде ұзартылады.</w:t>
      </w:r>
    </w:p>
    <w:p>
      <w:pPr>
        <w:spacing w:after="0"/>
        <w:ind w:left="0"/>
        <w:jc w:val="both"/>
      </w:pPr>
      <w:r>
        <w:rPr>
          <w:rFonts w:ascii="Times New Roman"/>
          <w:b w:val="false"/>
          <w:i w:val="false"/>
          <w:color w:val="000000"/>
          <w:sz w:val="28"/>
        </w:rPr>
        <w:t>
      3. Егер Тараптар өзге туралы уағдаласпаса, осы Келісімнің қолданысын тоқтату осы Келісім шеңберінде бұрын басталған жобалардың іске асырылуына әсер етпейді.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Шамси хижра бойынша 1400 жылғы "___" _______ баламалы 2021 жылғы "___" __________ _________ қаласында әрқайсысы қазақ, дари, ағылшын және орыс тілдерінде екі төлнұсқа данада жасалды, бұл ретте барлық мәтіндердің күші бірдей. Осы Келісімнің мәтіндері арасында алшақтықтар болған жағдайда Тараптар ағылшын тіліндегі мәтінге жүгінеді.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786"/>
        <w:gridCol w:w="8514"/>
      </w:tblGrid>
      <w:tr>
        <w:trPr>
          <w:trHeight w:val="30" w:hRule="atLeast"/>
        </w:trPr>
        <w:tc>
          <w:tcPr>
            <w:tcW w:w="37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p>
          <w:p>
            <w:pPr>
              <w:spacing w:after="20"/>
              <w:ind w:left="20"/>
              <w:jc w:val="both"/>
            </w:pPr>
            <w:r>
              <w:rPr>
                <w:rFonts w:ascii="Times New Roman"/>
                <w:b w:val="false"/>
                <w:i w:val="false"/>
                <w:color w:val="000000"/>
                <w:sz w:val="20"/>
              </w:rPr>
              <w:t>
</w:t>
            </w:r>
            <w:r>
              <w:rPr>
                <w:rFonts w:ascii="Times New Roman"/>
                <w:b/>
                <w:i w:val="false"/>
                <w:color w:val="000000"/>
                <w:sz w:val="20"/>
              </w:rPr>
              <w:t>Үкіметі үшін</w:t>
            </w:r>
          </w:p>
        </w:tc>
        <w:tc>
          <w:tcPr>
            <w:tcW w:w="8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Ауғанстан Ислам Республикасының Үкіметі үшін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