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d998" w14:textId="347d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6 тамыздағы № 539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білім беру бағдарламаларының топтары – даярлау бағыттары бейінінің ортақтығымен біріктірілген және белгілі білім беру саласы шеңберінде кадрлар даярлауды қамтамасыз ететін білім беру бағдарламаларының жиынтығы;</w:t>
      </w:r>
    </w:p>
    <w:bookmarkEnd w:id="4"/>
    <w:bookmarkStart w:name="z7" w:id="5"/>
    <w:p>
      <w:pPr>
        <w:spacing w:after="0"/>
        <w:ind w:left="0"/>
        <w:jc w:val="both"/>
      </w:pPr>
      <w:r>
        <w:rPr>
          <w:rFonts w:ascii="Times New Roman"/>
          <w:b w:val="false"/>
          <w:i w:val="false"/>
          <w:color w:val="000000"/>
          <w:sz w:val="28"/>
        </w:rPr>
        <w:t>
      2) білім беру гранты – "бакалавр" немесе "магистр" дәрежелері берілетін жоғары және жоғары оқу орнынан кейінгі білім алуға ақы төлеу үшін білім алушыға Қазақстан Республикасының заңнамасында белгіленген шарттармен берілетін нысаналы ақша сомасы;</w:t>
      </w:r>
    </w:p>
    <w:bookmarkEnd w:id="5"/>
    <w:bookmarkStart w:name="z8" w:id="6"/>
    <w:p>
      <w:pPr>
        <w:spacing w:after="0"/>
        <w:ind w:left="0"/>
        <w:jc w:val="both"/>
      </w:pPr>
      <w:r>
        <w:rPr>
          <w:rFonts w:ascii="Times New Roman"/>
          <w:b w:val="false"/>
          <w:i w:val="false"/>
          <w:color w:val="000000"/>
          <w:sz w:val="28"/>
        </w:rPr>
        <w:t>
      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6"/>
    <w:bookmarkStart w:name="z9" w:id="7"/>
    <w:p>
      <w:pPr>
        <w:spacing w:after="0"/>
        <w:ind w:left="0"/>
        <w:jc w:val="both"/>
      </w:pPr>
      <w:r>
        <w:rPr>
          <w:rFonts w:ascii="Times New Roman"/>
          <w:b w:val="false"/>
          <w:i w:val="false"/>
          <w:color w:val="000000"/>
          <w:sz w:val="28"/>
        </w:rPr>
        <w:t>
      4) жергілікті атқарушы органдардың (бұдан әрі – ЖАО) конкурстық комиссиясы – жергілікті бюджет қаражаты есебінен білім беру гранттарын беру жөніндегі конкурсты өткізу үшін ЖАО құратын комиссия (бұдан әрі – ЖАО комиссиясы);</w:t>
      </w:r>
    </w:p>
    <w:bookmarkEnd w:id="7"/>
    <w:bookmarkStart w:name="z10" w:id="8"/>
    <w:p>
      <w:pPr>
        <w:spacing w:after="0"/>
        <w:ind w:left="0"/>
        <w:jc w:val="both"/>
      </w:pPr>
      <w:r>
        <w:rPr>
          <w:rFonts w:ascii="Times New Roman"/>
          <w:b w:val="false"/>
          <w:i w:val="false"/>
          <w:color w:val="000000"/>
          <w:sz w:val="28"/>
        </w:rPr>
        <w:t xml:space="preserve">
      5) республикалық конкурстық комиссия – білім беру гранттарын беру жөніндегі конкурсты өткізу үшін білім беру саласындағы уәкілетті орган құратын комиссия (бұдан әрі – республикалық комиссия); </w:t>
      </w:r>
    </w:p>
    <w:bookmarkEnd w:id="8"/>
    <w:bookmarkStart w:name="z11" w:id="9"/>
    <w:p>
      <w:pPr>
        <w:spacing w:after="0"/>
        <w:ind w:left="0"/>
        <w:jc w:val="both"/>
      </w:pPr>
      <w:r>
        <w:rPr>
          <w:rFonts w:ascii="Times New Roman"/>
          <w:b w:val="false"/>
          <w:i w:val="false"/>
          <w:color w:val="000000"/>
          <w:sz w:val="28"/>
        </w:rPr>
        <w:t>
      6) электрондық форматтағы білім беру грантын тағайындау туралы куәлік – Ұлттық тестілеу орталығының сайтында жарияланатын ҰБТ балын ресми түрде растайтын үміткердің бірегей деректері бар электрондық құжат (бұдан әрі – куәлік).";</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"4. Республикалық комиссия білім беру саласындағы уәкілетті органның, басқа да мүдделі мемлекеттік органдар мен ведомстволар қызметкерлерінің, азаматтық қоғам институттарының, үкіметтік емес ұйымдардың, "Атамекен" Қазақстан Республикасының ұлттық кәсіпкерлер палатасының, Қазақстан Республикасының жоғары оқу орындары қауымдастығының және Қазақстан Республикасының жоғары оқу орындары ректорлары кеңесінің өкілдері қатарынан құрылады.</w:t>
      </w:r>
    </w:p>
    <w:bookmarkEnd w:id="10"/>
    <w:bookmarkStart w:name="z14" w:id="11"/>
    <w:p>
      <w:pPr>
        <w:spacing w:after="0"/>
        <w:ind w:left="0"/>
        <w:jc w:val="both"/>
      </w:pPr>
      <w:r>
        <w:rPr>
          <w:rFonts w:ascii="Times New Roman"/>
          <w:b w:val="false"/>
          <w:i w:val="false"/>
          <w:color w:val="000000"/>
          <w:sz w:val="28"/>
        </w:rPr>
        <w:t>
      Республикалық комиссия мүшелерінің қатарынан басым дауыспен төраға, оның орынбасары және хатшы сайланады. Республикалық комиссияның құрамы білім беру саласындағы уәкілетті органның бұйрығымен бекітіледі.</w:t>
      </w:r>
    </w:p>
    <w:bookmarkEnd w:id="11"/>
    <w:bookmarkStart w:name="z15" w:id="12"/>
    <w:p>
      <w:pPr>
        <w:spacing w:after="0"/>
        <w:ind w:left="0"/>
        <w:jc w:val="both"/>
      </w:pPr>
      <w:r>
        <w:rPr>
          <w:rFonts w:ascii="Times New Roman"/>
          <w:b w:val="false"/>
          <w:i w:val="false"/>
          <w:color w:val="000000"/>
          <w:sz w:val="28"/>
        </w:rPr>
        <w:t>
      Республикалық комиссия мүшелерінің саны тақ болуға тиіс. Республикалық комиссияның отырыстары оның құрамының кемінде үштен екісі болған жағдайда заңды деп есептеледі және жоғары білім алуға ақы төлеу үшін гранттар беру үшін 1 тамызға дейін, жоғары оқу орнынан кейінгі білім алуға ақы төлеу үшін гранттар беру үшін 24 тамызға дейін өткізіледі.</w:t>
      </w:r>
    </w:p>
    <w:bookmarkEnd w:id="12"/>
    <w:bookmarkStart w:name="z16" w:id="13"/>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республикалық комиссия отырыстарын өткізу мерзімін білім беру саласындағы уәкілетті орган айқындайды.</w:t>
      </w:r>
    </w:p>
    <w:bookmarkEnd w:id="13"/>
    <w:p>
      <w:pPr>
        <w:spacing w:after="0"/>
        <w:ind w:left="0"/>
        <w:jc w:val="both"/>
      </w:pPr>
      <w:r>
        <w:rPr>
          <w:rFonts w:ascii="Times New Roman"/>
          <w:b w:val="false"/>
          <w:i w:val="false"/>
          <w:color w:val="000000"/>
          <w:sz w:val="28"/>
        </w:rPr>
        <w:t>
      Мерзімдердің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Start w:name="z17" w:id="14"/>
    <w:p>
      <w:pPr>
        <w:spacing w:after="0"/>
        <w:ind w:left="0"/>
        <w:jc w:val="both"/>
      </w:pPr>
      <w:r>
        <w:rPr>
          <w:rFonts w:ascii="Times New Roman"/>
          <w:b w:val="false"/>
          <w:i w:val="false"/>
          <w:color w:val="000000"/>
          <w:sz w:val="28"/>
        </w:rPr>
        <w:t>
      5. ЖАО комиссиясы жергілікті атқарушы органдар қызметкерлерінің, үкіметтік емес ұйымдардың, "Атамекен" Қазақстан Республикасы ұлттық кәсіпкерлер палатасының өңірлік палаталарының және азаматтық қоғам институттары өкілдерінің қатарынан қалыптастырылады.</w:t>
      </w:r>
    </w:p>
    <w:bookmarkEnd w:id="14"/>
    <w:bookmarkStart w:name="z18" w:id="15"/>
    <w:p>
      <w:pPr>
        <w:spacing w:after="0"/>
        <w:ind w:left="0"/>
        <w:jc w:val="both"/>
      </w:pPr>
      <w:r>
        <w:rPr>
          <w:rFonts w:ascii="Times New Roman"/>
          <w:b w:val="false"/>
          <w:i w:val="false"/>
          <w:color w:val="000000"/>
          <w:sz w:val="28"/>
        </w:rPr>
        <w:t>
      ЖАО комиссиясы туралы ереже облыс немесе республикалық маңызы бар қала, астана әкімдігінің қаулысымен бекітіледі.</w:t>
      </w:r>
    </w:p>
    <w:bookmarkEnd w:id="15"/>
    <w:p>
      <w:pPr>
        <w:spacing w:after="0"/>
        <w:ind w:left="0"/>
        <w:jc w:val="both"/>
      </w:pPr>
      <w:r>
        <w:rPr>
          <w:rFonts w:ascii="Times New Roman"/>
          <w:b w:val="false"/>
          <w:i w:val="false"/>
          <w:color w:val="000000"/>
          <w:sz w:val="28"/>
        </w:rPr>
        <w:t>
      ЖАО комиссиясының құрамы облыс немесе республикалық маңызы бар қала, астана әкімінің шешімімен бекітіледі.</w:t>
      </w:r>
    </w:p>
    <w:p>
      <w:pPr>
        <w:spacing w:after="0"/>
        <w:ind w:left="0"/>
        <w:jc w:val="both"/>
      </w:pPr>
      <w:r>
        <w:rPr>
          <w:rFonts w:ascii="Times New Roman"/>
          <w:b w:val="false"/>
          <w:i w:val="false"/>
          <w:color w:val="000000"/>
          <w:sz w:val="28"/>
        </w:rPr>
        <w:t>
      Комиссия мүшелерінің қатарынан басым дауыспен төраға, оның орынбасары және хатшы тағайындалады.</w:t>
      </w:r>
    </w:p>
    <w:bookmarkStart w:name="z19" w:id="16"/>
    <w:p>
      <w:pPr>
        <w:spacing w:after="0"/>
        <w:ind w:left="0"/>
        <w:jc w:val="both"/>
      </w:pPr>
      <w:r>
        <w:rPr>
          <w:rFonts w:ascii="Times New Roman"/>
          <w:b w:val="false"/>
          <w:i w:val="false"/>
          <w:color w:val="000000"/>
          <w:sz w:val="28"/>
        </w:rPr>
        <w:t>
      ЖАО комиссиясы мүшелерінің саны тақ болуға тиіс. ЖАО комиссиясының отырыстары оның құрамының кемінде үштен екісі болған жағдайда заңды деп есептеледі және республикалық бюджеттен білім беру гранттарын тағайындау қорытындылары жарияланғаннан кейін жоғары білім алуға ақы төлеу үшін гранттар беру үшін 15 тамызға дейін, жоғары оқу орнынан кейінгі білім алуға ақы төлеу үшін гранттар беру үшін 27 тамызға дейін өткізіледі.</w:t>
      </w:r>
    </w:p>
    <w:bookmarkEnd w:id="16"/>
    <w:bookmarkStart w:name="z20" w:id="17"/>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ЖАО комиссиясы отырыстарын өткізу мерзімін білім беру саласындағы уәкілетті орган айқындайды.</w:t>
      </w:r>
    </w:p>
    <w:bookmarkEnd w:id="17"/>
    <w:bookmarkStart w:name="z21" w:id="18"/>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"7. Жоғары білімнің білім беру грантын беруге арналған конкурсқа қатысу үшін оқуға түсуші жоғары және (немесе) жоғары оқу орнынан кейінгі білім беру ұйымдарының (бұдан әрі – ЖЖОКБҰ) қабылдау комиссиясына және (немесе) "электрондық үкімет" веб-порталы арқылы белгіленген үлгідегі бланкіде өтінішті береді.</w:t>
      </w:r>
    </w:p>
    <w:bookmarkEnd w:id="19"/>
    <w:bookmarkStart w:name="z24" w:id="20"/>
    <w:p>
      <w:pPr>
        <w:spacing w:after="0"/>
        <w:ind w:left="0"/>
        <w:jc w:val="both"/>
      </w:pPr>
      <w:r>
        <w:rPr>
          <w:rFonts w:ascii="Times New Roman"/>
          <w:b w:val="false"/>
          <w:i w:val="false"/>
          <w:color w:val="000000"/>
          <w:sz w:val="28"/>
        </w:rPr>
        <w:t>
      Мемлекеттік білім беру тапсырысы негізінде ЖЖОКБҰ-ның тілдік даярлықты күшейтуге арналған даярлық бөлімдерін бітірген тұлғалар ЖЖОКБҰ-ның ректоры қол қойған бітіргені туралы транскрипт ұсынады.</w:t>
      </w:r>
    </w:p>
    <w:bookmarkEnd w:id="20"/>
    <w:bookmarkStart w:name="z25" w:id="21"/>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тиісті мамандық бойынша кемінде бір жыл жұмыс өтілі бар тұлғалар Қазақстан Республикасы Еңбек кодексінің 35-бабында көзделген құжаттардың бірін қосымша тапсырады.</w:t>
      </w:r>
    </w:p>
    <w:bookmarkEnd w:id="21"/>
    <w:bookmarkStart w:name="z26" w:id="22"/>
    <w:p>
      <w:pPr>
        <w:spacing w:after="0"/>
        <w:ind w:left="0"/>
        <w:jc w:val="both"/>
      </w:pPr>
      <w:r>
        <w:rPr>
          <w:rFonts w:ascii="Times New Roman"/>
          <w:b w:val="false"/>
          <w:i w:val="false"/>
          <w:color w:val="000000"/>
          <w:sz w:val="28"/>
        </w:rPr>
        <w:t>
      Жоғары білімнің білім беру грантын беруге арналған конкурсқа қатысу үшін оқуға түсуші өтініште өзі таңдаған жоғары білімнің беру бағдарламаларының тобын және ЖЖОКБҰ-ны көрсетеді.</w:t>
      </w:r>
    </w:p>
    <w:bookmarkEnd w:id="22"/>
    <w:bookmarkStart w:name="z27" w:id="23"/>
    <w:p>
      <w:pPr>
        <w:spacing w:after="0"/>
        <w:ind w:left="0"/>
        <w:jc w:val="both"/>
      </w:pPr>
      <w:r>
        <w:rPr>
          <w:rFonts w:ascii="Times New Roman"/>
          <w:b w:val="false"/>
          <w:i w:val="false"/>
          <w:color w:val="000000"/>
          <w:sz w:val="28"/>
        </w:rPr>
        <w:t>
      Бейіндік пәндер сәйкес келген жағдайда оқуға түсуші білім беру бағдарламаларының төрт тобына дейін көрсете алады.</w:t>
      </w:r>
    </w:p>
    <w:bookmarkEnd w:id="23"/>
    <w:bookmarkStart w:name="z28" w:id="24"/>
    <w:p>
      <w:pPr>
        <w:spacing w:after="0"/>
        <w:ind w:left="0"/>
        <w:jc w:val="both"/>
      </w:pPr>
      <w:r>
        <w:rPr>
          <w:rFonts w:ascii="Times New Roman"/>
          <w:b w:val="false"/>
          <w:i w:val="false"/>
          <w:color w:val="000000"/>
          <w:sz w:val="28"/>
        </w:rPr>
        <w:t>
      Республикалық бюджет қаражаты есебінен білім беру гранттарын беру конкурсына қатысу үшін өтініштер 13 - 20 шілде аралығында қабылданады.</w:t>
      </w:r>
    </w:p>
    <w:bookmarkEnd w:id="24"/>
    <w:bookmarkStart w:name="z29" w:id="25"/>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әлеуметтік, табиғи және техногендік сипаттағы, жаһандық немесе өңірлік, сондай-ақ жергілікті ауқымдағы төтенше жағдайлар туындаған кезде республикалық бюджет есебінен білім беру гранттарын тағайындау конкурсына қатысу үшін өтініштерді қабылдау мерзімін білім беру саласындағы уәкілетті орган айқындайды.</w:t>
      </w:r>
    </w:p>
    <w:bookmarkEnd w:id="25"/>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 w:id="26"/>
    <w:p>
      <w:pPr>
        <w:spacing w:after="0"/>
        <w:ind w:left="0"/>
        <w:jc w:val="both"/>
      </w:pPr>
      <w:r>
        <w:rPr>
          <w:rFonts w:ascii="Times New Roman"/>
          <w:b w:val="false"/>
          <w:i w:val="false"/>
          <w:color w:val="000000"/>
          <w:sz w:val="28"/>
        </w:rPr>
        <w:t>
      "9. Бірінші және екінші топтағы мүгедектігі бар азаматтар, мүгедек балалар, сондай-ақ бала кезінен мүгедектер ЖЖОКБҰ-ның қабылдау комиссиясына және (немесе) ақпараттық жүйе арқылы таңдалған білім беру бағдарламаларының тобы бойынша білім алуға қарсы айғақтардың жоқ екені туралы медициналық қорытындыны 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"11. Республикалық бюджет немесе жергілікті бюджет қаражаты есебінен жоғары білімнің білім беру гранттарын беру конкурсына қатысу үшін қысқартылған оқу мерзімдері көзделетін жоғары білім кадрларын даярлаудың ұқсас бағыттары бойынша түсушілерді қоспағанда, орта, техникалық және кәсіптік немесе орта білімнен кейінгі білімі бар, ҰБТ-дан өткен және оның нәтижелері бойынша:</w:t>
      </w:r>
    </w:p>
    <w:bookmarkEnd w:id="27"/>
    <w:bookmarkStart w:name="z34" w:id="28"/>
    <w:p>
      <w:pPr>
        <w:spacing w:after="0"/>
        <w:ind w:left="0"/>
        <w:jc w:val="both"/>
      </w:pPr>
      <w:r>
        <w:rPr>
          <w:rFonts w:ascii="Times New Roman"/>
          <w:b w:val="false"/>
          <w:i w:val="false"/>
          <w:color w:val="000000"/>
          <w:sz w:val="28"/>
        </w:rPr>
        <w:t>
      ұлттық ЖЖОКБҰ-ға түсу үшін – кемінде 65 балл, "Педагогикалық ғылымдар" білім беру саласы бойынша – кемінде 75 балл, "Денсаулық сақтау" саласы бойынша кемінде 70 балл, "Ауыл шаруашылығы және биоресурстар", "Ветеринария" салалары бойынша – кемінде 60 балл;</w:t>
      </w:r>
    </w:p>
    <w:bookmarkEnd w:id="28"/>
    <w:bookmarkStart w:name="z35" w:id="29"/>
    <w:p>
      <w:pPr>
        <w:spacing w:after="0"/>
        <w:ind w:left="0"/>
        <w:jc w:val="both"/>
      </w:pPr>
      <w:r>
        <w:rPr>
          <w:rFonts w:ascii="Times New Roman"/>
          <w:b w:val="false"/>
          <w:i w:val="false"/>
          <w:color w:val="000000"/>
          <w:sz w:val="28"/>
        </w:rPr>
        <w:t>
      басқа ЖЖОКБҰ-ға түсу үшін – кемінде 50 балл, "Педагогикалық ғылымдар" білім беру саласы бойынша – кемінде 75, "Денсаулық сақтау" саласы бойынша кемінде 70 балл жинаған тұлғалар жіберіледі.</w:t>
      </w:r>
    </w:p>
    <w:bookmarkEnd w:id="29"/>
    <w:p>
      <w:pPr>
        <w:spacing w:after="0"/>
        <w:ind w:left="0"/>
        <w:jc w:val="both"/>
      </w:pPr>
      <w:r>
        <w:rPr>
          <w:rFonts w:ascii="Times New Roman"/>
          <w:b w:val="false"/>
          <w:i w:val="false"/>
          <w:color w:val="000000"/>
          <w:sz w:val="28"/>
        </w:rPr>
        <w:t>
      Бұл ретте ҰБТ-ның және (немесе) шығармашылық емтиханның әрбір пәні бойынша кемінде 5 балл жинау қажет.</w:t>
      </w:r>
    </w:p>
    <w:bookmarkStart w:name="z36" w:id="30"/>
    <w:p>
      <w:pPr>
        <w:spacing w:after="0"/>
        <w:ind w:left="0"/>
        <w:jc w:val="both"/>
      </w:pPr>
      <w:r>
        <w:rPr>
          <w:rFonts w:ascii="Times New Roman"/>
          <w:b w:val="false"/>
          <w:i w:val="false"/>
          <w:color w:val="000000"/>
          <w:sz w:val="28"/>
        </w:rPr>
        <w:t>
      Республикалық бюджет немесе жергілікті бюджеті бар қаражаты есебінен оқытудың қысқартылған мерзімі көзделетін жоғары білімі бар кадрларды даярлаудың ұқсас бағыттары бойынша оқуға жоғары білімнің білім беру гранттарын беру конкурсына қатысу үшін техникалық және кәсіптік, орта білімнен кейінгі білімі бар, ҰБТ-дан өткен және оның нәтижелері бойынша кемінде 25 балл, оның ішінде ҰБТ-ның әрбір пәні және (немесе) шығармашылық емтихан бойынша кемінде 5 балл жинаған тұлғалар жіберіледі.</w:t>
      </w:r>
    </w:p>
    <w:bookmarkEnd w:id="30"/>
    <w:bookmarkStart w:name="z37" w:id="31"/>
    <w:p>
      <w:pPr>
        <w:spacing w:after="0"/>
        <w:ind w:left="0"/>
        <w:jc w:val="both"/>
      </w:pPr>
      <w:r>
        <w:rPr>
          <w:rFonts w:ascii="Times New Roman"/>
          <w:b w:val="false"/>
          <w:i w:val="false"/>
          <w:color w:val="000000"/>
          <w:sz w:val="28"/>
        </w:rPr>
        <w:t>
      12. Шығармашылық даярлықты талап ететін білім беру бағдарламаларына түсушілер жоғары білімнің білім беру грантын беруге арналған конкурсқа білім беру бағдарламасының бір тобы бойынша қатысады және өтініште шығармашылық емтихан тапсырған ЖЖОКБҰ-ны көрсетеді.</w:t>
      </w:r>
    </w:p>
    <w:bookmarkEnd w:id="31"/>
    <w:bookmarkStart w:name="z38" w:id="32"/>
    <w:p>
      <w:pPr>
        <w:spacing w:after="0"/>
        <w:ind w:left="0"/>
        <w:jc w:val="both"/>
      </w:pPr>
      <w:r>
        <w:rPr>
          <w:rFonts w:ascii="Times New Roman"/>
          <w:b w:val="false"/>
          <w:i w:val="false"/>
          <w:color w:val="000000"/>
          <w:sz w:val="28"/>
        </w:rPr>
        <w:t>
      "Педагогикалық ғылымдар" "Денсаулық сақтау" білім беру салалары бойынша білім беру бағдарламаларына түсушілер және арнайы емтиханнан өтіп, рұқсат алғандар білім беру грантын беруге арналған конкурста ЖЖОКБҰ және арнайы емтиханды тапсыру орнына қарамастан, жоғары білімнің білім беру бағдарламаларының төрт тобын таңдау құқығына ие.";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40" w:id="33"/>
    <w:p>
      <w:pPr>
        <w:spacing w:after="0"/>
        <w:ind w:left="0"/>
        <w:jc w:val="both"/>
      </w:pPr>
      <w:r>
        <w:rPr>
          <w:rFonts w:ascii="Times New Roman"/>
          <w:b w:val="false"/>
          <w:i w:val="false"/>
          <w:color w:val="000000"/>
          <w:sz w:val="28"/>
        </w:rPr>
        <w:t>
      "15. Қазақстан Республикасының азаматтары болып табылмайтын ұлты қазақ адамдар, жетiм балалар мен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жастардың қатарындағы Қазақстан Республикасының азаматтары, бірінші және екінші топтағы мүгедектер, басқа мемлекеттердiң аумағындағы ұрыс қимылдарының ардагерлері, жеңілдіктері бойынша Ұлы Отан соғысының ардагерлеріне теңестірілген ардагерлер, медициналық қорытындыға сәйкес таңдалған білім беру бағдарламаларының тобы бойынша оқуға қарсы көрсетілімдері жоқ бала кезінен мүгедектер, мүгедек балалар, кәмелетке толмаған төрт және одан көп бала тәрбиелеп отырған отбасылардағы балалар, кемінде үш жыл толық емес отбасы мәртебесі бар отбасылардағы балалар, бала кезінен мүгедек балаларды, бірінші және екінші топтағы мүгедектерді тәрбиелеп отырған отбасылардағы балалар үшін конкурс көрсетілген санаттар арасында бекітілген мемлекеттік білім беру тапсырысының жалпы көлемінен бекітілген квоталар бойынша өткізіледі.";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42" w:id="34"/>
    <w:p>
      <w:pPr>
        <w:spacing w:after="0"/>
        <w:ind w:left="0"/>
        <w:jc w:val="both"/>
      </w:pPr>
      <w:r>
        <w:rPr>
          <w:rFonts w:ascii="Times New Roman"/>
          <w:b w:val="false"/>
          <w:i w:val="false"/>
          <w:color w:val="000000"/>
          <w:sz w:val="28"/>
        </w:rPr>
        <w:t>
      төртінші бөлік мынадай редакцияда жазылсын:</w:t>
      </w:r>
    </w:p>
    <w:bookmarkEnd w:id="34"/>
    <w:bookmarkStart w:name="z43" w:id="35"/>
    <w:p>
      <w:pPr>
        <w:spacing w:after="0"/>
        <w:ind w:left="0"/>
        <w:jc w:val="both"/>
      </w:pPr>
      <w:r>
        <w:rPr>
          <w:rFonts w:ascii="Times New Roman"/>
          <w:b w:val="false"/>
          <w:i w:val="false"/>
          <w:color w:val="000000"/>
          <w:sz w:val="28"/>
        </w:rPr>
        <w:t>
      "Оқуға түсушілердің көрсетілген санаттарына арналған конкурс өткізілгеннен кейін қалған білім беру гранттары "Педагогикалық ғылымдар", "Жаратылыстану ғылымдары, математика және статистика", "Инженерлік, өңдеу және құрылыс салалары", "Ауыл шаруашылығы және биоресурстар" және "Ветеринария", "Денсаулық сақтау" білім беру салалары бойынша 1 немесе 2-курсты аяқтаған және ағылшын тілінде жаратылыстану ғылыми пәндері бойынша (физика, химия, биология және информатика) мұғалімдерді даярлаудың білім беру бағдарламалары тобы бойынша білім алуды жалғастыруға ниет білдірген тұлғаларға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"1) "Педагогикалық ғылымдар", "Жаратылыстану ғылымдары, математика және статистика", "Инженерлік, өңдеу және құрылыс салалары", "Ауыл шаруашылығы және биоресурстар", "Ветеринария", "Денсаулық сақтау" білім беру салалары бойынша меншік нысанына қарамастан ЖЖОКБҰ-да ақылы негізде білім алушылар жаратылыстану ғылыми пәндері бойынша (физика, химия, биология және информатика) мұғалімдерді даярлаудың білім беру бағдарламалары тобы және ЖЖОКБҰ көрсетілген кадрлардың тілдік даярлығын күшейтуге арналған білім беру гранттарын беру конкурсына қатысу туралы өтініш береді;";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47" w:id="37"/>
    <w:p>
      <w:pPr>
        <w:spacing w:after="0"/>
        <w:ind w:left="0"/>
        <w:jc w:val="both"/>
      </w:pPr>
      <w:r>
        <w:rPr>
          <w:rFonts w:ascii="Times New Roman"/>
          <w:b w:val="false"/>
          <w:i w:val="false"/>
          <w:color w:val="000000"/>
          <w:sz w:val="28"/>
        </w:rPr>
        <w:t>
      бірінші бөлік мынадай редакцияда жазылсын:</w:t>
      </w:r>
    </w:p>
    <w:bookmarkEnd w:id="37"/>
    <w:bookmarkStart w:name="z48" w:id="38"/>
    <w:p>
      <w:pPr>
        <w:spacing w:after="0"/>
        <w:ind w:left="0"/>
        <w:jc w:val="both"/>
      </w:pPr>
      <w:r>
        <w:rPr>
          <w:rFonts w:ascii="Times New Roman"/>
          <w:b w:val="false"/>
          <w:i w:val="false"/>
          <w:color w:val="000000"/>
          <w:sz w:val="28"/>
        </w:rPr>
        <w:t>
      "18. Жоғары білімнің білім беру гранттарын конкурспен бергеннен кейін қалған бос білім беру гранттарын, сондай-ақ бас тартылған білім беру гранттарын республикалық комиссия бір білім беру саласы ішінде өту балы жоғары адамдарға жоғары білімнің білім беру бағдарламаларының мәлімделген тобы бойынша осы Қағидалардың 13, 14, 15 және 16-тармақтарында көзделген тәртіппен конкурстық негізде береді.";</w:t>
      </w:r>
    </w:p>
    <w:bookmarkEnd w:id="38"/>
    <w:bookmarkStart w:name="z49" w:id="39"/>
    <w:p>
      <w:pPr>
        <w:spacing w:after="0"/>
        <w:ind w:left="0"/>
        <w:jc w:val="both"/>
      </w:pPr>
      <w:r>
        <w:rPr>
          <w:rFonts w:ascii="Times New Roman"/>
          <w:b w:val="false"/>
          <w:i w:val="false"/>
          <w:color w:val="000000"/>
          <w:sz w:val="28"/>
        </w:rPr>
        <w:t>
      мынадай мазмұндағы үшінші, төртінші және бесінші бөліктермен толықтырылсын:</w:t>
      </w:r>
    </w:p>
    <w:bookmarkEnd w:id="39"/>
    <w:bookmarkStart w:name="z50" w:id="40"/>
    <w:p>
      <w:pPr>
        <w:spacing w:after="0"/>
        <w:ind w:left="0"/>
        <w:jc w:val="both"/>
      </w:pPr>
      <w:r>
        <w:rPr>
          <w:rFonts w:ascii="Times New Roman"/>
          <w:b w:val="false"/>
          <w:i w:val="false"/>
          <w:color w:val="000000"/>
          <w:sz w:val="28"/>
        </w:rPr>
        <w:t>
      "Педагогикалық және медициналық бағыттарды қоспағанда, білім туралы құжаттары Қазақстан Республикасының аумағында танылатын шетелдік жоғары оқу орындарынан ауыстырылатын Қазақстан Республикасының азаматтарына Қазақстан Республикасының ЖЖОКБҰ-на бос және бас тартылған білім беру гранттары білім беру бағдарламаларының топтары жөніндегі республикалық комиссияның шешімімен конкурстық негізде беріледі.</w:t>
      </w:r>
    </w:p>
    <w:bookmarkEnd w:id="40"/>
    <w:bookmarkStart w:name="z51" w:id="41"/>
    <w:p>
      <w:pPr>
        <w:spacing w:after="0"/>
        <w:ind w:left="0"/>
        <w:jc w:val="both"/>
      </w:pPr>
      <w:r>
        <w:rPr>
          <w:rFonts w:ascii="Times New Roman"/>
          <w:b w:val="false"/>
          <w:i w:val="false"/>
          <w:color w:val="000000"/>
          <w:sz w:val="28"/>
        </w:rPr>
        <w:t>
      Конкурс үлгерімнің орташа балы (GPA) негізінде аралық аттестаттау нәтижелері бойынша куәлік беріле отырып өткізіледі.</w:t>
      </w:r>
    </w:p>
    <w:bookmarkEnd w:id="41"/>
    <w:bookmarkStart w:name="z52" w:id="42"/>
    <w:p>
      <w:pPr>
        <w:spacing w:after="0"/>
        <w:ind w:left="0"/>
        <w:jc w:val="both"/>
      </w:pPr>
      <w:r>
        <w:rPr>
          <w:rFonts w:ascii="Times New Roman"/>
          <w:b w:val="false"/>
          <w:i w:val="false"/>
          <w:color w:val="000000"/>
          <w:sz w:val="28"/>
        </w:rPr>
        <w:t>
      GPA үлгерімінің орташа балының көрсеткіштері бірдей болған жағдайда, тек А, А- ("өте жақсы") бағалары бар білім алушылар басым құқыққа ие болады, келесі кезекте – А, А- ("өте жақсы") бастап В+, В, В-, С+ ("жақсы") дейінгі бағалар, бұдан әрі – оқудың барлық кезеңіндегі аралас бағалар.";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4" w:id="43"/>
    <w:p>
      <w:pPr>
        <w:spacing w:after="0"/>
        <w:ind w:left="0"/>
        <w:jc w:val="both"/>
      </w:pPr>
      <w:r>
        <w:rPr>
          <w:rFonts w:ascii="Times New Roman"/>
          <w:b w:val="false"/>
          <w:i w:val="false"/>
          <w:color w:val="000000"/>
          <w:sz w:val="28"/>
        </w:rPr>
        <w:t>
      "19. Білім беру саласындағы уәкілетті орган республикалық комиссия шешімінің негізінде бұйрық шығарады және оқуға түсушілерге куәлік береді.</w:t>
      </w:r>
    </w:p>
    <w:bookmarkEnd w:id="43"/>
    <w:bookmarkStart w:name="z55" w:id="44"/>
    <w:p>
      <w:pPr>
        <w:spacing w:after="0"/>
        <w:ind w:left="0"/>
        <w:jc w:val="both"/>
      </w:pPr>
      <w:r>
        <w:rPr>
          <w:rFonts w:ascii="Times New Roman"/>
          <w:b w:val="false"/>
          <w:i w:val="false"/>
          <w:color w:val="000000"/>
          <w:sz w:val="28"/>
        </w:rPr>
        <w:t>
      Жоғары білімнің білім беру гранты иегерлерінің тізімі бұқаралық ақпарат құралдарында жарияланады.</w:t>
      </w:r>
    </w:p>
    <w:bookmarkEnd w:id="44"/>
    <w:bookmarkStart w:name="z56" w:id="45"/>
    <w:p>
      <w:pPr>
        <w:spacing w:after="0"/>
        <w:ind w:left="0"/>
        <w:jc w:val="both"/>
      </w:pPr>
      <w:r>
        <w:rPr>
          <w:rFonts w:ascii="Times New Roman"/>
          <w:b w:val="false"/>
          <w:i w:val="false"/>
          <w:color w:val="000000"/>
          <w:sz w:val="28"/>
        </w:rPr>
        <w:t>
      Грант иегері жоғары білімнің білім беру грантынан оқуға қабылданғанға дейін бас тартқан жағдайда куәлік және талапкердің өтініші білім саласындағы уәкілетті органға 15 қыркүйекке дейін тапсырылады.</w:t>
      </w:r>
    </w:p>
    <w:bookmarkEnd w:id="45"/>
    <w:bookmarkStart w:name="z57" w:id="46"/>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білім беру грантын тағайындау, куәлікті беру, білім беру грантын қайтару мерзімін білім беру саласындағы уәкілетті орган айқындайды.</w:t>
      </w:r>
    </w:p>
    <w:bookmarkEnd w:id="46"/>
    <w:bookmarkStart w:name="z58" w:id="47"/>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60" w:id="48"/>
    <w:p>
      <w:pPr>
        <w:spacing w:after="0"/>
        <w:ind w:left="0"/>
        <w:jc w:val="both"/>
      </w:pPr>
      <w:r>
        <w:rPr>
          <w:rFonts w:ascii="Times New Roman"/>
          <w:b w:val="false"/>
          <w:i w:val="false"/>
          <w:color w:val="000000"/>
          <w:sz w:val="28"/>
        </w:rPr>
        <w:t>
      "22. Жоғары оқу орнынан кейінгі білімнің білім беру грантын беруге арналған конкурсқа қатысу үшін оқуға түсуші 20 тамызға дейін ЖЖОКБҰ-ның қабылдау комиссиясына немесе ақпараттық жүйе арқылы белгіленген үлгідегі бланкіде өтініш береді.</w:t>
      </w:r>
    </w:p>
    <w:bookmarkEnd w:id="48"/>
    <w:bookmarkStart w:name="z61" w:id="49"/>
    <w:p>
      <w:pPr>
        <w:spacing w:after="0"/>
        <w:ind w:left="0"/>
        <w:jc w:val="both"/>
      </w:pPr>
      <w:r>
        <w:rPr>
          <w:rFonts w:ascii="Times New Roman"/>
          <w:b w:val="false"/>
          <w:i w:val="false"/>
          <w:color w:val="000000"/>
          <w:sz w:val="28"/>
        </w:rPr>
        <w:t>
      Магистратураға түсуші өтініште білім беру бағдарламасының тобын және үш ЖЖОКБҰ-ны көрсетеді.</w:t>
      </w:r>
    </w:p>
    <w:bookmarkEnd w:id="49"/>
    <w:bookmarkStart w:name="z62" w:id="50"/>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жоғары оқу орнынан кейінгі білім беру грантын беруге арналған конкурсқа қатысу үшін құжаттарды қабылдау мерзімін білім беру саласындағы уәкілетті орган айқындайды.</w:t>
      </w:r>
    </w:p>
    <w:bookmarkEnd w:id="50"/>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Start w:name="z63" w:id="51"/>
    <w:p>
      <w:pPr>
        <w:spacing w:after="0"/>
        <w:ind w:left="0"/>
        <w:jc w:val="both"/>
      </w:pPr>
      <w:r>
        <w:rPr>
          <w:rFonts w:ascii="Times New Roman"/>
          <w:b w:val="false"/>
          <w:i w:val="false"/>
          <w:color w:val="000000"/>
          <w:sz w:val="28"/>
        </w:rPr>
        <w:t>
      23. Республикалық комиссия шешімінің негізінде білім беру саласындағы уәкілетті органның бұйрығы шығарылады және оқуға түсушілерге куәлік беріледі.</w:t>
      </w:r>
    </w:p>
    <w:bookmarkEnd w:id="51"/>
    <w:bookmarkStart w:name="z64" w:id="52"/>
    <w:p>
      <w:pPr>
        <w:spacing w:after="0"/>
        <w:ind w:left="0"/>
        <w:jc w:val="both"/>
      </w:pPr>
      <w:r>
        <w:rPr>
          <w:rFonts w:ascii="Times New Roman"/>
          <w:b w:val="false"/>
          <w:i w:val="false"/>
          <w:color w:val="000000"/>
          <w:sz w:val="28"/>
        </w:rPr>
        <w:t>
      Жоғары оқу орнынан кейінгі білім беру гранты иегерлерінің тізімі бұқаралық ақпарат құралдарында, интернет-ресурстарда жарияланады.</w:t>
      </w:r>
    </w:p>
    <w:bookmarkEnd w:id="52"/>
    <w:p>
      <w:pPr>
        <w:spacing w:after="0"/>
        <w:ind w:left="0"/>
        <w:jc w:val="both"/>
      </w:pPr>
      <w:r>
        <w:rPr>
          <w:rFonts w:ascii="Times New Roman"/>
          <w:b w:val="false"/>
          <w:i w:val="false"/>
          <w:color w:val="000000"/>
          <w:sz w:val="28"/>
        </w:rPr>
        <w:t>
      Грант иегері жоғары оқу орнынан кейінгі білімнің білім беру грантынан оқуға қабылданғанға дейін бас тартқан жағдайда куәлік білім саласындағы уәкілетті органға жіберіледі.</w:t>
      </w:r>
    </w:p>
    <w:bookmarkStart w:name="z65" w:id="53"/>
    <w:p>
      <w:pPr>
        <w:spacing w:after="0"/>
        <w:ind w:left="0"/>
        <w:jc w:val="both"/>
      </w:pPr>
      <w:r>
        <w:rPr>
          <w:rFonts w:ascii="Times New Roman"/>
          <w:b w:val="false"/>
          <w:i w:val="false"/>
          <w:color w:val="000000"/>
          <w:sz w:val="28"/>
        </w:rPr>
        <w:t>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туындаған кезде куәлікті беру, жоғары оқу орнынан кейінгі білім беру грантын қайтару мерзімін білім беру саласындағы уәкілетті орган айқындайды.</w:t>
      </w:r>
    </w:p>
    <w:bookmarkEnd w:id="53"/>
    <w:bookmarkStart w:name="z66" w:id="54"/>
    <w:p>
      <w:pPr>
        <w:spacing w:after="0"/>
        <w:ind w:left="0"/>
        <w:jc w:val="both"/>
      </w:pPr>
      <w:r>
        <w:rPr>
          <w:rFonts w:ascii="Times New Roman"/>
          <w:b w:val="false"/>
          <w:i w:val="false"/>
          <w:color w:val="000000"/>
          <w:sz w:val="28"/>
        </w:rPr>
        <w:t>
      Мерзімнің өзгеруі туралы ақпарат білім беру саласындағы уәкілетті органның ресми интернет-ресурсында, бұқаралық ақпарат құралдарында, "электрондық үкімет" веб-порталының тиісті құрамдастарында жарияланады.</w:t>
      </w:r>
    </w:p>
    <w:bookmarkEnd w:id="54"/>
    <w:bookmarkStart w:name="z67" w:id="55"/>
    <w:p>
      <w:pPr>
        <w:spacing w:after="0"/>
        <w:ind w:left="0"/>
        <w:jc w:val="both"/>
      </w:pPr>
      <w:r>
        <w:rPr>
          <w:rFonts w:ascii="Times New Roman"/>
          <w:b w:val="false"/>
          <w:i w:val="false"/>
          <w:color w:val="000000"/>
          <w:sz w:val="28"/>
        </w:rPr>
        <w:t>
      24. Жоғары немесе жоғары оқу орнынан кейінгі білім алу процесінде босаған бос білім беру гранттары (бұдан әрі – босаған гранттар) білім беру бағдарламаларының топтары бойынша ақылы негізде білім алушыларға конкурстық негізде беріледі.</w:t>
      </w:r>
    </w:p>
    <w:bookmarkEnd w:id="55"/>
    <w:bookmarkStart w:name="z68" w:id="56"/>
    <w:p>
      <w:pPr>
        <w:spacing w:after="0"/>
        <w:ind w:left="0"/>
        <w:jc w:val="both"/>
      </w:pPr>
      <w:r>
        <w:rPr>
          <w:rFonts w:ascii="Times New Roman"/>
          <w:b w:val="false"/>
          <w:i w:val="false"/>
          <w:color w:val="000000"/>
          <w:sz w:val="28"/>
        </w:rPr>
        <w:t>
      Конкурс үлгерімнің GPA (Grade Point Average – Грейт Поинт Эверейдж) орташа балы негізінде аралық аттестаттаудың нәтижесі бойынша куәлік беріле отырып өткізіледі.</w:t>
      </w:r>
    </w:p>
    <w:bookmarkEnd w:id="56"/>
    <w:bookmarkStart w:name="z69" w:id="57"/>
    <w:p>
      <w:pPr>
        <w:spacing w:after="0"/>
        <w:ind w:left="0"/>
        <w:jc w:val="both"/>
      </w:pPr>
      <w:r>
        <w:rPr>
          <w:rFonts w:ascii="Times New Roman"/>
          <w:b w:val="false"/>
          <w:i w:val="false"/>
          <w:color w:val="000000"/>
          <w:sz w:val="28"/>
        </w:rPr>
        <w:t>
      ЖЖОКБҰ ұйымның сайтында (білім беру порталында) бос білім беру гранттарының санын көрсете отырып, ашық конкурс туралы хабарландыру орналастырады.</w:t>
      </w:r>
    </w:p>
    <w:bookmarkEnd w:id="57"/>
    <w:bookmarkStart w:name="z70" w:id="58"/>
    <w:p>
      <w:pPr>
        <w:spacing w:after="0"/>
        <w:ind w:left="0"/>
        <w:jc w:val="both"/>
      </w:pPr>
      <w:r>
        <w:rPr>
          <w:rFonts w:ascii="Times New Roman"/>
          <w:b w:val="false"/>
          <w:i w:val="false"/>
          <w:color w:val="000000"/>
          <w:sz w:val="28"/>
        </w:rPr>
        <w:t>
      Үлгерімнің GPA орташа балының көрсеткіштері бірдей болған жағдайда бүкіл оқу кезеңі ішінде тек қана А, А- ("үздік"), одан соң А, А- ("үздік") бағаларынан В+, В, В-, С+ ("жақсы") дейінгі бағалары бар, бұдан әрі – аралас бағалары бар білім алушылар басым құқыққа ие болады.</w:t>
      </w:r>
    </w:p>
    <w:bookmarkEnd w:id="58"/>
    <w:bookmarkStart w:name="z71" w:id="59"/>
    <w:p>
      <w:pPr>
        <w:spacing w:after="0"/>
        <w:ind w:left="0"/>
        <w:jc w:val="both"/>
      </w:pPr>
      <w:r>
        <w:rPr>
          <w:rFonts w:ascii="Times New Roman"/>
          <w:b w:val="false"/>
          <w:i w:val="false"/>
          <w:color w:val="000000"/>
          <w:sz w:val="28"/>
        </w:rPr>
        <w:t>
      Жоғары және (немесе) жоғары оқу орнынан кейінгі білім алу процесінде босаған бос білім беру гранттарын беру жазғы және қысқы каникул кезеңінде конкурстық негізде мынадай тәртіппен жүзеге асырылады:</w:t>
      </w:r>
    </w:p>
    <w:bookmarkEnd w:id="59"/>
    <w:bookmarkStart w:name="z72" w:id="60"/>
    <w:p>
      <w:pPr>
        <w:spacing w:after="0"/>
        <w:ind w:left="0"/>
        <w:jc w:val="both"/>
      </w:pPr>
      <w:r>
        <w:rPr>
          <w:rFonts w:ascii="Times New Roman"/>
          <w:b w:val="false"/>
          <w:i w:val="false"/>
          <w:color w:val="000000"/>
          <w:sz w:val="28"/>
        </w:rPr>
        <w:t>
      1) ақылы негізде білім алушы ЖЖОКБҰ басшысының атына өзінің GPA балын ашық қолжетімді болатындай жариялауға келісімін көрсете отырып, одан әрі жоғары немесе жоғары оқу орнынан кейінгі білім беру гранты бойынша оқуға өтініш береді;</w:t>
      </w:r>
    </w:p>
    <w:bookmarkEnd w:id="60"/>
    <w:bookmarkStart w:name="z73" w:id="61"/>
    <w:p>
      <w:pPr>
        <w:spacing w:after="0"/>
        <w:ind w:left="0"/>
        <w:jc w:val="both"/>
      </w:pPr>
      <w:r>
        <w:rPr>
          <w:rFonts w:ascii="Times New Roman"/>
          <w:b w:val="false"/>
          <w:i w:val="false"/>
          <w:color w:val="000000"/>
          <w:sz w:val="28"/>
        </w:rPr>
        <w:t>
      2) ЖЖОКБҰ кадрларды даярлау бағыттары, курстары мен білім беру бағдарламаларының топтары бөлінісінде GPA балын көрсете отырып, бос гранттарға үміткерлердің деректерін ұйымның сайтында (білім беру порталында) орналастырады;</w:t>
      </w:r>
    </w:p>
    <w:bookmarkEnd w:id="61"/>
    <w:bookmarkStart w:name="z74" w:id="62"/>
    <w:p>
      <w:pPr>
        <w:spacing w:after="0"/>
        <w:ind w:left="0"/>
        <w:jc w:val="both"/>
      </w:pPr>
      <w:r>
        <w:rPr>
          <w:rFonts w:ascii="Times New Roman"/>
          <w:b w:val="false"/>
          <w:i w:val="false"/>
          <w:color w:val="000000"/>
          <w:sz w:val="28"/>
        </w:rPr>
        <w:t>
      3) келіп түскен өтініштер ғылыми (академиялық) кеңестің және (немесе) байқау (қамқоршылық) кеңесінің және (немесе) директорлар кеңесінің отырысында қаралады;</w:t>
      </w:r>
    </w:p>
    <w:bookmarkEnd w:id="62"/>
    <w:bookmarkStart w:name="z75" w:id="63"/>
    <w:p>
      <w:pPr>
        <w:spacing w:after="0"/>
        <w:ind w:left="0"/>
        <w:jc w:val="both"/>
      </w:pPr>
      <w:r>
        <w:rPr>
          <w:rFonts w:ascii="Times New Roman"/>
          <w:b w:val="false"/>
          <w:i w:val="false"/>
          <w:color w:val="000000"/>
          <w:sz w:val="28"/>
        </w:rPr>
        <w:t>
      4) ЖЖОКБҰ ғылыми (академиялық) кеңестің және (немесе) байқау (қамқоршылық) кеңесінің және (немесе) директорлар кеңесінің шешімі негізінде тиісінше ағымдағы жылғы 5 тамызға және 25 қаңтарға дейінгі мерзімде бос білім беру гранттарына үміткерлердің тізімін білім беру саласындағы уәкілетті органға шешім қабылдау үшін жолдайды.</w:t>
      </w:r>
    </w:p>
    <w:bookmarkEnd w:id="63"/>
    <w:bookmarkStart w:name="z76" w:id="64"/>
    <w:p>
      <w:pPr>
        <w:spacing w:after="0"/>
        <w:ind w:left="0"/>
        <w:jc w:val="both"/>
      </w:pPr>
      <w:r>
        <w:rPr>
          <w:rFonts w:ascii="Times New Roman"/>
          <w:b w:val="false"/>
          <w:i w:val="false"/>
          <w:color w:val="000000"/>
          <w:sz w:val="28"/>
        </w:rPr>
        <w:t>
      Тізімге білім алушы өтінішінің, ғылыми (академиялық) кеңестің және (немесе) байқау (қамқоршылық) кеңесінің және (немесе) директорлар кеңесі шешімдерінің көшірмесі, білім алушының транскриптінен үзінді, жеке басын куәландыратын құжаттың көшірмесі және ЖЖОКБҰ-дан шығарылған білім беру гранты иегерінің куәлігі (төлнұсқа) қоса беріледі;</w:t>
      </w:r>
    </w:p>
    <w:bookmarkEnd w:id="64"/>
    <w:bookmarkStart w:name="z77" w:id="65"/>
    <w:p>
      <w:pPr>
        <w:spacing w:after="0"/>
        <w:ind w:left="0"/>
        <w:jc w:val="both"/>
      </w:pPr>
      <w:r>
        <w:rPr>
          <w:rFonts w:ascii="Times New Roman"/>
          <w:b w:val="false"/>
          <w:i w:val="false"/>
          <w:color w:val="000000"/>
          <w:sz w:val="28"/>
        </w:rPr>
        <w:t>
      5) жоғары және (немесе) жоғары оқу орнынан кейінгі білім алу процесінде босаған және үміткерлердің болмауына байланысты білім беру саласындағы уәкілетті органға ұсынылған бос білім беру гранттарын комиссия конкурстық негізде қайта бөледі;</w:t>
      </w:r>
    </w:p>
    <w:bookmarkEnd w:id="65"/>
    <w:bookmarkStart w:name="z78" w:id="66"/>
    <w:p>
      <w:pPr>
        <w:spacing w:after="0"/>
        <w:ind w:left="0"/>
        <w:jc w:val="both"/>
      </w:pPr>
      <w:r>
        <w:rPr>
          <w:rFonts w:ascii="Times New Roman"/>
          <w:b w:val="false"/>
          <w:i w:val="false"/>
          <w:color w:val="000000"/>
          <w:sz w:val="28"/>
        </w:rPr>
        <w:t>
      6) жоғары және (немесе) жоғары оқу орнынан кейінгі білім алу процесінде босаған және үміткерлердің болмауына байланысты ЖЖОКБҰ-ға ұсынылған бос білім беру гранттары білім беру саласындағы уәкілетті органның сайтында жарияланады;</w:t>
      </w:r>
    </w:p>
    <w:bookmarkEnd w:id="66"/>
    <w:bookmarkStart w:name="z79" w:id="67"/>
    <w:p>
      <w:pPr>
        <w:spacing w:after="0"/>
        <w:ind w:left="0"/>
        <w:jc w:val="both"/>
      </w:pPr>
      <w:r>
        <w:rPr>
          <w:rFonts w:ascii="Times New Roman"/>
          <w:b w:val="false"/>
          <w:i w:val="false"/>
          <w:color w:val="000000"/>
          <w:sz w:val="28"/>
        </w:rPr>
        <w:t>
      7) конкурс конкурсқа қатысу үшін құжаттар ұсынған, басқа ЖЖОКБҰ-да ақылы негізде білім алушылар арасында білім беру бағдарламаларының топтары, курс бөлінісінде аралық аттестаттау нәтижесі бойынша өткізіледі;</w:t>
      </w:r>
    </w:p>
    <w:bookmarkEnd w:id="67"/>
    <w:bookmarkStart w:name="z80" w:id="68"/>
    <w:p>
      <w:pPr>
        <w:spacing w:after="0"/>
        <w:ind w:left="0"/>
        <w:jc w:val="both"/>
      </w:pPr>
      <w:r>
        <w:rPr>
          <w:rFonts w:ascii="Times New Roman"/>
          <w:b w:val="false"/>
          <w:i w:val="false"/>
          <w:color w:val="000000"/>
          <w:sz w:val="28"/>
        </w:rPr>
        <w:t>
      8) білім беру саласындағы уәкілетті орган келіп түскен құжаттарды білім беру бағдарламаларының топтары, оқуға түскен жылын ескере отырып, оқу нысаны мен мерзімі бөлінісінде қарайды және оң шешім шығарған жағдайда босаған жоғары және (немесе) жоғары оқу орнынан кейінгі білім беру грантын беру туралы бұйрық шығарады (білім беру бағдарламаларының топтары бойынша үміткерлер болмаған жағдайда жоғары және (немесе) жоғары оқу орнынан кейінгі білім алу процесінде босаған бос білім беру гранттары даярлық бағытының ішінде немесе білім беру саласында қайта бөлінеді);</w:t>
      </w:r>
    </w:p>
    <w:bookmarkEnd w:id="68"/>
    <w:bookmarkStart w:name="z81" w:id="69"/>
    <w:p>
      <w:pPr>
        <w:spacing w:after="0"/>
        <w:ind w:left="0"/>
        <w:jc w:val="both"/>
      </w:pPr>
      <w:r>
        <w:rPr>
          <w:rFonts w:ascii="Times New Roman"/>
          <w:b w:val="false"/>
          <w:i w:val="false"/>
          <w:color w:val="000000"/>
          <w:sz w:val="28"/>
        </w:rPr>
        <w:t>
      9) білім беру саласындағы уәкілетті орган бұйрығының негізінде ҰТО куәлікті ресімдейді және деректерді үш жұмыс күні ішінде тиісті ЖЖОКБҰ-ға жібереді;</w:t>
      </w:r>
    </w:p>
    <w:bookmarkEnd w:id="69"/>
    <w:bookmarkStart w:name="z82" w:id="70"/>
    <w:p>
      <w:pPr>
        <w:spacing w:after="0"/>
        <w:ind w:left="0"/>
        <w:jc w:val="both"/>
      </w:pPr>
      <w:r>
        <w:rPr>
          <w:rFonts w:ascii="Times New Roman"/>
          <w:b w:val="false"/>
          <w:i w:val="false"/>
          <w:color w:val="000000"/>
          <w:sz w:val="28"/>
        </w:rPr>
        <w:t>
      10) куәліктің негізінде ЖЖОКБҰ басшысы одан әрі білім беру гранты бойынша оқу туралы бұйрық шығарады.".</w:t>
      </w:r>
    </w:p>
    <w:bookmarkEnd w:id="70"/>
    <w:bookmarkStart w:name="z83" w:id="7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