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2638" w14:textId="6812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конкурстық рәсімдерден тыс бағдарламалық-нысаналы қаржыландыру туралы" Қазақстан Республикасы Үкіметінің 2020 жылғы 5 тамыздағы № 4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тамыздағы № 5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 – 2022 жылдарға арналған конкурстық  рәсімдерден тыс бағдарламалық-нысаналы қаржыландыру туралы" Қазақстан Республикасы Үкіметінің 2020 жылғы 5 тамыздағы № 4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 – 2023 жылдарға арналған конкурстық  рәсімдерден тыс бағдарламалық-нысаналы қаржыландыр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жылға арналған нақтыланған республикалық бюджеттен 2021 – 2023 жылдарға арналған конкурстық  рәсімдерден тыс бағдарламалық- нысаналы қаржыландыру Қазақстан Республикасы Денсаулық сақтау министрлігінің "Қазақстан Республикасында дербестендірілген және превентивті медицинаны енгізудің ұлттық бағдарламасы" ғылыми-техникалық бағдарламасы бойынша жеке әріптестің қатысуымен жүзеге асырылады деп белгіленс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