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29d" w14:textId="043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"Жылумен, сумен жабдықтау және су бұру жүйелерін реконструкциялауға және салуға 2019 жылы республикалық бюджеттен Нұр-Сұлтан қаласы мен Маңғыстау облысына берілген бюджеттік кредиттерді қайта құрылымдау туралы" Қазақстан Республикасы Үкіметінің 2021 жылғы 18 ақпандағы № 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тамыздағы № 581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"Жылумен, сумен жабдықтау және су бұру жүйелерін реконструкциялауға және салуға 2019 жылы республикалық бюджеттен Нұр-Сұлтан қаласы мен Маңғыстау облысына берілген бюджеттік кредиттерді қайта құрылымдау туралы" Қазақстан Республикасы Үкіметінің 2021 жылғы 18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қол қойылған күнінен бастап қолданысқа енгізіледі және 2020 жылғы 3 желтоқсаннан бастап туындаған құқықтық қатынастарға қолданылады".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