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ddc4" w14:textId="a7bd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трансформация, цифрландырудың платформалық моделіне және "Data-Driven Government" тұжырымдамасына көшу жөніндегі жобаларды іске асыру саласындағы ынтымақтастық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2021 жылғы 3 қыркүйектегі № 606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Цифрлық трансформация, цифрландырудың платформалық моделіне және "Data-Driven Government" тұжырымдамасына көшу жөніндегі жобаларды іске асыру саласындағы ынтымақтастық туралы </w:t>
      </w:r>
      <w:r>
        <w:rPr>
          <w:rFonts w:ascii="Times New Roman"/>
          <w:b w:val="false"/>
          <w:i w:val="false"/>
          <w:color w:val="000000"/>
          <w:sz w:val="28"/>
        </w:rPr>
        <w:t>меморандумның</w:t>
      </w:r>
      <w:r>
        <w:rPr>
          <w:rFonts w:ascii="Times New Roman"/>
          <w:b w:val="false"/>
          <w:i w:val="false"/>
          <w:color w:val="000000"/>
          <w:sz w:val="28"/>
        </w:rPr>
        <w:t xml:space="preserve"> жобасы мақұлдансын.</w:t>
      </w:r>
    </w:p>
    <w:bookmarkEnd w:id="1"/>
    <w:bookmarkStart w:name="z5" w:id="2"/>
    <w:p>
      <w:pPr>
        <w:spacing w:after="0"/>
        <w:ind w:left="0"/>
        <w:jc w:val="both"/>
      </w:pPr>
      <w:r>
        <w:rPr>
          <w:rFonts w:ascii="Times New Roman"/>
          <w:b w:val="false"/>
          <w:i w:val="false"/>
          <w:color w:val="000000"/>
          <w:sz w:val="28"/>
        </w:rPr>
        <w:t>
      2. Цифрлық трансформация, цифрландырудың платформалық моделіне және "Data-Driven Government" тұжырымдамасына көшу жөніндегі жобаларды іске асыру саласындағы ынтымақтастық туралы меморандумға Қазақстан Республикасының Үкіметі атынан қол қойылсын, оған қағидаттық сипаты жоқ өзгерістер мен толықтырулар енгізуге рұқсат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 қыркүйектегі</w:t>
            </w:r>
            <w:r>
              <w:br/>
            </w:r>
            <w:r>
              <w:rPr>
                <w:rFonts w:ascii="Times New Roman"/>
                <w:b w:val="false"/>
                <w:i w:val="false"/>
                <w:color w:val="000000"/>
                <w:sz w:val="20"/>
              </w:rPr>
              <w:t>№ 606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Цифрлық трансформация, цифрландырудың платформалық моделіне және "Data-Driven Government" тұжырымдамасына көшу жөніндегі жобаларды іске асыру саласындағы ынтымақтастық туралы </w:t>
      </w:r>
    </w:p>
    <w:bookmarkEnd w:id="4"/>
    <w:bookmarkStart w:name="z11" w:id="5"/>
    <w:p>
      <w:pPr>
        <w:spacing w:after="0"/>
        <w:ind w:left="0"/>
        <w:jc w:val="left"/>
      </w:pPr>
      <w:r>
        <w:rPr>
          <w:rFonts w:ascii="Times New Roman"/>
          <w:b/>
          <w:i w:val="false"/>
          <w:color w:val="000000"/>
        </w:rPr>
        <w:t xml:space="preserve"> меморандум</w:t>
      </w:r>
    </w:p>
    <w:bookmarkEnd w:id="5"/>
    <w:bookmarkStart w:name="z12" w:id="6"/>
    <w:p>
      <w:pPr>
        <w:spacing w:after="0"/>
        <w:ind w:left="0"/>
        <w:jc w:val="both"/>
      </w:pPr>
      <w:r>
        <w:rPr>
          <w:rFonts w:ascii="Times New Roman"/>
          <w:b w:val="false"/>
          <w:i w:val="false"/>
          <w:color w:val="000000"/>
          <w:sz w:val="28"/>
        </w:rPr>
        <w:t xml:space="preserve">
      </w:t>
      </w:r>
      <w:r>
        <w:rPr>
          <w:rFonts w:ascii="Times New Roman"/>
          <w:b/>
          <w:i w:val="false"/>
          <w:color w:val="000000"/>
          <w:sz w:val="28"/>
        </w:rPr>
        <w:t>Владивосток қ.                                                                 2021 жылғы 3 қыркүйек</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Қазақстан Республикасының Үкіметі және</w:t>
      </w:r>
    </w:p>
    <w:bookmarkEnd w:id="7"/>
    <w:bookmarkStart w:name="z14" w:id="8"/>
    <w:p>
      <w:pPr>
        <w:spacing w:after="0"/>
        <w:ind w:left="0"/>
        <w:jc w:val="both"/>
      </w:pPr>
      <w:r>
        <w:rPr>
          <w:rFonts w:ascii="Times New Roman"/>
          <w:b w:val="false"/>
          <w:i w:val="false"/>
          <w:color w:val="000000"/>
          <w:sz w:val="28"/>
        </w:rPr>
        <w:t>
      "Сбербанк России" жария акционерлік қоғамы (бұдан әрі – "СБЕР компаниялар тобы" немесе "Сбербанк" ЖАҚ), бірлесіп "Тараптар" немесе жеке-жеке "Тарап" деп аталады,</w:t>
      </w:r>
    </w:p>
    <w:bookmarkEnd w:id="8"/>
    <w:bookmarkStart w:name="z15" w:id="9"/>
    <w:p>
      <w:pPr>
        <w:spacing w:after="0"/>
        <w:ind w:left="0"/>
        <w:jc w:val="both"/>
      </w:pPr>
      <w:r>
        <w:rPr>
          <w:rFonts w:ascii="Times New Roman"/>
          <w:b w:val="false"/>
          <w:i w:val="false"/>
          <w:color w:val="000000"/>
          <w:sz w:val="28"/>
        </w:rPr>
        <w:t>
      мыналарды:</w:t>
      </w:r>
    </w:p>
    <w:bookmarkEnd w:id="9"/>
    <w:bookmarkStart w:name="z16" w:id="10"/>
    <w:p>
      <w:pPr>
        <w:spacing w:after="0"/>
        <w:ind w:left="0"/>
        <w:jc w:val="both"/>
      </w:pPr>
      <w:r>
        <w:rPr>
          <w:rFonts w:ascii="Times New Roman"/>
          <w:b w:val="false"/>
          <w:i w:val="false"/>
          <w:color w:val="000000"/>
          <w:sz w:val="28"/>
        </w:rPr>
        <w:t>
      - Қазақстан Республикасының Үкіметі цифрлық трансформацияға және цифрландырудың платформалық моделіне көшуге мүдделі екенін,</w:t>
      </w:r>
    </w:p>
    <w:bookmarkEnd w:id="10"/>
    <w:bookmarkStart w:name="z17" w:id="11"/>
    <w:p>
      <w:pPr>
        <w:spacing w:after="0"/>
        <w:ind w:left="0"/>
        <w:jc w:val="both"/>
      </w:pPr>
      <w:r>
        <w:rPr>
          <w:rFonts w:ascii="Times New Roman"/>
          <w:b w:val="false"/>
          <w:i w:val="false"/>
          <w:color w:val="000000"/>
          <w:sz w:val="28"/>
        </w:rPr>
        <w:t>
      - цифрлық платформалық шешімдерді құруға арналған технологиялары, тәжірибесі мен құралдары бар СБЕР компаниялар тобы стратегиялық әріптес ретінде қазақстандық бағдарламалық қамтылымды әзірлеуші –  "BTS Digital" ЖШС-ны (Қазақстан Республикасы Үкіметінің 40 % үлесі бар ERG тобының еншілес компаниясы, бұдан әрі – "СБЕР компаниялар тобының стратегиялық әріптесі") анықтағанын назарға ала отырып,</w:t>
      </w:r>
    </w:p>
    <w:bookmarkEnd w:id="11"/>
    <w:bookmarkStart w:name="z18" w:id="12"/>
    <w:p>
      <w:pPr>
        <w:spacing w:after="0"/>
        <w:ind w:left="0"/>
        <w:jc w:val="both"/>
      </w:pPr>
      <w:r>
        <w:rPr>
          <w:rFonts w:ascii="Times New Roman"/>
          <w:b w:val="false"/>
          <w:i w:val="false"/>
          <w:color w:val="000000"/>
          <w:sz w:val="28"/>
        </w:rPr>
        <w:t>
      жалпыға бірдей қабылданған практикаға сүйеніп, теңдік, ізгі ниет, құрмет пен сенім негізінде әрекет ете отырып, СБЕР компаниялар тобының стратегиялық әріптесінің және "Астана" халықаралық қаржы орталығының Қазақстан Республикасына тиесілі бейінді ұйымдары мен Қазақстан Республикасы Цифрлық даму, инновациялар және аэроғарыш өнеркәсібі министрлігінің қатысуымен жобаны іске асыру үшін арнайы консорциум (бұдан әрі –  "Консорциум") құру туралы шешімді келісіп:</w:t>
      </w:r>
    </w:p>
    <w:bookmarkEnd w:id="12"/>
    <w:bookmarkStart w:name="z19" w:id="13"/>
    <w:p>
      <w:pPr>
        <w:spacing w:after="0"/>
        <w:ind w:left="0"/>
        <w:jc w:val="both"/>
      </w:pPr>
      <w:r>
        <w:rPr>
          <w:rFonts w:ascii="Times New Roman"/>
          <w:b w:val="false"/>
          <w:i w:val="false"/>
          <w:color w:val="000000"/>
          <w:sz w:val="28"/>
        </w:rPr>
        <w:t>
      - адамға бағдарланған сервистерді іске асыру үшін цифрлық платформалық шешімдерді енгізу;</w:t>
      </w:r>
    </w:p>
    <w:bookmarkEnd w:id="13"/>
    <w:bookmarkStart w:name="z20" w:id="14"/>
    <w:p>
      <w:pPr>
        <w:spacing w:after="0"/>
        <w:ind w:left="0"/>
        <w:jc w:val="both"/>
      </w:pPr>
      <w:r>
        <w:rPr>
          <w:rFonts w:ascii="Times New Roman"/>
          <w:b w:val="false"/>
          <w:i w:val="false"/>
          <w:color w:val="000000"/>
          <w:sz w:val="28"/>
        </w:rPr>
        <w:t>
      - деректерді талдау және жасанды интеллект бойынша практикаларды қолдана отырып, мемлекеттік басқарудың реинжинирингі және цифрлық трансформациялау;</w:t>
      </w:r>
    </w:p>
    <w:bookmarkEnd w:id="14"/>
    <w:bookmarkStart w:name="z21" w:id="15"/>
    <w:p>
      <w:pPr>
        <w:spacing w:after="0"/>
        <w:ind w:left="0"/>
        <w:jc w:val="both"/>
      </w:pPr>
      <w:r>
        <w:rPr>
          <w:rFonts w:ascii="Times New Roman"/>
          <w:b w:val="false"/>
          <w:i w:val="false"/>
          <w:color w:val="000000"/>
          <w:sz w:val="28"/>
        </w:rPr>
        <w:t>
      - қолайлы және қауіпсіз цифрлық ортаны қалыптастыру, азаматтардың әл-ауқатын арттыру;</w:t>
      </w:r>
    </w:p>
    <w:bookmarkEnd w:id="15"/>
    <w:bookmarkStart w:name="z22" w:id="16"/>
    <w:p>
      <w:pPr>
        <w:spacing w:after="0"/>
        <w:ind w:left="0"/>
        <w:jc w:val="both"/>
      </w:pPr>
      <w:r>
        <w:rPr>
          <w:rFonts w:ascii="Times New Roman"/>
          <w:b w:val="false"/>
          <w:i w:val="false"/>
          <w:color w:val="000000"/>
          <w:sz w:val="28"/>
        </w:rPr>
        <w:t>
      - экономикалық өсуге және инновациялық белсенділікті дамытуға жәрдемдесу мақсатында.</w:t>
      </w:r>
    </w:p>
    <w:bookmarkEnd w:id="16"/>
    <w:bookmarkStart w:name="z23" w:id="17"/>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i w:val="false"/>
          <w:color w:val="000000"/>
          <w:sz w:val="28"/>
        </w:rPr>
        <w:t>өмендегілер туралы түсінікке келді:</w:t>
      </w:r>
    </w:p>
    <w:bookmarkEnd w:id="17"/>
    <w:bookmarkStart w:name="z24" w:id="18"/>
    <w:p>
      <w:pPr>
        <w:spacing w:after="0"/>
        <w:ind w:left="0"/>
        <w:jc w:val="both"/>
      </w:pPr>
      <w:r>
        <w:rPr>
          <w:rFonts w:ascii="Times New Roman"/>
          <w:b w:val="false"/>
          <w:i w:val="false"/>
          <w:color w:val="000000"/>
          <w:sz w:val="28"/>
        </w:rPr>
        <w:t>
      Осы Меморандумның мәні СБЕР компаниялар тобының "Platform V" шешімі базасында Қазақстан Республикасында цифрландырудың платформалық моделіне (бұдан әрі – "GovTech платформасы") көшу мақсатында Тараптар үшін әріптестік қатынастар орнату және оны іске асыру үшін қажетті іс-шараларды айқындау болып табылады.</w:t>
      </w:r>
    </w:p>
    <w:bookmarkEnd w:id="18"/>
    <w:bookmarkStart w:name="z25" w:id="19"/>
    <w:p>
      <w:pPr>
        <w:spacing w:after="0"/>
        <w:ind w:left="0"/>
        <w:jc w:val="both"/>
      </w:pPr>
      <w:r>
        <w:rPr>
          <w:rFonts w:ascii="Times New Roman"/>
          <w:b w:val="false"/>
          <w:i w:val="false"/>
          <w:color w:val="000000"/>
          <w:sz w:val="28"/>
        </w:rPr>
        <w:t>
      2. Осы Меморандум шеңберінде Тараптар мынадай іс-шараларды іске асыруға ниетті:</w:t>
      </w:r>
    </w:p>
    <w:bookmarkEnd w:id="19"/>
    <w:bookmarkStart w:name="z26" w:id="20"/>
    <w:p>
      <w:pPr>
        <w:spacing w:after="0"/>
        <w:ind w:left="0"/>
        <w:jc w:val="both"/>
      </w:pPr>
      <w:r>
        <w:rPr>
          <w:rFonts w:ascii="Times New Roman"/>
          <w:b w:val="false"/>
          <w:i w:val="false"/>
          <w:color w:val="000000"/>
          <w:sz w:val="28"/>
        </w:rPr>
        <w:t>
      2.1. Қазақстан Республикасы Үкіметінің 2021 жылғы 31 қазанға дейін Консорциумдық келісімге қол қою арқылы Консорциум құру мәселесін пысықтауы, осы Меморандумда көрсетілген міндеттемелер оған қол қою фактісі бойынша қолданыста болады;</w:t>
      </w:r>
    </w:p>
    <w:bookmarkEnd w:id="20"/>
    <w:bookmarkStart w:name="z27" w:id="21"/>
    <w:p>
      <w:pPr>
        <w:spacing w:after="0"/>
        <w:ind w:left="0"/>
        <w:jc w:val="both"/>
      </w:pPr>
      <w:r>
        <w:rPr>
          <w:rFonts w:ascii="Times New Roman"/>
          <w:b w:val="false"/>
          <w:i w:val="false"/>
          <w:color w:val="000000"/>
          <w:sz w:val="28"/>
        </w:rPr>
        <w:t>
      2.2. 2021 жылдың соңына дейін СБЕР компаниялар тобы (BiZone Kazakhstan Ltd тұлғасында), СБЕР компаниялар тобының стратегиялық әріптесі және (немесе) оның үлестес тұлғасы арасында, Tier 3 Uptime Institute стандарты бойынша сертификатталған деректерді өңдеудің мамандандырылған орталығының базасында GovTech платформасын орналастыру үшін қорғалған динамикалық инфрақұрылым құру туралы келісімге қол қою;</w:t>
      </w:r>
    </w:p>
    <w:bookmarkEnd w:id="21"/>
    <w:bookmarkStart w:name="z28" w:id="22"/>
    <w:p>
      <w:pPr>
        <w:spacing w:after="0"/>
        <w:ind w:left="0"/>
        <w:jc w:val="both"/>
      </w:pPr>
      <w:r>
        <w:rPr>
          <w:rFonts w:ascii="Times New Roman"/>
          <w:b w:val="false"/>
          <w:i w:val="false"/>
          <w:color w:val="000000"/>
          <w:sz w:val="28"/>
        </w:rPr>
        <w:t>
      2.3. 2021 жылдың соңына дейін СБЕР компаниялар тобы мен Консорциум арасында Сбер компаниялар тобының шешімдері базасында мемлекеттік технологиялық платформалар құру және лицензиялар мен көрсетілетін қызметтерді ұсыну бойынша Қазақстанда, Орталық Азияда, Моңғолияда және Түркияда эксклюзивті әріптестікке ниеттене отырып, Эксклюзивті әріптестік туралы шарт (бұдан әрі – "Әріптестік туралы шарт") жасасу. Әріптестік туралы шарт оның талаптарына сәйкес көрсетілген елдерде цифрландырудың платформалық моделіне көшу мақсатында Қазақстан аумағында СБЕР компаниялар тобының "Platform V" платформасын мемлекеттік органдар мен мемлекет қатысатын заңды тұлғаларда өрістетуге, енгізуге және пайдалануға Консорциумға 20 жылға арналған лицензиялар беруді және Орталық Азия елдерінде, Моңғолияда және Түркияда осыған ұқсас мүмкіндік беруді, сондай-ақ GovTech платформасын іске асыруға шарт жасасқан күннен бастап үш жыл өткен соң "Ұлттық ақпараттық технологиялар" акционерлік қоғамының (бұдан әрі – "ҰАТ" АҚ) пайдасына "Platform V" платформасын қосалқы лицензиялау шарттарын көздейтін болады.</w:t>
      </w:r>
    </w:p>
    <w:bookmarkEnd w:id="22"/>
    <w:bookmarkStart w:name="z29" w:id="23"/>
    <w:p>
      <w:pPr>
        <w:spacing w:after="0"/>
        <w:ind w:left="0"/>
        <w:jc w:val="both"/>
      </w:pPr>
      <w:r>
        <w:rPr>
          <w:rFonts w:ascii="Times New Roman"/>
          <w:b w:val="false"/>
          <w:i w:val="false"/>
          <w:color w:val="000000"/>
          <w:sz w:val="28"/>
        </w:rPr>
        <w:t>
      2.4. Қазақстан Республикасы Цифрлық даму, инновациялар және аэроғарыш өнеркәсібі министрлігінің (бұдан әрі – "ЦДИАӨМ") 2022 жылдың бірінші тоқсанында GovTech платформасы сервисін көрсетуге бағытталған үш жылдық кезеңге арналған ұзақ мерзімді шарт (бұдан әрі – "GovTech" платформасы қызметтерін алу шарты") жасасу арқылы кейіннен мерзімін ұзарта отырып, үш жылдық кезеңге "электрондық үкімет" ақпараттық-коммуникациялық инфрақұрылымының операторы болып табылатын "ҰАТ" АҚ-ны тартуы;</w:t>
      </w:r>
    </w:p>
    <w:bookmarkEnd w:id="23"/>
    <w:bookmarkStart w:name="z30" w:id="24"/>
    <w:p>
      <w:pPr>
        <w:spacing w:after="0"/>
        <w:ind w:left="0"/>
        <w:jc w:val="both"/>
      </w:pPr>
      <w:r>
        <w:rPr>
          <w:rFonts w:ascii="Times New Roman"/>
          <w:b w:val="false"/>
          <w:i w:val="false"/>
          <w:color w:val="000000"/>
          <w:sz w:val="28"/>
        </w:rPr>
        <w:t>
      2.5. "ҰАТ" АҚ мен Сбербанк ЖАҚ арасында оған қызмет көрсету бойынша негізгі борыш пен пайыздар сомасына Қазақстан Республикасының мемлекеттік кепілдігімен "ҰАТ" АҚ пайдасына кредит желісін ұсынуды көздейтін Қарыз туралы келісім (бұдан әрі – "Қарыз туралы келісім") жасасу. Кредит желісі Сбербанк ЖАҚ тарапына барлық қажетті құжаттар уақтылы ұсынылған жағдайда 2022 жылдың бірінші тоқсанының соңына дейін бес жүз миллион АҚШ долларына дейінгі мөлшердегі сомаға балама сомаға Ресей рублімен берілетін болады;</w:t>
      </w:r>
    </w:p>
    <w:bookmarkEnd w:id="24"/>
    <w:bookmarkStart w:name="z31" w:id="25"/>
    <w:p>
      <w:pPr>
        <w:spacing w:after="0"/>
        <w:ind w:left="0"/>
        <w:jc w:val="both"/>
      </w:pPr>
      <w:r>
        <w:rPr>
          <w:rFonts w:ascii="Times New Roman"/>
          <w:b w:val="false"/>
          <w:i w:val="false"/>
          <w:color w:val="000000"/>
          <w:sz w:val="28"/>
        </w:rPr>
        <w:t>
      2.6. 2022 жылдың бірінші тоқсанының соңына дейін бюджеттік заңнама шеңберінде техникалық-экономикалық құжаттаманы әзірлеу қажеттігін ескере отырып, ұзақ мерзімді шарт (бұдан әрі – "GovTech платформасын іске асыру шарты") жасасу жолымен сервистерді әзірлей отырып, "Platform V" шешімі базасында GovTech платформасын іске асыру үшін "ҰАТ" АҚ тарапынан Консорциумды тікелей тарту. GovTech платформасын іске асыру төрт жыл бойы көрсетілетін қызметтер кешені (IaaS, PaaS және SaaS) түрінде жүзеге асырылады;</w:t>
      </w:r>
    </w:p>
    <w:bookmarkEnd w:id="25"/>
    <w:bookmarkStart w:name="z32" w:id="26"/>
    <w:p>
      <w:pPr>
        <w:spacing w:after="0"/>
        <w:ind w:left="0"/>
        <w:jc w:val="both"/>
      </w:pPr>
      <w:r>
        <w:rPr>
          <w:rFonts w:ascii="Times New Roman"/>
          <w:b w:val="false"/>
          <w:i w:val="false"/>
          <w:color w:val="000000"/>
          <w:sz w:val="28"/>
        </w:rPr>
        <w:t>
      2.7. Қазақстан Республикасында цифрландырудың платформалық моделіне көшу үшін қажетті өзге де іс-шаралар.</w:t>
      </w:r>
    </w:p>
    <w:bookmarkEnd w:id="26"/>
    <w:bookmarkStart w:name="z33" w:id="27"/>
    <w:p>
      <w:pPr>
        <w:spacing w:after="0"/>
        <w:ind w:left="0"/>
        <w:jc w:val="both"/>
      </w:pPr>
      <w:r>
        <w:rPr>
          <w:rFonts w:ascii="Times New Roman"/>
          <w:b w:val="false"/>
          <w:i w:val="false"/>
          <w:color w:val="000000"/>
          <w:sz w:val="28"/>
        </w:rPr>
        <w:t>
      3. Осы Меморандум шеңберінде Қазақстан Республикасының Үкіметі:</w:t>
      </w:r>
    </w:p>
    <w:bookmarkEnd w:id="27"/>
    <w:bookmarkStart w:name="z34" w:id="28"/>
    <w:p>
      <w:pPr>
        <w:spacing w:after="0"/>
        <w:ind w:left="0"/>
        <w:jc w:val="both"/>
      </w:pPr>
      <w:r>
        <w:rPr>
          <w:rFonts w:ascii="Times New Roman"/>
          <w:b w:val="false"/>
          <w:i w:val="false"/>
          <w:color w:val="000000"/>
          <w:sz w:val="28"/>
        </w:rPr>
        <w:t>
      3.1. Осы Меморандум шарттарында GovTech платформасын іске асыру шартын және GovTech платформасы қызметтерін алу шартын жасасу мүмкіндігін қамтамасыз етеді;</w:t>
      </w:r>
    </w:p>
    <w:bookmarkEnd w:id="28"/>
    <w:bookmarkStart w:name="z35" w:id="29"/>
    <w:p>
      <w:pPr>
        <w:spacing w:after="0"/>
        <w:ind w:left="0"/>
        <w:jc w:val="both"/>
      </w:pPr>
      <w:r>
        <w:rPr>
          <w:rFonts w:ascii="Times New Roman"/>
          <w:b w:val="false"/>
          <w:i w:val="false"/>
          <w:color w:val="000000"/>
          <w:sz w:val="28"/>
        </w:rPr>
        <w:t>
      3.2. GovTech платформасын "электрондық үкімет" ақпараттық-коммуникациялық платформасының түйінді бөлігі ретінде айқындайды;</w:t>
      </w:r>
    </w:p>
    <w:bookmarkEnd w:id="29"/>
    <w:bookmarkStart w:name="z36" w:id="30"/>
    <w:p>
      <w:pPr>
        <w:spacing w:after="0"/>
        <w:ind w:left="0"/>
        <w:jc w:val="both"/>
      </w:pPr>
      <w:r>
        <w:rPr>
          <w:rFonts w:ascii="Times New Roman"/>
          <w:b w:val="false"/>
          <w:i w:val="false"/>
          <w:color w:val="000000"/>
          <w:sz w:val="28"/>
        </w:rPr>
        <w:t>
      3.3. Қажетті шараларды қабылдай отырып, Қарыз туралы келісім бойынша "ҰАТ" АҚ міндеттемелерін қамтамасыз ету үшін, оның ішінде "ҰАТ" АҚ-ны капиталдандыру бойынша мемлекеттік кепілдік беруді пысықтайды;</w:t>
      </w:r>
    </w:p>
    <w:bookmarkEnd w:id="30"/>
    <w:bookmarkStart w:name="z37" w:id="31"/>
    <w:p>
      <w:pPr>
        <w:spacing w:after="0"/>
        <w:ind w:left="0"/>
        <w:jc w:val="both"/>
      </w:pPr>
      <w:r>
        <w:rPr>
          <w:rFonts w:ascii="Times New Roman"/>
          <w:b w:val="false"/>
          <w:i w:val="false"/>
          <w:color w:val="000000"/>
          <w:sz w:val="28"/>
        </w:rPr>
        <w:t>
      3.4. 2022 жылдың бірінші тоқсанында GovTech цифрлық платформасын, сондай-ақ Қазақстан Республикасының IТ жүйелері мен инфрақұрылымын зерттеу нәтижелерін Консорциуммен бірлесіп, талдау базасында техникалық  тапсырманы қоса алғанда, GovTech платформасының нысаналы архитектурасын енгізу үшін негізгі параметрлерді әзірлеуді қамтамасыз етеді;</w:t>
      </w:r>
    </w:p>
    <w:bookmarkEnd w:id="31"/>
    <w:bookmarkStart w:name="z38" w:id="32"/>
    <w:p>
      <w:pPr>
        <w:spacing w:after="0"/>
        <w:ind w:left="0"/>
        <w:jc w:val="both"/>
      </w:pPr>
      <w:r>
        <w:rPr>
          <w:rFonts w:ascii="Times New Roman"/>
          <w:b w:val="false"/>
          <w:i w:val="false"/>
          <w:color w:val="000000"/>
          <w:sz w:val="28"/>
        </w:rPr>
        <w:t>
      3.5. Цифрлық трансформациялау орталығының рөлін күшейте отырып және ақпараттандыру саласындағы уәкілетті органға мемлекеттік деректерді иелену мен басқару, архитектура және архитектуралық қадағалау, мемлекеттік жүйелер мен платформаларды әзірлеу жөніндегі тәсілдерді орталықтандыру, мемлекеттік жүйелер мен платформалар әзірлеу, сондай-ақ мемлекеттік органдар процестеріне трансформация және реинжиниринг жүргізу бойынша қажетті өкілеттіктерді бекітіп бере отырып, мемлекеттік органдардың бизнес-процестеріне трансформация және реинжиниринг жүргізуді үйлестіру үшін институционалдық негіз құруды қамтамасыз етеді.</w:t>
      </w:r>
    </w:p>
    <w:bookmarkEnd w:id="32"/>
    <w:bookmarkStart w:name="z39" w:id="33"/>
    <w:p>
      <w:pPr>
        <w:spacing w:after="0"/>
        <w:ind w:left="0"/>
        <w:jc w:val="both"/>
      </w:pPr>
      <w:r>
        <w:rPr>
          <w:rFonts w:ascii="Times New Roman"/>
          <w:b w:val="false"/>
          <w:i w:val="false"/>
          <w:color w:val="000000"/>
          <w:sz w:val="28"/>
        </w:rPr>
        <w:t>
      4. Осы Меморандум шеңберінде Консорциум:</w:t>
      </w:r>
    </w:p>
    <w:bookmarkEnd w:id="33"/>
    <w:bookmarkStart w:name="z40" w:id="34"/>
    <w:p>
      <w:pPr>
        <w:spacing w:after="0"/>
        <w:ind w:left="0"/>
        <w:jc w:val="both"/>
      </w:pPr>
      <w:r>
        <w:rPr>
          <w:rFonts w:ascii="Times New Roman"/>
          <w:b w:val="false"/>
          <w:i w:val="false"/>
          <w:color w:val="000000"/>
          <w:sz w:val="28"/>
        </w:rPr>
        <w:t>
      4.1. Қазақстан Республикасында негізінен Консорциум тартатын қазақстандық мамандардың күшімен GovTech цифрлық платформасын іске қосу бойынша барлық қажетті жұмыстарды жүргізуді және GovTech платформасын нақты өрістетуді қамтамасыз етеді.</w:t>
      </w:r>
    </w:p>
    <w:bookmarkEnd w:id="34"/>
    <w:bookmarkStart w:name="z41" w:id="35"/>
    <w:p>
      <w:pPr>
        <w:spacing w:after="0"/>
        <w:ind w:left="0"/>
        <w:jc w:val="both"/>
      </w:pPr>
      <w:r>
        <w:rPr>
          <w:rFonts w:ascii="Times New Roman"/>
          <w:b w:val="false"/>
          <w:i w:val="false"/>
          <w:color w:val="000000"/>
          <w:sz w:val="28"/>
        </w:rPr>
        <w:t>
      4.2. Техникалық тапсырмаға сәйкес деректерді қолдана отырып, адамға бағдарланған сервистер көрсету мақсатында мемлекеттік органдардың тиімді жұмысына арналған құралдарды енгізеді;</w:t>
      </w:r>
    </w:p>
    <w:bookmarkEnd w:id="35"/>
    <w:bookmarkStart w:name="z42" w:id="36"/>
    <w:p>
      <w:pPr>
        <w:spacing w:after="0"/>
        <w:ind w:left="0"/>
        <w:jc w:val="both"/>
      </w:pPr>
      <w:r>
        <w:rPr>
          <w:rFonts w:ascii="Times New Roman"/>
          <w:b w:val="false"/>
          <w:i w:val="false"/>
          <w:color w:val="000000"/>
          <w:sz w:val="28"/>
        </w:rPr>
        <w:t>
      4.3. Тиісті келісімдердің шарттарына сәйкес азаматтардың мемлекетпен өзара іс-қимылын цифрлық трансформациялау үшін жаңа сервистер әзірлеуді және жұмыс істеп тұрған сервистерді көшіруді қамтамасыз етеді;</w:t>
      </w:r>
    </w:p>
    <w:bookmarkEnd w:id="36"/>
    <w:bookmarkStart w:name="z43" w:id="37"/>
    <w:p>
      <w:pPr>
        <w:spacing w:after="0"/>
        <w:ind w:left="0"/>
        <w:jc w:val="both"/>
      </w:pPr>
      <w:r>
        <w:rPr>
          <w:rFonts w:ascii="Times New Roman"/>
          <w:b w:val="false"/>
          <w:i w:val="false"/>
          <w:color w:val="000000"/>
          <w:sz w:val="28"/>
        </w:rPr>
        <w:t>
      4.4. GovTech платформасын іске асыру және қолдау барысында Қазақстан Республикасының азаматтары болып табылатын кемінде бір мың  маманға қажетті құзыреттерге қолжетімділікті  қамтамасыз етеді;</w:t>
      </w:r>
    </w:p>
    <w:bookmarkEnd w:id="37"/>
    <w:bookmarkStart w:name="z44" w:id="38"/>
    <w:p>
      <w:pPr>
        <w:spacing w:after="0"/>
        <w:ind w:left="0"/>
        <w:jc w:val="both"/>
      </w:pPr>
      <w:r>
        <w:rPr>
          <w:rFonts w:ascii="Times New Roman"/>
          <w:b w:val="false"/>
          <w:i w:val="false"/>
          <w:color w:val="000000"/>
          <w:sz w:val="28"/>
        </w:rPr>
        <w:t>
      4.5. Осы Меморандум шеңберінде жобаларды іске асыру үшін ІТ-компанияларды іріктеудің және тарту процестерінің ашықтығын, оның ішінде іріктеу рәсімдерін ақпараттандыру саласындағы уәкілетті органмен келісу жолымен қамтамасыз етеді;</w:t>
      </w:r>
    </w:p>
    <w:bookmarkEnd w:id="38"/>
    <w:bookmarkStart w:name="z45" w:id="39"/>
    <w:p>
      <w:pPr>
        <w:spacing w:after="0"/>
        <w:ind w:left="0"/>
        <w:jc w:val="both"/>
      </w:pPr>
      <w:r>
        <w:rPr>
          <w:rFonts w:ascii="Times New Roman"/>
          <w:b w:val="false"/>
          <w:i w:val="false"/>
          <w:color w:val="000000"/>
          <w:sz w:val="28"/>
        </w:rPr>
        <w:t>
      4.6. "ҰАТ" АҚ-ға GovTech платформасын іске асыру шарты аяқталғаннан кейін (егер ол ұзартылмаса және жаңа шарт жасалмаса) мемлекеттік бюджет қаражаты есебінен әзірленген барлық сервистерге (SaaS) құқықтармен бірге оған қосалқы лицензияны (PaaS) береді. Бұл ретте Консорциумға қатысушылар және (немесе) олардың үлестес тұлғалары консорциум шеңберінде жасалатын келісімдер шарттарында GovTech цифрлық платформасын экспорттауға қатысатын болады;</w:t>
      </w:r>
    </w:p>
    <w:bookmarkEnd w:id="39"/>
    <w:bookmarkStart w:name="z46" w:id="40"/>
    <w:p>
      <w:pPr>
        <w:spacing w:after="0"/>
        <w:ind w:left="0"/>
        <w:jc w:val="both"/>
      </w:pPr>
      <w:r>
        <w:rPr>
          <w:rFonts w:ascii="Times New Roman"/>
          <w:b w:val="false"/>
          <w:i w:val="false"/>
          <w:color w:val="000000"/>
          <w:sz w:val="28"/>
        </w:rPr>
        <w:t>
      4.7. Талап етілетін рәсімдерден өтуді және ақпараттық қауіпсіздікті қамтамасыз ету және дербес деректерді қорғау бойынша барлық талаптардың кейіннен сақталуын қамтамасыз етеді.</w:t>
      </w:r>
    </w:p>
    <w:bookmarkEnd w:id="40"/>
    <w:bookmarkStart w:name="z47" w:id="41"/>
    <w:p>
      <w:pPr>
        <w:spacing w:after="0"/>
        <w:ind w:left="0"/>
        <w:jc w:val="both"/>
      </w:pPr>
      <w:r>
        <w:rPr>
          <w:rFonts w:ascii="Times New Roman"/>
          <w:b w:val="false"/>
          <w:i w:val="false"/>
          <w:color w:val="000000"/>
          <w:sz w:val="28"/>
        </w:rPr>
        <w:t>
      Осы Меморандум шеңберінде СБЕР компаниялар тобы:</w:t>
      </w:r>
    </w:p>
    <w:bookmarkEnd w:id="41"/>
    <w:bookmarkStart w:name="z48" w:id="42"/>
    <w:p>
      <w:pPr>
        <w:spacing w:after="0"/>
        <w:ind w:left="0"/>
        <w:jc w:val="both"/>
      </w:pPr>
      <w:r>
        <w:rPr>
          <w:rFonts w:ascii="Times New Roman"/>
          <w:b w:val="false"/>
          <w:i w:val="false"/>
          <w:color w:val="000000"/>
          <w:sz w:val="28"/>
        </w:rPr>
        <w:t>
      Консорциумға "Platform V" платформасын өрістетуге және пайдалануға, 3 жыл ішінде Әріптестік туралы шартта сипатталған шарттарда техникалық қолдауды қоса алғанда, лицензиялар береді;</w:t>
      </w:r>
    </w:p>
    <w:bookmarkEnd w:id="42"/>
    <w:bookmarkStart w:name="z49" w:id="43"/>
    <w:p>
      <w:pPr>
        <w:spacing w:after="0"/>
        <w:ind w:left="0"/>
        <w:jc w:val="both"/>
      </w:pPr>
      <w:r>
        <w:rPr>
          <w:rFonts w:ascii="Times New Roman"/>
          <w:b w:val="false"/>
          <w:i w:val="false"/>
          <w:color w:val="000000"/>
          <w:sz w:val="28"/>
        </w:rPr>
        <w:t>
      5.2. GovTech платформасы мен оның компоненттерін өрістету және теңшеу үшін консультациялық, әдіснамалық қолдауды қамтамасыз етеді;</w:t>
      </w:r>
    </w:p>
    <w:bookmarkEnd w:id="43"/>
    <w:bookmarkStart w:name="z50" w:id="44"/>
    <w:p>
      <w:pPr>
        <w:spacing w:after="0"/>
        <w:ind w:left="0"/>
        <w:jc w:val="both"/>
      </w:pPr>
      <w:r>
        <w:rPr>
          <w:rFonts w:ascii="Times New Roman"/>
          <w:b w:val="false"/>
          <w:i w:val="false"/>
          <w:color w:val="000000"/>
          <w:sz w:val="28"/>
        </w:rPr>
        <w:t>
      5.3. Консорциумға "Platform V" платформасына қатысты 20 жылға дейінгі мерзімге Әріптестік туралы шартта сипатталған өзара тиімді талаптармен техникалық қолдау көрсетеді;</w:t>
      </w:r>
    </w:p>
    <w:bookmarkEnd w:id="44"/>
    <w:bookmarkStart w:name="z51" w:id="45"/>
    <w:p>
      <w:pPr>
        <w:spacing w:after="0"/>
        <w:ind w:left="0"/>
        <w:jc w:val="both"/>
      </w:pPr>
      <w:r>
        <w:rPr>
          <w:rFonts w:ascii="Times New Roman"/>
          <w:b w:val="false"/>
          <w:i w:val="false"/>
          <w:color w:val="000000"/>
          <w:sz w:val="28"/>
        </w:rPr>
        <w:t xml:space="preserve">
      5.4. Консорциум тарапынан техникалық қолдауға ақы төлеу кезінде "Platform V" платформасының (оның ішінде жоспарланған архитектурадағы жылдамдық көрсеткіштері бойынша) функционалдығы мен жұмысқа қабілеттігінің кепілдігін және оның техникалық тапсырмаға (бұдан әрі – ТТ) сәйкестігін қамтамасыз етеді; </w:t>
      </w:r>
    </w:p>
    <w:bookmarkEnd w:id="45"/>
    <w:bookmarkStart w:name="z52" w:id="46"/>
    <w:p>
      <w:pPr>
        <w:spacing w:after="0"/>
        <w:ind w:left="0"/>
        <w:jc w:val="both"/>
      </w:pPr>
      <w:r>
        <w:rPr>
          <w:rFonts w:ascii="Times New Roman"/>
          <w:b w:val="false"/>
          <w:i w:val="false"/>
          <w:color w:val="000000"/>
          <w:sz w:val="28"/>
        </w:rPr>
        <w:t>
      5.5. "PlatformV" платформасы базасында GovTech цифрлық платформасын енгізу кезінде СБЕР компаниялар тобы ұсынған немесе әзірлеген бағдарламалық қамтылымдағы  Эксклюзивті әріптестік туралы шарт қолданылатын бүкіл кезең бойы үшінші тұлғалардың зияткерлік меншік құқықтарын СБЕР компаниялар тобының сақтайтынына және құқықтарды беру (қосалқы лицензиялау) мүмкіндігіне кепілдік береді, ал наразылықтар туындаған жағдайда оларды өз есебінен дербес реттеу бойынша міндеттемелерді қабылдайды.</w:t>
      </w:r>
    </w:p>
    <w:bookmarkEnd w:id="46"/>
    <w:bookmarkStart w:name="z53" w:id="47"/>
    <w:p>
      <w:pPr>
        <w:spacing w:after="0"/>
        <w:ind w:left="0"/>
        <w:jc w:val="both"/>
      </w:pPr>
      <w:r>
        <w:rPr>
          <w:rFonts w:ascii="Times New Roman"/>
          <w:b w:val="false"/>
          <w:i w:val="false"/>
          <w:color w:val="000000"/>
          <w:sz w:val="28"/>
        </w:rPr>
        <w:t>
      Ақпараттық қауіпсіздік және деректерді қорғау:</w:t>
      </w:r>
    </w:p>
    <w:bookmarkEnd w:id="47"/>
    <w:bookmarkStart w:name="z54" w:id="48"/>
    <w:p>
      <w:pPr>
        <w:spacing w:after="0"/>
        <w:ind w:left="0"/>
        <w:jc w:val="both"/>
      </w:pPr>
      <w:r>
        <w:rPr>
          <w:rFonts w:ascii="Times New Roman"/>
          <w:b w:val="false"/>
          <w:i w:val="false"/>
          <w:color w:val="000000"/>
          <w:sz w:val="28"/>
        </w:rPr>
        <w:t>
      6.1. СБЕР компаниялар тобы ақпараттық қауіпсіздікке және СБЕР компаниялар тобы ұсынған немесе әзірлеген бағдарламалық қамтылымда құжатталмаған функциялардың болмайтынына кепілдік береді;</w:t>
      </w:r>
    </w:p>
    <w:bookmarkEnd w:id="48"/>
    <w:bookmarkStart w:name="z55" w:id="49"/>
    <w:p>
      <w:pPr>
        <w:spacing w:after="0"/>
        <w:ind w:left="0"/>
        <w:jc w:val="both"/>
      </w:pPr>
      <w:r>
        <w:rPr>
          <w:rFonts w:ascii="Times New Roman"/>
          <w:b w:val="false"/>
          <w:i w:val="false"/>
          <w:color w:val="000000"/>
          <w:sz w:val="28"/>
        </w:rPr>
        <w:t>
      6.2. GovTech платформасының және ондағы деректердің ақпараттық қауіпсіздігін тікелей қамтамасыз ету Қазақстан Республикасының заңнамасында белгіленген құжатталмаған функциялардың болмауын және ақпараттық қауіпсіздік жөніндегі талаптардың сақталуын бақылау бөлігінде Қазақстан Республикасының "Мемлекеттік техникалық қызмет" акционерлік қоғамына (бұдан әрі – "МТҚ") жүктелетін болады, бұл ретте операциялық ақпараттық қауіпсіздікті қамтамасыз ету бойынша көрсетілетін қызметтер кешені Қазақстан Республикасының резиденті – лицензиясы бар мамандандырылған ұйымға берілуі мүмкін;</w:t>
      </w:r>
    </w:p>
    <w:bookmarkEnd w:id="49"/>
    <w:bookmarkStart w:name="z56" w:id="50"/>
    <w:p>
      <w:pPr>
        <w:spacing w:after="0"/>
        <w:ind w:left="0"/>
        <w:jc w:val="both"/>
      </w:pPr>
      <w:r>
        <w:rPr>
          <w:rFonts w:ascii="Times New Roman"/>
          <w:b w:val="false"/>
          <w:i w:val="false"/>
          <w:color w:val="000000"/>
          <w:sz w:val="28"/>
        </w:rPr>
        <w:t>
      6.3. СБЕР компаниялар тобы Қазақстан Республикасының заңнамасына және МТҚ Сбербанк ЖАҚ-мен немесе оның қолжетімділік ұсынатын еншілес компаниясымен алдын ала жасалуға тиіс құпия ақпаратты жарияламау туралы келісімнің (NDA) шарттарына сәйкес аудит жүргізу үшін МТҚ-ға "Platform V" платформасының компоненттеріне қолжетімділік беруді қамтамасыз етеді;</w:t>
      </w:r>
    </w:p>
    <w:bookmarkEnd w:id="50"/>
    <w:bookmarkStart w:name="z57" w:id="51"/>
    <w:p>
      <w:pPr>
        <w:spacing w:after="0"/>
        <w:ind w:left="0"/>
        <w:jc w:val="both"/>
      </w:pPr>
      <w:r>
        <w:rPr>
          <w:rFonts w:ascii="Times New Roman"/>
          <w:b w:val="false"/>
          <w:i w:val="false"/>
          <w:color w:val="000000"/>
          <w:sz w:val="28"/>
        </w:rPr>
        <w:t>
      6.4. СБЕР компаниялар тобы GovTech платформасын іске асыру шеңберінде СБЕР компаниялар тобы тарапынан іске асырылған кез келген пысықтаулар мен модификациялар туралы ақпаратты қоса алғанда, "Platform V" платформасының ақпараттық қауіпсіздігін қамтамасыз ету үшін қажетті және жеткілікті көлемде "Platform V"-де пайдаланылған құралдар мен технологиялар туралы қажетті ақпаратты NDA шарттарында ұсынуды қамтамасыз етеді;</w:t>
      </w:r>
    </w:p>
    <w:bookmarkEnd w:id="51"/>
    <w:bookmarkStart w:name="z58" w:id="52"/>
    <w:p>
      <w:pPr>
        <w:spacing w:after="0"/>
        <w:ind w:left="0"/>
        <w:jc w:val="both"/>
      </w:pPr>
      <w:r>
        <w:rPr>
          <w:rFonts w:ascii="Times New Roman"/>
          <w:b w:val="false"/>
          <w:i w:val="false"/>
          <w:color w:val="000000"/>
          <w:sz w:val="28"/>
        </w:rPr>
        <w:t>
      6.5. Шетелдік техникалық мамандардың GovTech платформасының және (немесе) "электрондық үкімет" ақпараттық-коммуникациялық инфрақұрылымына қол жеткізуді МТҚ және Қазақстан Республикасының Ұлттық қауіпсіздік комитеті қоятын талаптарға сәйкес жүзеге асырылатын болады.</w:t>
      </w:r>
    </w:p>
    <w:bookmarkEnd w:id="52"/>
    <w:bookmarkStart w:name="z59" w:id="53"/>
    <w:p>
      <w:pPr>
        <w:spacing w:after="0"/>
        <w:ind w:left="0"/>
        <w:jc w:val="both"/>
      </w:pPr>
      <w:r>
        <w:rPr>
          <w:rFonts w:ascii="Times New Roman"/>
          <w:b w:val="false"/>
          <w:i w:val="false"/>
          <w:color w:val="000000"/>
          <w:sz w:val="28"/>
        </w:rPr>
        <w:t>
      Осы Меморандум шеңберінде Тараптардың ынтымақтастығы ақпарат алмасу, Тараптар ұйымдастыратын түрлі іс-шараларға қатысу, консультациялар өткізу, бірлескен талдамалық және басқа да шолулар дайындау, оқыту жүргізу арқылы және өзге де нысандарда жүзеге асырылады.</w:t>
      </w:r>
    </w:p>
    <w:bookmarkEnd w:id="53"/>
    <w:bookmarkStart w:name="z60" w:id="54"/>
    <w:p>
      <w:pPr>
        <w:spacing w:after="0"/>
        <w:ind w:left="0"/>
        <w:jc w:val="both"/>
      </w:pPr>
      <w:r>
        <w:rPr>
          <w:rFonts w:ascii="Times New Roman"/>
          <w:b w:val="false"/>
          <w:i w:val="false"/>
          <w:color w:val="000000"/>
          <w:sz w:val="28"/>
        </w:rPr>
        <w:t>
      Қорытынды ережелер.</w:t>
      </w:r>
    </w:p>
    <w:bookmarkEnd w:id="54"/>
    <w:bookmarkStart w:name="z61" w:id="55"/>
    <w:p>
      <w:pPr>
        <w:spacing w:after="0"/>
        <w:ind w:left="0"/>
        <w:jc w:val="both"/>
      </w:pPr>
      <w:r>
        <w:rPr>
          <w:rFonts w:ascii="Times New Roman"/>
          <w:b w:val="false"/>
          <w:i w:val="false"/>
          <w:color w:val="000000"/>
          <w:sz w:val="28"/>
        </w:rPr>
        <w:t>
      Осы Меморандумды іске асыру мақсатында Тараптар 2021 жылғы 1 желтоқсанға дейін оны іске асыру жөніндегі егжей-тегжейлі іс-шаралар жоспарын әзірлейді және оған қол қояды;</w:t>
      </w:r>
    </w:p>
    <w:bookmarkEnd w:id="55"/>
    <w:bookmarkStart w:name="z62" w:id="56"/>
    <w:p>
      <w:pPr>
        <w:spacing w:after="0"/>
        <w:ind w:left="0"/>
        <w:jc w:val="both"/>
      </w:pPr>
      <w:r>
        <w:rPr>
          <w:rFonts w:ascii="Times New Roman"/>
          <w:b w:val="false"/>
          <w:i w:val="false"/>
          <w:color w:val="000000"/>
          <w:sz w:val="28"/>
        </w:rPr>
        <w:t>
      8.2. Осы Меморандум қаржылық және заңдық міндеттемелерге әкеп соқпайды, алдын ала шарт болып табылмайды, міндеттемелердің туындауы үшін Тараптардың жеке шарттар мен келісімдер жасасуы талап етіледі (Консорциумға қатысушылар осы Меморандум бойынша құқықтар мен міндеттерді өздерінің үлестес тұлғаларына беруге құқылы);</w:t>
      </w:r>
    </w:p>
    <w:bookmarkEnd w:id="56"/>
    <w:bookmarkStart w:name="z63" w:id="57"/>
    <w:p>
      <w:pPr>
        <w:spacing w:after="0"/>
        <w:ind w:left="0"/>
        <w:jc w:val="both"/>
      </w:pPr>
      <w:r>
        <w:rPr>
          <w:rFonts w:ascii="Times New Roman"/>
          <w:b w:val="false"/>
          <w:i w:val="false"/>
          <w:color w:val="000000"/>
          <w:sz w:val="28"/>
        </w:rPr>
        <w:t xml:space="preserve">
      8.3. Тиісті шарттар шеңберінде жеке ескертілетін жағдайларды қоспағанда, әрбір Тарап осы Меморандумның талаптарын орындау кезінде туындайтын өз шығыстарын дербес көтереді; </w:t>
      </w:r>
    </w:p>
    <w:bookmarkEnd w:id="57"/>
    <w:bookmarkStart w:name="z64" w:id="58"/>
    <w:p>
      <w:pPr>
        <w:spacing w:after="0"/>
        <w:ind w:left="0"/>
        <w:jc w:val="both"/>
      </w:pPr>
      <w:r>
        <w:rPr>
          <w:rFonts w:ascii="Times New Roman"/>
          <w:b w:val="false"/>
          <w:i w:val="false"/>
          <w:color w:val="000000"/>
          <w:sz w:val="28"/>
        </w:rPr>
        <w:t>
      8.4. Әрбір Тарап осы Меморандум шеңберінде өздерінің ынтымақтастығына қатысты бөлікте басқа Тараптармен алдын ала келіспей осы Меморандумды іске асыруға қатысты жария мәлімдемелермен сөз сөйлемейтін болады;</w:t>
      </w:r>
    </w:p>
    <w:bookmarkEnd w:id="58"/>
    <w:bookmarkStart w:name="z65" w:id="59"/>
    <w:p>
      <w:pPr>
        <w:spacing w:after="0"/>
        <w:ind w:left="0"/>
        <w:jc w:val="both"/>
      </w:pPr>
      <w:r>
        <w:rPr>
          <w:rFonts w:ascii="Times New Roman"/>
          <w:b w:val="false"/>
          <w:i w:val="false"/>
          <w:color w:val="000000"/>
          <w:sz w:val="28"/>
        </w:rPr>
        <w:t>
      8.5. Тараптар осы Меморандум шарттарының және құпия ақпарат ретінде немесе сипаты бойынша құпия деп саналуы тиіс ақпарат ретінде берілген барлық ақпараттың құпиялылығын сақтауға міндеттенеді, бұл ретте Тараптар құпия ақпаратты өзінің үлестес тұлғаларына, сондай-ақ қолданыстағы заңнамада көзделген жағдайларда ашуға құқылы;</w:t>
      </w:r>
    </w:p>
    <w:bookmarkEnd w:id="59"/>
    <w:bookmarkStart w:name="z66" w:id="60"/>
    <w:p>
      <w:pPr>
        <w:spacing w:after="0"/>
        <w:ind w:left="0"/>
        <w:jc w:val="both"/>
      </w:pPr>
      <w:r>
        <w:rPr>
          <w:rFonts w:ascii="Times New Roman"/>
          <w:b w:val="false"/>
          <w:i w:val="false"/>
          <w:color w:val="000000"/>
          <w:sz w:val="28"/>
        </w:rPr>
        <w:t>
      8.6. Осы Меморандум талқыланады және Қазақстан Республикасының заңнамасына сәйкес реттеледі;</w:t>
      </w:r>
    </w:p>
    <w:bookmarkEnd w:id="60"/>
    <w:bookmarkStart w:name="z67" w:id="61"/>
    <w:p>
      <w:pPr>
        <w:spacing w:after="0"/>
        <w:ind w:left="0"/>
        <w:jc w:val="both"/>
      </w:pPr>
      <w:r>
        <w:rPr>
          <w:rFonts w:ascii="Times New Roman"/>
          <w:b w:val="false"/>
          <w:i w:val="false"/>
          <w:color w:val="000000"/>
          <w:sz w:val="28"/>
        </w:rPr>
        <w:t>
      8.7. Тараптардың өзара келісімі бойынша осы Меморандумға өзгерістер мен толықтырулар енгізілуі мүмкін, олар жазбаша нысанда жасалады және Тараптардың уәкілетті өкілдері қол қояды;</w:t>
      </w:r>
    </w:p>
    <w:bookmarkEnd w:id="61"/>
    <w:bookmarkStart w:name="z68" w:id="62"/>
    <w:p>
      <w:pPr>
        <w:spacing w:after="0"/>
        <w:ind w:left="0"/>
        <w:jc w:val="both"/>
      </w:pPr>
      <w:r>
        <w:rPr>
          <w:rFonts w:ascii="Times New Roman"/>
          <w:b w:val="false"/>
          <w:i w:val="false"/>
          <w:color w:val="000000"/>
          <w:sz w:val="28"/>
        </w:rPr>
        <w:t>
      8.8. Меморандум Тараптар оған қол қойған күннен бастап күшіне енеді, Меморандумның қолданылуы Тараптар Меморандумда көрсетілген ынтымақтастықтың барлық бағыттары бойынша міндеттейтін келісімдерге қол қойған күннен бастап, бірақ кез келген жағдайда 2022 жылғы 31 желтоқсаннан кешіктірмей тоқтатылады;</w:t>
      </w:r>
    </w:p>
    <w:bookmarkEnd w:id="62"/>
    <w:bookmarkStart w:name="z69" w:id="63"/>
    <w:p>
      <w:pPr>
        <w:spacing w:after="0"/>
        <w:ind w:left="0"/>
        <w:jc w:val="both"/>
      </w:pPr>
      <w:r>
        <w:rPr>
          <w:rFonts w:ascii="Times New Roman"/>
          <w:b w:val="false"/>
          <w:i w:val="false"/>
          <w:color w:val="000000"/>
          <w:sz w:val="28"/>
        </w:rPr>
        <w:t xml:space="preserve">
      8.9. Осы Меморандум Тараптардың бірінің бастамасы бойынша бұзу күніне дейін кемінде отыз күн қалғанда екінші Тарапты жазбаша хабардар ету арқылы кез келген уақытта бұзылуы мүмкін; </w:t>
      </w:r>
    </w:p>
    <w:bookmarkEnd w:id="63"/>
    <w:bookmarkStart w:name="z70" w:id="64"/>
    <w:p>
      <w:pPr>
        <w:spacing w:after="0"/>
        <w:ind w:left="0"/>
        <w:jc w:val="both"/>
      </w:pPr>
      <w:r>
        <w:rPr>
          <w:rFonts w:ascii="Times New Roman"/>
          <w:b w:val="false"/>
          <w:i w:val="false"/>
          <w:color w:val="000000"/>
          <w:sz w:val="28"/>
        </w:rPr>
        <w:t>
      8.10. Меморандум қазақ және орыс тілдерінде Қазақстан Республикасының Үкіметі және Сбербанк ЖАҚ үшін бір-бір данадан бірдей заңды күші бар 2 (екі) данада жасалды.</w:t>
      </w:r>
    </w:p>
    <w:bookmarkEnd w:id="64"/>
    <w:bookmarkStart w:name="z71" w:id="65"/>
    <w:p>
      <w:pPr>
        <w:spacing w:after="0"/>
        <w:ind w:left="0"/>
        <w:jc w:val="left"/>
      </w:pPr>
      <w:r>
        <w:rPr>
          <w:rFonts w:ascii="Times New Roman"/>
          <w:b/>
          <w:i w:val="false"/>
          <w:color w:val="000000"/>
        </w:rPr>
        <w:t xml:space="preserve"> Тараптардың мекенжайлары мен қолдары:</w:t>
      </w:r>
    </w:p>
    <w:bookmarkEnd w:id="6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8"/>
        <w:gridCol w:w="83"/>
        <w:gridCol w:w="6549"/>
      </w:tblGrid>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Қазақстан Республикасының Үкіметі</w:t>
            </w:r>
            <w:r>
              <w:br/>
            </w:r>
            <w:r>
              <w:rPr>
                <w:rFonts w:ascii="Times New Roman"/>
                <w:b w:val="false"/>
                <w:i w:val="false"/>
                <w:color w:val="000000"/>
                <w:sz w:val="20"/>
              </w:rPr>
              <w:t>
</w:t>
            </w:r>
            <w:r>
              <w:rPr>
                <w:rFonts w:ascii="Times New Roman"/>
                <w:b w:val="false"/>
                <w:i w:val="false"/>
                <w:color w:val="000000"/>
                <w:sz w:val="20"/>
              </w:rPr>
              <w:t xml:space="preserve">Орналасқан жері: Қазақстан Республикасы, 010000, </w:t>
            </w:r>
            <w:r>
              <w:br/>
            </w:r>
            <w:r>
              <w:rPr>
                <w:rFonts w:ascii="Times New Roman"/>
                <w:b w:val="false"/>
                <w:i w:val="false"/>
                <w:color w:val="000000"/>
                <w:sz w:val="20"/>
              </w:rPr>
              <w:t>Нұр-Сұлтан қ., Мәңгілік Ел даңғылы, 6, Қазақстан Республикасының Үкімет үйі</w:t>
            </w:r>
            <w:r>
              <w:br/>
            </w:r>
            <w:r>
              <w:rPr>
                <w:rFonts w:ascii="Times New Roman"/>
                <w:b w:val="false"/>
                <w:i w:val="false"/>
                <w:color w:val="000000"/>
                <w:sz w:val="20"/>
              </w:rPr>
              <w:t>
</w:t>
            </w:r>
            <w:r>
              <w:rPr>
                <w:rFonts w:ascii="Times New Roman"/>
                <w:b w:val="false"/>
                <w:i w:val="false"/>
                <w:color w:val="000000"/>
                <w:sz w:val="20"/>
              </w:rPr>
              <w:t>Қазақстан Республикасының Премьер-Министрі</w:t>
            </w:r>
            <w:r>
              <w:br/>
            </w:r>
            <w:r>
              <w:rPr>
                <w:rFonts w:ascii="Times New Roman"/>
                <w:b w:val="false"/>
                <w:i w:val="false"/>
                <w:color w:val="000000"/>
                <w:sz w:val="20"/>
              </w:rPr>
              <w:t>
</w:t>
            </w:r>
            <w:r>
              <w:rPr>
                <w:rFonts w:ascii="Times New Roman"/>
                <w:b w:val="false"/>
                <w:i w:val="false"/>
                <w:color w:val="000000"/>
                <w:sz w:val="20"/>
              </w:rPr>
              <w:t>Мамин Асқар Ұзақбайұлы</w:t>
            </w:r>
            <w:r>
              <w:br/>
            </w:r>
            <w:r>
              <w:rPr>
                <w:rFonts w:ascii="Times New Roman"/>
                <w:b w:val="false"/>
                <w:i w:val="false"/>
                <w:color w:val="000000"/>
                <w:sz w:val="20"/>
              </w:rPr>
              <w:t>
__________________________</w:t>
            </w:r>
          </w:p>
          <w:bookmarkEnd w:id="66"/>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Сбербанк ЖАҚ</w:t>
            </w:r>
            <w:r>
              <w:br/>
            </w:r>
            <w:r>
              <w:rPr>
                <w:rFonts w:ascii="Times New Roman"/>
                <w:b w:val="false"/>
                <w:i w:val="false"/>
                <w:color w:val="000000"/>
                <w:sz w:val="20"/>
              </w:rPr>
              <w:t>
</w:t>
            </w:r>
            <w:r>
              <w:rPr>
                <w:rFonts w:ascii="Times New Roman"/>
                <w:b w:val="false"/>
                <w:i w:val="false"/>
                <w:color w:val="000000"/>
                <w:sz w:val="20"/>
              </w:rPr>
              <w:t>Орналасқан жері: Ресей, 117997, Мәскеу қ., Вавилов көшесі, 19. НМТН: 1027700132195</w:t>
            </w:r>
            <w:r>
              <w:br/>
            </w:r>
            <w:r>
              <w:rPr>
                <w:rFonts w:ascii="Times New Roman"/>
                <w:b w:val="false"/>
                <w:i w:val="false"/>
                <w:color w:val="000000"/>
                <w:sz w:val="20"/>
              </w:rPr>
              <w:t>
</w:t>
            </w:r>
            <w:r>
              <w:rPr>
                <w:rFonts w:ascii="Times New Roman"/>
                <w:b w:val="false"/>
                <w:i w:val="false"/>
                <w:color w:val="000000"/>
                <w:sz w:val="20"/>
              </w:rPr>
              <w:t>Сбербанк ЖАҚ президенті, Басқарма Төрағасы</w:t>
            </w:r>
            <w:r>
              <w:br/>
            </w:r>
            <w:r>
              <w:rPr>
                <w:rFonts w:ascii="Times New Roman"/>
                <w:b w:val="false"/>
                <w:i w:val="false"/>
                <w:color w:val="000000"/>
                <w:sz w:val="20"/>
              </w:rPr>
              <w:t>
</w:t>
            </w:r>
            <w:r>
              <w:rPr>
                <w:rFonts w:ascii="Times New Roman"/>
                <w:b w:val="false"/>
                <w:i w:val="false"/>
                <w:color w:val="000000"/>
                <w:sz w:val="20"/>
              </w:rPr>
              <w:t>Греф Герман Оскарович</w:t>
            </w:r>
            <w:r>
              <w:br/>
            </w:r>
            <w:r>
              <w:rPr>
                <w:rFonts w:ascii="Times New Roman"/>
                <w:b w:val="false"/>
                <w:i w:val="false"/>
                <w:color w:val="000000"/>
                <w:sz w:val="20"/>
              </w:rPr>
              <w:t>
_________________________</w:t>
            </w:r>
          </w:p>
          <w:bookmarkEnd w:id="67"/>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