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e269" w14:textId="9c4e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Мұнайдан жасалған тауарларға баға белгілеу қағидаларын (әдістемесін) бекіту туралы және "Биржалық тауарлардың тізбесін бекіту туралы" Қазақстан Республикасы Үкіметінің 2009 жылғы 6 мамырдағы № 638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27 қыркүйектегі № 682 қаулысы.</w:t>
      </w:r>
    </w:p>
    <w:p>
      <w:pPr>
        <w:spacing w:after="0"/>
        <w:ind w:left="0"/>
        <w:jc w:val="both"/>
      </w:pPr>
      <w:bookmarkStart w:name="z1" w:id="0"/>
      <w:r>
        <w:rPr>
          <w:rFonts w:ascii="Times New Roman"/>
          <w:b w:val="false"/>
          <w:i w:val="false"/>
          <w:color w:val="000000"/>
          <w:sz w:val="28"/>
        </w:rPr>
        <w:t xml:space="preserve">
      "Трансферттік баға белгілеу туралы"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Мұнайдан жасалған тауарларға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3" w:id="2"/>
    <w:p>
      <w:pPr>
        <w:spacing w:after="0"/>
        <w:ind w:left="0"/>
        <w:jc w:val="both"/>
      </w:pPr>
      <w:r>
        <w:rPr>
          <w:rFonts w:ascii="Times New Roman"/>
          <w:b w:val="false"/>
          <w:i w:val="false"/>
          <w:color w:val="000000"/>
          <w:sz w:val="28"/>
        </w:rPr>
        <w:t xml:space="preserve">
      2. "Биржалық тауарлардың тізбесін бекіту туралы" Қазақстан Республикасы Үкіметінің 2009 жылғы 6 мамырдағы № 638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биржалық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p>
            <w:pPr>
              <w:spacing w:after="20"/>
              <w:ind w:left="20"/>
              <w:jc w:val="both"/>
            </w:pPr>
            <w:r>
              <w:rPr>
                <w:rFonts w:ascii="Times New Roman"/>
                <w:b w:val="false"/>
                <w:i w:val="false"/>
                <w:color w:val="000000"/>
                <w:sz w:val="20"/>
              </w:rPr>
              <w:t>
2710 12 110 0 –</w:t>
            </w:r>
          </w:p>
          <w:p>
            <w:pPr>
              <w:spacing w:after="20"/>
              <w:ind w:left="20"/>
              <w:jc w:val="both"/>
            </w:pPr>
            <w:r>
              <w:rPr>
                <w:rFonts w:ascii="Times New Roman"/>
                <w:b w:val="false"/>
                <w:i w:val="false"/>
                <w:color w:val="000000"/>
                <w:sz w:val="20"/>
              </w:rPr>
              <w:t>
2710 12 900,</w:t>
            </w:r>
          </w:p>
          <w:p>
            <w:pPr>
              <w:spacing w:after="20"/>
              <w:ind w:left="20"/>
              <w:jc w:val="both"/>
            </w:pPr>
            <w:r>
              <w:rPr>
                <w:rFonts w:ascii="Times New Roman"/>
                <w:b w:val="false"/>
                <w:i w:val="false"/>
                <w:color w:val="000000"/>
                <w:sz w:val="20"/>
              </w:rPr>
              <w:t>
2710 20 900 0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 (реактивті қозғалтқыштарға арналған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 –</w:t>
            </w:r>
          </w:p>
          <w:p>
            <w:pPr>
              <w:spacing w:after="20"/>
              <w:ind w:left="20"/>
              <w:jc w:val="both"/>
            </w:pPr>
            <w:r>
              <w:rPr>
                <w:rFonts w:ascii="Times New Roman"/>
                <w:b w:val="false"/>
                <w:i w:val="false"/>
                <w:color w:val="000000"/>
                <w:sz w:val="20"/>
              </w:rPr>
              <w:t>
2710 19 425 0,</w:t>
            </w:r>
          </w:p>
          <w:p>
            <w:pPr>
              <w:spacing w:after="20"/>
              <w:ind w:left="20"/>
              <w:jc w:val="both"/>
            </w:pPr>
            <w:r>
              <w:rPr>
                <w:rFonts w:ascii="Times New Roman"/>
                <w:b w:val="false"/>
                <w:i w:val="false"/>
                <w:color w:val="000000"/>
                <w:sz w:val="20"/>
              </w:rPr>
              <w:t>
2710 19 510 9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w:t>
            </w:r>
          </w:p>
          <w:p>
            <w:pPr>
              <w:spacing w:after="20"/>
              <w:ind w:left="20"/>
              <w:jc w:val="both"/>
            </w:pPr>
            <w:r>
              <w:rPr>
                <w:rFonts w:ascii="Times New Roman"/>
                <w:b w:val="false"/>
                <w:i w:val="false"/>
                <w:color w:val="000000"/>
                <w:sz w:val="20"/>
              </w:rPr>
              <w:t>
2710 19 680 9,</w:t>
            </w:r>
          </w:p>
          <w:p>
            <w:pPr>
              <w:spacing w:after="20"/>
              <w:ind w:left="20"/>
              <w:jc w:val="both"/>
            </w:pPr>
            <w:r>
              <w:rPr>
                <w:rFonts w:ascii="Times New Roman"/>
                <w:b w:val="false"/>
                <w:i w:val="false"/>
                <w:color w:val="000000"/>
                <w:sz w:val="20"/>
              </w:rPr>
              <w:t>
2710 20 310 1 –</w:t>
            </w:r>
          </w:p>
          <w:p>
            <w:pPr>
              <w:spacing w:after="20"/>
              <w:ind w:left="20"/>
              <w:jc w:val="both"/>
            </w:pPr>
            <w:r>
              <w:rPr>
                <w:rFonts w:ascii="Times New Roman"/>
                <w:b w:val="false"/>
                <w:i w:val="false"/>
                <w:color w:val="000000"/>
                <w:sz w:val="20"/>
              </w:rPr>
              <w:t>
2710 20 390 9</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682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Мұнайдан жасалған тауарларға баға белгілеу қағидалары (әдістемесі) 1-тарау. Жалпы ережелер</w:t>
      </w:r>
    </w:p>
    <w:bookmarkEnd w:id="6"/>
    <w:bookmarkStart w:name="z9" w:id="7"/>
    <w:p>
      <w:pPr>
        <w:spacing w:after="0"/>
        <w:ind w:left="0"/>
        <w:jc w:val="both"/>
      </w:pPr>
      <w:r>
        <w:rPr>
          <w:rFonts w:ascii="Times New Roman"/>
          <w:b w:val="false"/>
          <w:i w:val="false"/>
          <w:color w:val="000000"/>
          <w:sz w:val="28"/>
        </w:rPr>
        <w:t xml:space="preserve">
      1. Осы Мұнайдан жасалған тауарларға баға белгілеу қағидалары (әдістемесі) (бұдан әрі – Әдістеме) "Трансферттік баға белгілеу туралы" Қазақстан Республикасы Заңының (бұдан әрі – Заң)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w:t>
      </w:r>
    </w:p>
    <w:bookmarkEnd w:id="7"/>
    <w:bookmarkStart w:name="z10" w:id="8"/>
    <w:p>
      <w:pPr>
        <w:spacing w:after="0"/>
        <w:ind w:left="0"/>
        <w:jc w:val="both"/>
      </w:pPr>
      <w:r>
        <w:rPr>
          <w:rFonts w:ascii="Times New Roman"/>
          <w:b w:val="false"/>
          <w:i w:val="false"/>
          <w:color w:val="000000"/>
          <w:sz w:val="28"/>
        </w:rPr>
        <w:t>
      Азов-Қара теңіз және Балтық бассейндері порттары арқылы жеткізілген кезде;</w:t>
      </w:r>
    </w:p>
    <w:bookmarkEnd w:id="8"/>
    <w:p>
      <w:pPr>
        <w:spacing w:after="0"/>
        <w:ind w:left="0"/>
        <w:jc w:val="both"/>
      </w:pPr>
      <w:r>
        <w:rPr>
          <w:rFonts w:ascii="Times New Roman"/>
          <w:b w:val="false"/>
          <w:i w:val="false"/>
          <w:color w:val="000000"/>
          <w:sz w:val="28"/>
        </w:rPr>
        <w:t>
      тіркелген бағамен жеткізілген кезде мұнайдан жасалған тауарларға баға белгілеу әдістемелерін белгілейді.</w:t>
      </w:r>
    </w:p>
    <w:bookmarkStart w:name="z11" w:id="9"/>
    <w:p>
      <w:pPr>
        <w:spacing w:after="0"/>
        <w:ind w:left="0"/>
        <w:jc w:val="both"/>
      </w:pPr>
      <w:r>
        <w:rPr>
          <w:rFonts w:ascii="Times New Roman"/>
          <w:b w:val="false"/>
          <w:i w:val="false"/>
          <w:color w:val="000000"/>
          <w:sz w:val="28"/>
        </w:rPr>
        <w:t>
      Осы Әдістеме трансферттік баға белгілеу кезінде бақылауға жататын мұнайдан жасалған тауарларды сатып алу-сату шарттарына (бұдан әрі – келісімшарт) сәйкес жасалатын мәмілелерге қатысты қолданылады.</w:t>
      </w:r>
    </w:p>
    <w:bookmarkEnd w:id="9"/>
    <w:bookmarkStart w:name="z12" w:id="10"/>
    <w:p>
      <w:pPr>
        <w:spacing w:after="0"/>
        <w:ind w:left="0"/>
        <w:jc w:val="both"/>
      </w:pPr>
      <w:r>
        <w:rPr>
          <w:rFonts w:ascii="Times New Roman"/>
          <w:b w:val="false"/>
          <w:i w:val="false"/>
          <w:color w:val="000000"/>
          <w:sz w:val="28"/>
        </w:rPr>
        <w:t>
      2. Осы Әдістемеде мынадай терминдер мен анықтамалар қолданылады:</w:t>
      </w:r>
    </w:p>
    <w:bookmarkEnd w:id="10"/>
    <w:bookmarkStart w:name="z13" w:id="11"/>
    <w:p>
      <w:pPr>
        <w:spacing w:after="0"/>
        <w:ind w:left="0"/>
        <w:jc w:val="both"/>
      </w:pPr>
      <w:r>
        <w:rPr>
          <w:rFonts w:ascii="Times New Roman"/>
          <w:b w:val="false"/>
          <w:i w:val="false"/>
          <w:color w:val="000000"/>
          <w:sz w:val="28"/>
        </w:rPr>
        <w:t xml:space="preserve">
      1) ақпарат көздері – Заңның </w:t>
      </w:r>
      <w:r>
        <w:rPr>
          <w:rFonts w:ascii="Times New Roman"/>
          <w:b w:val="false"/>
          <w:i w:val="false"/>
          <w:color w:val="000000"/>
          <w:sz w:val="28"/>
        </w:rPr>
        <w:t>18-бабына</w:t>
      </w:r>
      <w:r>
        <w:rPr>
          <w:rFonts w:ascii="Times New Roman"/>
          <w:b w:val="false"/>
          <w:i w:val="false"/>
          <w:color w:val="000000"/>
          <w:sz w:val="28"/>
        </w:rPr>
        <w:t xml:space="preserve"> сәйкес пайдаланатын Refinitiv және Argus Media Limited басылымының "Argus Каспий нарығы" тақырыптарындағы жарияланымдар;</w:t>
      </w:r>
    </w:p>
    <w:bookmarkEnd w:id="11"/>
    <w:bookmarkStart w:name="z14" w:id="12"/>
    <w:p>
      <w:pPr>
        <w:spacing w:after="0"/>
        <w:ind w:left="0"/>
        <w:jc w:val="both"/>
      </w:pPr>
      <w:r>
        <w:rPr>
          <w:rFonts w:ascii="Times New Roman"/>
          <w:b w:val="false"/>
          <w:i w:val="false"/>
          <w:color w:val="000000"/>
          <w:sz w:val="28"/>
        </w:rPr>
        <w:t>
      2) мәміле бағасы – Заңмен реттелетін мәмілені жасау кезінде мәмілеге қатысушылар қолданатын тауардың бағасы;</w:t>
      </w:r>
    </w:p>
    <w:bookmarkEnd w:id="12"/>
    <w:bookmarkStart w:name="z15" w:id="13"/>
    <w:p>
      <w:pPr>
        <w:spacing w:after="0"/>
        <w:ind w:left="0"/>
        <w:jc w:val="both"/>
      </w:pPr>
      <w:r>
        <w:rPr>
          <w:rFonts w:ascii="Times New Roman"/>
          <w:b w:val="false"/>
          <w:i w:val="false"/>
          <w:color w:val="000000"/>
          <w:sz w:val="28"/>
        </w:rPr>
        <w:t>
      3) мұнайдан жасалған тауарлар – бензин, реактивті қозғалтқыштарға арналған отын және дизель отыны, мазут, вакуумдық газойль;</w:t>
      </w:r>
    </w:p>
    <w:bookmarkEnd w:id="13"/>
    <w:bookmarkStart w:name="z16" w:id="14"/>
    <w:p>
      <w:pPr>
        <w:spacing w:after="0"/>
        <w:ind w:left="0"/>
        <w:jc w:val="both"/>
      </w:pPr>
      <w:r>
        <w:rPr>
          <w:rFonts w:ascii="Times New Roman"/>
          <w:b w:val="false"/>
          <w:i w:val="false"/>
          <w:color w:val="000000"/>
          <w:sz w:val="28"/>
        </w:rPr>
        <w:t>
      4) нарықтық баға – "қол созу" принципіне сәйкес айқындалатын салыстырымды экономикалық шарттарда бірдей (ал олар болмаған жағдайда – біртекті) тауарлар нарығындағы сұраныс пен ұсыныстың өзара іс-қимылы кезінде қалыптасқан тауардың бағасы.</w:t>
      </w:r>
    </w:p>
    <w:bookmarkEnd w:id="14"/>
    <w:bookmarkStart w:name="z17" w:id="15"/>
    <w:p>
      <w:pPr>
        <w:spacing w:after="0"/>
        <w:ind w:left="0"/>
        <w:jc w:val="left"/>
      </w:pPr>
      <w:r>
        <w:rPr>
          <w:rFonts w:ascii="Times New Roman"/>
          <w:b/>
          <w:i w:val="false"/>
          <w:color w:val="000000"/>
        </w:rPr>
        <w:t xml:space="preserve"> 2-тарау. Азов-Қара теңіз және Балтық бассейндері порттары арқылы жеткізілген кезде мұнайдан жасалған тауарларға баға белгілеу</w:t>
      </w:r>
    </w:p>
    <w:bookmarkEnd w:id="15"/>
    <w:bookmarkStart w:name="z18" w:id="16"/>
    <w:p>
      <w:pPr>
        <w:spacing w:after="0"/>
        <w:ind w:left="0"/>
        <w:jc w:val="both"/>
      </w:pPr>
      <w:r>
        <w:rPr>
          <w:rFonts w:ascii="Times New Roman"/>
          <w:b w:val="false"/>
          <w:i w:val="false"/>
          <w:color w:val="000000"/>
          <w:sz w:val="28"/>
        </w:rPr>
        <w:t>
      3. Мұнайдан өндірілген тауарларды Азов-Қара теңіз және Балтық бассейндерінің порттары арқылы жеткізу кезінде келісімшарттар үшін нарықтық баға мынадай формула бойынша анықталады:</w:t>
      </w:r>
    </w:p>
    <w:bookmarkEnd w:id="16"/>
    <w:p>
      <w:pPr>
        <w:spacing w:after="0"/>
        <w:ind w:left="0"/>
        <w:jc w:val="both"/>
      </w:pPr>
      <w:r>
        <w:rPr>
          <w:rFonts w:ascii="Times New Roman"/>
          <w:b w:val="false"/>
          <w:i w:val="false"/>
          <w:color w:val="000000"/>
          <w:sz w:val="28"/>
        </w:rPr>
        <w:t>
      P = В – D, мұнда:</w:t>
      </w:r>
    </w:p>
    <w:p>
      <w:pPr>
        <w:spacing w:after="0"/>
        <w:ind w:left="0"/>
        <w:jc w:val="both"/>
      </w:pPr>
      <w:r>
        <w:rPr>
          <w:rFonts w:ascii="Times New Roman"/>
          <w:b w:val="false"/>
          <w:i w:val="false"/>
          <w:color w:val="000000"/>
          <w:sz w:val="28"/>
        </w:rPr>
        <w:t>
      P – мұнайдан жасалған тауарларға нарықтық баға;</w:t>
      </w:r>
    </w:p>
    <w:p>
      <w:pPr>
        <w:spacing w:after="0"/>
        <w:ind w:left="0"/>
        <w:jc w:val="both"/>
      </w:pPr>
      <w:r>
        <w:rPr>
          <w:rFonts w:ascii="Times New Roman"/>
          <w:b w:val="false"/>
          <w:i w:val="false"/>
          <w:color w:val="000000"/>
          <w:sz w:val="28"/>
        </w:rPr>
        <w:t xml:space="preserve">
      В – келісімшарт талаптарына сәйкес тауарға меншік құқығы сатып алушыға ауысқанға дейінгі күнтізбелік алпыс екі күннен аспайтын уақыт аралығында және меншік құқығы тауарларды сатып алушыға ауысқан күннен бастап күнтізбелік алпыс екі күннен аспайтын уақыт аралығында анықталған, баға ұсыныстарының мерзімдерін ескере отырып, Қазақстан Республикасы Үкіметінің 2009 жылғы 12 наурыздағы № 292 қаулысымен бекітілген Нарықтық бағалар туралы ресми танылған ақпарат көздерінің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көзделген бағалық ақпараттың ресми дереккөздерінде жарияланған, мұнайдан жасалған тиісті тауарға баға ұсыныстарының арифметикалық орташа мәні;</w:t>
      </w:r>
    </w:p>
    <w:p>
      <w:pPr>
        <w:spacing w:after="0"/>
        <w:ind w:left="0"/>
        <w:jc w:val="both"/>
      </w:pPr>
      <w:r>
        <w:rPr>
          <w:rFonts w:ascii="Times New Roman"/>
          <w:b w:val="false"/>
          <w:i w:val="false"/>
          <w:color w:val="000000"/>
          <w:sz w:val="28"/>
        </w:rPr>
        <w:t>
      D – шартта анықталған жеткізу жағдайларына байланысты ескерілетін Заңға сәйкес мұнайдан жасалған тауарларға мәміле бағасын салыстырымды экономикалық шарттарға келтіру үшін қолданылатын дифференциал.</w:t>
      </w:r>
    </w:p>
    <w:bookmarkStart w:name="z19" w:id="17"/>
    <w:p>
      <w:pPr>
        <w:spacing w:after="0"/>
        <w:ind w:left="0"/>
        <w:jc w:val="left"/>
      </w:pPr>
      <w:r>
        <w:rPr>
          <w:rFonts w:ascii="Times New Roman"/>
          <w:b/>
          <w:i w:val="false"/>
          <w:color w:val="000000"/>
        </w:rPr>
        <w:t xml:space="preserve"> 3-тарау. Тіркелген бағамен жеткізілген кезде мұнайдан жасалған тауарларға баға белгілеу</w:t>
      </w:r>
    </w:p>
    <w:bookmarkEnd w:id="17"/>
    <w:bookmarkStart w:name="z20" w:id="18"/>
    <w:p>
      <w:pPr>
        <w:spacing w:after="0"/>
        <w:ind w:left="0"/>
        <w:jc w:val="both"/>
      </w:pPr>
      <w:r>
        <w:rPr>
          <w:rFonts w:ascii="Times New Roman"/>
          <w:b w:val="false"/>
          <w:i w:val="false"/>
          <w:color w:val="000000"/>
          <w:sz w:val="28"/>
        </w:rPr>
        <w:t>
      4. Тіркелген бағамен мұнайдан жасалған тауарларды жеткізу кезінде келісімшарттар үшін нарықтық баға мынадай формула бойынша анықталады:</w:t>
      </w:r>
    </w:p>
    <w:bookmarkEnd w:id="18"/>
    <w:p>
      <w:pPr>
        <w:spacing w:after="0"/>
        <w:ind w:left="0"/>
        <w:jc w:val="both"/>
      </w:pPr>
      <w:r>
        <w:rPr>
          <w:rFonts w:ascii="Times New Roman"/>
          <w:b w:val="false"/>
          <w:i w:val="false"/>
          <w:color w:val="000000"/>
          <w:sz w:val="28"/>
        </w:rPr>
        <w:t>
      P = Pақп.көзі – D, мұнда:</w:t>
      </w:r>
    </w:p>
    <w:p>
      <w:pPr>
        <w:spacing w:after="0"/>
        <w:ind w:left="0"/>
        <w:jc w:val="both"/>
      </w:pPr>
      <w:r>
        <w:rPr>
          <w:rFonts w:ascii="Times New Roman"/>
          <w:b w:val="false"/>
          <w:i w:val="false"/>
          <w:color w:val="000000"/>
          <w:sz w:val="28"/>
        </w:rPr>
        <w:t>
      P – мұнайдан жасалған тауарларға нарықтық баға;</w:t>
      </w:r>
    </w:p>
    <w:p>
      <w:pPr>
        <w:spacing w:after="0"/>
        <w:ind w:left="0"/>
        <w:jc w:val="both"/>
      </w:pPr>
      <w:r>
        <w:rPr>
          <w:rFonts w:ascii="Times New Roman"/>
          <w:b w:val="false"/>
          <w:i w:val="false"/>
          <w:color w:val="000000"/>
          <w:sz w:val="28"/>
        </w:rPr>
        <w:t>
      Pақп.көзі – мұнайдан жасалған тауарды жеткізудің (жөнелтудің) келісімшартың қосымшасына қол қойылған күннен кейін күнтізбелік он бес күн ішінде тиісті күнтізбелік айға арналған ақпарат көзінде жарияланған, мұнайдан жасалған тиісті тауар бағаларының арифметикалық орташа мәні;</w:t>
      </w:r>
    </w:p>
    <w:p>
      <w:pPr>
        <w:spacing w:after="0"/>
        <w:ind w:left="0"/>
        <w:jc w:val="both"/>
      </w:pPr>
      <w:r>
        <w:rPr>
          <w:rFonts w:ascii="Times New Roman"/>
          <w:b w:val="false"/>
          <w:i w:val="false"/>
          <w:color w:val="000000"/>
          <w:sz w:val="28"/>
        </w:rPr>
        <w:t>
      D – келісімшартта анықталған жеткізу жағдайларына байланысты ескерілетін, Заңға сәйкес мұнайдан жасалған тауарларға мәміле бағасын салыстырымды экономикалық шарттарға келтіру үшін қолданылатын дифференциал.</w:t>
      </w:r>
    </w:p>
    <w:bookmarkStart w:name="z21" w:id="19"/>
    <w:p>
      <w:pPr>
        <w:spacing w:after="0"/>
        <w:ind w:left="0"/>
        <w:jc w:val="both"/>
      </w:pPr>
      <w:r>
        <w:rPr>
          <w:rFonts w:ascii="Times New Roman"/>
          <w:b w:val="false"/>
          <w:i w:val="false"/>
          <w:color w:val="000000"/>
          <w:sz w:val="28"/>
        </w:rPr>
        <w:t>
      5. Мәміле бағасын салыстырымды экономикалық келісімшарттарға келтіру мақсатында дифференциалға Заңға сәйкес мұнайдан жасалған тауарларды сату (меншік құқығының ауысуы) жүргізілетін мұнайдан жасалған тауарларды шартта белгіленген жеткізу базисінен межелі нарыққа (жеткізу орнына) дейін жеткізу бойынша негізделген және құжаттамалық немесе ақпарат көздерімен расталған нақты шығыстар қосылады.</w:t>
      </w:r>
    </w:p>
    <w:bookmarkEnd w:id="19"/>
    <w:bookmarkStart w:name="z22" w:id="20"/>
    <w:p>
      <w:pPr>
        <w:spacing w:after="0"/>
        <w:ind w:left="0"/>
        <w:jc w:val="both"/>
      </w:pPr>
      <w:r>
        <w:rPr>
          <w:rFonts w:ascii="Times New Roman"/>
          <w:b w:val="false"/>
          <w:i w:val="false"/>
          <w:color w:val="000000"/>
          <w:sz w:val="28"/>
        </w:rPr>
        <w:t xml:space="preserve">
      6. Мұнайдан жасалған тауарлар осы Әдістеменің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көздерінде бағалар туралы ақпарат жоқ нарықтарға бекітілген баға бойынша сатылған жағдайда, нарықтық бағаны анықтау үшін мұнайдан жасалған тауарды жеткізудің (тиеп-жөнелту) тиісті күнтізбелік айға арналған келісімшартқа қосымшаға қол қойылған күннен кейін күнтізбелік он бес күн ішінде мұнайдан жасалған тиісті тауарға арифметикалық орташа мәнінен алынатын баға ескеріліп, Тізбеде көзделген ресми ақпарат көздерінде жарияланған еуропалық нарықтағы және (немесе) жақын географиялық нарықтағы бағаларды/баға белгіленімдері пайдаланылады.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