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1fd88" w14:textId="b71fd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 бабымен орын ауыстыруы және ілгерілеуі кезінде көтерме жәрдемақыға, көлікпен жол жүруге және жеке мүлкін тасымалдауға арналған шығындардың өтелуіне құқығы бар Қазақстан Республикасының Мемлекеттік фельдъегерлік қызметі қызметкерлерінің лауазымдар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9 қарашадағы № 797 қаулысы. Күші жойылды - Қазақстан Республикасы Үкіметінің 2023 жылғы 2 тамыздағы № 634 қаулысымен.</w:t>
      </w:r>
    </w:p>
    <w:p>
      <w:pPr>
        <w:spacing w:after="0"/>
        <w:ind w:left="0"/>
        <w:jc w:val="both"/>
      </w:pPr>
      <w:r>
        <w:rPr>
          <w:rFonts w:ascii="Times New Roman"/>
          <w:b w:val="false"/>
          <w:i w:val="false"/>
          <w:color w:val="ff0000"/>
          <w:sz w:val="28"/>
        </w:rPr>
        <w:t xml:space="preserve">
      Ескерту. Күші жойылды - ҚР Үкіметінің 02.08.2023 </w:t>
      </w:r>
      <w:r>
        <w:rPr>
          <w:rFonts w:ascii="Times New Roman"/>
          <w:b w:val="false"/>
          <w:i w:val="false"/>
          <w:color w:val="ff0000"/>
          <w:sz w:val="28"/>
        </w:rPr>
        <w:t>№ 634</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"Мемлекеттік фельдъегерлік байланыс туралы" Қазақстан Республикасының Заңы 16-бабының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қызмет бабымен орын ауыстыруы және ілгерілеуі кезінде көтерме жәрдемақыға, көлікпен жол жүруге және жеке мүлкін тасымалдауға арналған шығындардың өтелуіне құқығы бар Қазақстан Республикасының Мемлекеттік фельдъегерлік қызметі қызметкерлерінің лауазымдар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қарашадағы</w:t>
            </w:r>
            <w:r>
              <w:br/>
            </w:r>
            <w:r>
              <w:rPr>
                <w:rFonts w:ascii="Times New Roman"/>
                <w:b w:val="false"/>
                <w:i w:val="false"/>
                <w:color w:val="000000"/>
                <w:sz w:val="20"/>
              </w:rPr>
              <w:t>№ 797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Қызмет бабымен орын ауыстыруы және ілгерілеуі кезінде көтерме жәрдемақыға, көлікпен жол жүруге және жеке мүлкін тасымалдауға арналған шығындардың өтелуіне құқығы бар Қазақстан Республикасының Мемлекеттік фельдъегерлік қызметі қызметкерлерінің лауазымдар тізбесі</w:t>
      </w:r>
    </w:p>
    <w:bookmarkEnd w:id="3"/>
    <w:bookmarkStart w:name="z6" w:id="4"/>
    <w:p>
      <w:pPr>
        <w:spacing w:after="0"/>
        <w:ind w:left="0"/>
        <w:jc w:val="left"/>
      </w:pPr>
      <w:r>
        <w:rPr>
          <w:rFonts w:ascii="Times New Roman"/>
          <w:b/>
          <w:i w:val="false"/>
          <w:color w:val="000000"/>
        </w:rPr>
        <w:t xml:space="preserve"> Қазақстан Республикасы Мемлекеттік фельдъегерлік қызметінің орталық аппараты бойынша</w:t>
      </w:r>
    </w:p>
    <w:bookmarkEnd w:id="4"/>
    <w:bookmarkStart w:name="z7" w:id="5"/>
    <w:p>
      <w:pPr>
        <w:spacing w:after="0"/>
        <w:ind w:left="0"/>
        <w:jc w:val="both"/>
      </w:pPr>
      <w:r>
        <w:rPr>
          <w:rFonts w:ascii="Times New Roman"/>
          <w:b w:val="false"/>
          <w:i w:val="false"/>
          <w:color w:val="000000"/>
          <w:sz w:val="28"/>
        </w:rPr>
        <w:t>
      1. Мемлекеттік фельдъегерлік қызмет бастығы.</w:t>
      </w:r>
    </w:p>
    <w:bookmarkEnd w:id="5"/>
    <w:bookmarkStart w:name="z8" w:id="6"/>
    <w:p>
      <w:pPr>
        <w:spacing w:after="0"/>
        <w:ind w:left="0"/>
        <w:jc w:val="both"/>
      </w:pPr>
      <w:r>
        <w:rPr>
          <w:rFonts w:ascii="Times New Roman"/>
          <w:b w:val="false"/>
          <w:i w:val="false"/>
          <w:color w:val="000000"/>
          <w:sz w:val="28"/>
        </w:rPr>
        <w:t>
      2. Мемлекеттік фельдъегерлік қызмет бастығының орынбасары.</w:t>
      </w:r>
    </w:p>
    <w:bookmarkEnd w:id="6"/>
    <w:bookmarkStart w:name="z9" w:id="7"/>
    <w:p>
      <w:pPr>
        <w:spacing w:after="0"/>
        <w:ind w:left="0"/>
        <w:jc w:val="both"/>
      </w:pPr>
      <w:r>
        <w:rPr>
          <w:rFonts w:ascii="Times New Roman"/>
          <w:b w:val="false"/>
          <w:i w:val="false"/>
          <w:color w:val="000000"/>
          <w:sz w:val="28"/>
        </w:rPr>
        <w:t>
      3. Басқарма бастығы.</w:t>
      </w:r>
    </w:p>
    <w:bookmarkEnd w:id="7"/>
    <w:bookmarkStart w:name="z10" w:id="8"/>
    <w:p>
      <w:pPr>
        <w:spacing w:after="0"/>
        <w:ind w:left="0"/>
        <w:jc w:val="both"/>
      </w:pPr>
      <w:r>
        <w:rPr>
          <w:rFonts w:ascii="Times New Roman"/>
          <w:b w:val="false"/>
          <w:i w:val="false"/>
          <w:color w:val="000000"/>
          <w:sz w:val="28"/>
        </w:rPr>
        <w:t>
      4. Басқарма бастығының орынбасары.</w:t>
      </w:r>
    </w:p>
    <w:bookmarkEnd w:id="8"/>
    <w:bookmarkStart w:name="z11" w:id="9"/>
    <w:p>
      <w:pPr>
        <w:spacing w:after="0"/>
        <w:ind w:left="0"/>
        <w:jc w:val="left"/>
      </w:pPr>
      <w:r>
        <w:rPr>
          <w:rFonts w:ascii="Times New Roman"/>
          <w:b/>
          <w:i w:val="false"/>
          <w:color w:val="000000"/>
        </w:rPr>
        <w:t xml:space="preserve"> Қазақстан Республикасы Мемлекеттік фельдъегерлік қызметінің филиалдары бойынша</w:t>
      </w:r>
    </w:p>
    <w:bookmarkEnd w:id="9"/>
    <w:bookmarkStart w:name="z12" w:id="10"/>
    <w:p>
      <w:pPr>
        <w:spacing w:after="0"/>
        <w:ind w:left="0"/>
        <w:jc w:val="both"/>
      </w:pPr>
      <w:r>
        <w:rPr>
          <w:rFonts w:ascii="Times New Roman"/>
          <w:b w:val="false"/>
          <w:i w:val="false"/>
          <w:color w:val="000000"/>
          <w:sz w:val="28"/>
        </w:rPr>
        <w:t>
      1. Басқарма бастығы.</w:t>
      </w:r>
    </w:p>
    <w:bookmarkEnd w:id="10"/>
    <w:bookmarkStart w:name="z13" w:id="11"/>
    <w:p>
      <w:pPr>
        <w:spacing w:after="0"/>
        <w:ind w:left="0"/>
        <w:jc w:val="both"/>
      </w:pPr>
      <w:r>
        <w:rPr>
          <w:rFonts w:ascii="Times New Roman"/>
          <w:b w:val="false"/>
          <w:i w:val="false"/>
          <w:color w:val="000000"/>
          <w:sz w:val="28"/>
        </w:rPr>
        <w:t>
      2. Басқарма бастығының орынбасары.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