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40b8" w14:textId="0ec4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Екібастұз қаласын әлеуметтік-экономикалық дамытудың 2021 – 2025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2021 жылғы 16 қарашадағы № 819 қаулысы</w:t>
      </w:r>
    </w:p>
    <w:p>
      <w:pPr>
        <w:spacing w:after="0"/>
        <w:ind w:left="0"/>
        <w:jc w:val="both"/>
      </w:pPr>
      <w:bookmarkStart w:name="z1" w:id="0"/>
      <w:r>
        <w:rPr>
          <w:rFonts w:ascii="Times New Roman"/>
          <w:b w:val="false"/>
          <w:i w:val="false"/>
          <w:color w:val="000000"/>
          <w:sz w:val="28"/>
        </w:rPr>
        <w:t xml:space="preserve">
      Павлодар облысының Екібастұз қаласын әлеуметтік-экономикалық дамыту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Екібастұз қаласын әлеуметтік-экономикалық дамытудың 2021 – 2025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 </w:t>
      </w:r>
    </w:p>
    <w:bookmarkEnd w:id="1"/>
    <w:bookmarkStart w:name="z3" w:id="2"/>
    <w:p>
      <w:pPr>
        <w:spacing w:after="0"/>
        <w:ind w:left="0"/>
        <w:jc w:val="both"/>
      </w:pPr>
      <w:r>
        <w:rPr>
          <w:rFonts w:ascii="Times New Roman"/>
          <w:b w:val="false"/>
          <w:i w:val="false"/>
          <w:color w:val="000000"/>
          <w:sz w:val="28"/>
        </w:rPr>
        <w:t>
      2. Орталық мемлекеттік органдар, Павлодар облысының әкімдігі және мүдделі ұйымдар (келісу бойынша)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берсін.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15 ақпаннан кешіктірмей, Қазақстан Республикасының Үкіметіне Жоспардың іске асырылу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16 қарашадағы</w:t>
            </w:r>
            <w:r>
              <w:br/>
            </w:r>
            <w:r>
              <w:rPr>
                <w:rFonts w:ascii="Times New Roman"/>
                <w:b w:val="false"/>
                <w:i w:val="false"/>
                <w:color w:val="000000"/>
                <w:sz w:val="20"/>
              </w:rPr>
              <w:t>№ 819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облысының Екібастұз қаласын әлеуметтік-экономикалық дамытудың 2021 – 2025 жылдарға арналған кешенді жоспары</w:t>
      </w:r>
    </w:p>
    <w:bookmarkEnd w:id="6"/>
    <w:bookmarkStart w:name="z9" w:id="7"/>
    <w:p>
      <w:pPr>
        <w:spacing w:after="0"/>
        <w:ind w:left="0"/>
        <w:jc w:val="both"/>
      </w:pPr>
      <w:r>
        <w:rPr>
          <w:rFonts w:ascii="Times New Roman"/>
          <w:b w:val="false"/>
          <w:i w:val="false"/>
          <w:color w:val="000000"/>
          <w:sz w:val="28"/>
        </w:rPr>
        <w:t xml:space="preserve">
      Екібастұз қаласы – Қазақстанның аса ірі индустриялық және энергетикалық орталығы. </w:t>
      </w:r>
    </w:p>
    <w:bookmarkEnd w:id="7"/>
    <w:p>
      <w:pPr>
        <w:spacing w:after="0"/>
        <w:ind w:left="0"/>
        <w:jc w:val="both"/>
      </w:pPr>
      <w:r>
        <w:rPr>
          <w:rFonts w:ascii="Times New Roman"/>
          <w:b w:val="false"/>
          <w:i w:val="false"/>
          <w:color w:val="000000"/>
          <w:sz w:val="28"/>
        </w:rPr>
        <w:t xml:space="preserve">
      Өнеркәсіп Екібастұз өңірі экономикасының негізі болып табылады. </w:t>
      </w:r>
    </w:p>
    <w:p>
      <w:pPr>
        <w:spacing w:after="0"/>
        <w:ind w:left="0"/>
        <w:jc w:val="both"/>
      </w:pPr>
      <w:r>
        <w:rPr>
          <w:rFonts w:ascii="Times New Roman"/>
          <w:b w:val="false"/>
          <w:i w:val="false"/>
          <w:color w:val="000000"/>
          <w:sz w:val="28"/>
        </w:rPr>
        <w:t xml:space="preserve">
      Өнеркәсіп құрылымында өндіруші сектор мен электрмен жабдықтаудың үлес салмағы ең жоғары. Облыстың өнеркәсіп өнімі көлемінде олардың үлесі 87 %-ды құрайды. </w:t>
      </w:r>
    </w:p>
    <w:bookmarkStart w:name="z10" w:id="8"/>
    <w:p>
      <w:pPr>
        <w:spacing w:after="0"/>
        <w:ind w:left="0"/>
        <w:jc w:val="both"/>
      </w:pPr>
      <w:r>
        <w:rPr>
          <w:rFonts w:ascii="Times New Roman"/>
          <w:b w:val="false"/>
          <w:i w:val="false"/>
          <w:color w:val="000000"/>
          <w:sz w:val="28"/>
        </w:rPr>
        <w:t>
      Тау-кен өндіру саласының жетекші кәсіпорындары "Бозшакөл тау-кен байыту комбинаты" ЖШС, "Богатырь Көмір" ЖШС, "ЕЭК" АҚ, "Восточный" разрезі, "Ангренсор Энерго" ЖШС болып табылады. 2020 жылы 33,2 млн тонна кен, 62,5 млн тонна көмір өндірілді.</w:t>
      </w:r>
    </w:p>
    <w:bookmarkEnd w:id="8"/>
    <w:p>
      <w:pPr>
        <w:spacing w:after="0"/>
        <w:ind w:left="0"/>
        <w:jc w:val="both"/>
      </w:pPr>
      <w:r>
        <w:rPr>
          <w:rFonts w:ascii="Times New Roman"/>
          <w:b w:val="false"/>
          <w:i w:val="false"/>
          <w:color w:val="000000"/>
          <w:sz w:val="28"/>
        </w:rPr>
        <w:t xml:space="preserve">
      Энергетиканы екі қала құраушы кәсіпорын ұсынады: ГРЭС-1, ГРЭС-2, олар республиканың электр энергиясының 21,3 %-ын немесе облыстың 48,0 %-ын өндіреді. 2020 жылы 24,4 млрд кВтсағ өндірілді. </w:t>
      </w:r>
    </w:p>
    <w:bookmarkStart w:name="z11" w:id="9"/>
    <w:p>
      <w:pPr>
        <w:spacing w:after="0"/>
        <w:ind w:left="0"/>
        <w:jc w:val="both"/>
      </w:pPr>
      <w:r>
        <w:rPr>
          <w:rFonts w:ascii="Times New Roman"/>
          <w:b w:val="false"/>
          <w:i w:val="false"/>
          <w:color w:val="000000"/>
          <w:sz w:val="28"/>
        </w:rPr>
        <w:t>
      Экономикалық белсенді халық саны 83,5 мың адамды құрайды.</w:t>
      </w:r>
    </w:p>
    <w:bookmarkEnd w:id="9"/>
    <w:p>
      <w:pPr>
        <w:spacing w:after="0"/>
        <w:ind w:left="0"/>
        <w:jc w:val="both"/>
      </w:pPr>
      <w:r>
        <w:rPr>
          <w:rFonts w:ascii="Times New Roman"/>
          <w:b w:val="false"/>
          <w:i w:val="false"/>
          <w:color w:val="000000"/>
          <w:sz w:val="28"/>
        </w:rPr>
        <w:t>
      Бұл ретте алдағы бесжылдықта шешілуі қажет проблемалар бар:</w:t>
      </w:r>
    </w:p>
    <w:bookmarkStart w:name="z12" w:id="10"/>
    <w:p>
      <w:pPr>
        <w:spacing w:after="0"/>
        <w:ind w:left="0"/>
        <w:jc w:val="both"/>
      </w:pPr>
      <w:r>
        <w:rPr>
          <w:rFonts w:ascii="Times New Roman"/>
          <w:b w:val="false"/>
          <w:i w:val="false"/>
          <w:color w:val="000000"/>
          <w:sz w:val="28"/>
        </w:rPr>
        <w:t>
      1) өңірдің өнеркәсіптік бағдарлануына байланысты өзекті экологиялық проблемалар;</w:t>
      </w:r>
    </w:p>
    <w:bookmarkEnd w:id="10"/>
    <w:bookmarkStart w:name="z13" w:id="11"/>
    <w:p>
      <w:pPr>
        <w:spacing w:after="0"/>
        <w:ind w:left="0"/>
        <w:jc w:val="both"/>
      </w:pPr>
      <w:r>
        <w:rPr>
          <w:rFonts w:ascii="Times New Roman"/>
          <w:b w:val="false"/>
          <w:i w:val="false"/>
          <w:color w:val="000000"/>
          <w:sz w:val="28"/>
        </w:rPr>
        <w:t xml:space="preserve">
      2) өңірді сумен, жылумен жабдықтау мәселесі өткір. Бүгінгі күні су құбыры желілерінің тозуы 63,9 %-ды, кәріз желілерінің – 68,1 %-ды, жылу желілерінің – 83,9 %-ды құрайды. Соңғы уақытта авариялық жағдайлардың саны жиілеп кетті; </w:t>
      </w:r>
    </w:p>
    <w:bookmarkEnd w:id="11"/>
    <w:bookmarkStart w:name="z14" w:id="12"/>
    <w:p>
      <w:pPr>
        <w:spacing w:after="0"/>
        <w:ind w:left="0"/>
        <w:jc w:val="both"/>
      </w:pPr>
      <w:r>
        <w:rPr>
          <w:rFonts w:ascii="Times New Roman"/>
          <w:b w:val="false"/>
          <w:i w:val="false"/>
          <w:color w:val="000000"/>
          <w:sz w:val="28"/>
        </w:rPr>
        <w:t>
      3)  қаланың автомобиль жолдарын қайта жаңартуды және орташа жөндеуді жүргізу қажет. Қазіргі уақытта Екібастұздың жеке сектор көшелерінде асфальт төселмеген, онда шамамен 60,0 мың адам немесе қала халқы жалпы санының 40 %-ы тұрады;</w:t>
      </w:r>
    </w:p>
    <w:bookmarkEnd w:id="12"/>
    <w:bookmarkStart w:name="z15" w:id="13"/>
    <w:p>
      <w:pPr>
        <w:spacing w:after="0"/>
        <w:ind w:left="0"/>
        <w:jc w:val="both"/>
      </w:pPr>
      <w:r>
        <w:rPr>
          <w:rFonts w:ascii="Times New Roman"/>
          <w:b w:val="false"/>
          <w:i w:val="false"/>
          <w:color w:val="000000"/>
          <w:sz w:val="28"/>
        </w:rPr>
        <w:t>
      4) 2021 жылғы 1 тамыздағы жағдай бойынша  мемлекеттік тұрғын үй қорынан тұрғын үйге мұқтаждар саны 5308 адамды құрайды, оның ішінде жетімдер – 457, көп балалы отбасылар – 263, әлеуметтік жағынан осал адамдар – 2905;</w:t>
      </w:r>
    </w:p>
    <w:bookmarkEnd w:id="13"/>
    <w:bookmarkStart w:name="z16" w:id="14"/>
    <w:p>
      <w:pPr>
        <w:spacing w:after="0"/>
        <w:ind w:left="0"/>
        <w:jc w:val="both"/>
      </w:pPr>
      <w:r>
        <w:rPr>
          <w:rFonts w:ascii="Times New Roman"/>
          <w:b w:val="false"/>
          <w:i w:val="false"/>
          <w:color w:val="000000"/>
          <w:sz w:val="28"/>
        </w:rPr>
        <w:t>
      5) 2020 жылы қан айналымы жүйесі ауруларынан болатын өлім-жітім көрсеткіші 2019 жылмен салыстырғанда 3,0 %-ға артты. Сондай-ақ, ана мен бала өлімі көрсеткіштерінің екі есе өсуі байқалады. Көрсеткіштер төмендеуінің негізгі себептері кадрлар тапшылығы және медициналық ұйымдардың жоғары тозуы болып табылады;</w:t>
      </w:r>
    </w:p>
    <w:bookmarkEnd w:id="14"/>
    <w:bookmarkStart w:name="z17" w:id="15"/>
    <w:p>
      <w:pPr>
        <w:spacing w:after="0"/>
        <w:ind w:left="0"/>
        <w:jc w:val="both"/>
      </w:pPr>
      <w:r>
        <w:rPr>
          <w:rFonts w:ascii="Times New Roman"/>
          <w:b w:val="false"/>
          <w:i w:val="false"/>
          <w:color w:val="000000"/>
          <w:sz w:val="28"/>
        </w:rPr>
        <w:t>
      6) халықтың дене шынықтырумен және спортпен толық қажеттілігін қанағаттандыруға арналған спорттық инфрақұрылымның тапшылығы орын алып отыр;</w:t>
      </w:r>
    </w:p>
    <w:bookmarkEnd w:id="15"/>
    <w:bookmarkStart w:name="z18" w:id="16"/>
    <w:p>
      <w:pPr>
        <w:spacing w:after="0"/>
        <w:ind w:left="0"/>
        <w:jc w:val="both"/>
      </w:pPr>
      <w:r>
        <w:rPr>
          <w:rFonts w:ascii="Times New Roman"/>
          <w:b w:val="false"/>
          <w:i w:val="false"/>
          <w:color w:val="000000"/>
          <w:sz w:val="28"/>
        </w:rPr>
        <w:t>
      7) 1 жастан 3 жасқа дейінгі балаларды мектепке дейінгі тәрбиемен және оқытумен қамтудың төмендігі. Бүгінгі таңда бұл көрсеткіш 49,7 %-ды құрайды.</w:t>
      </w:r>
    </w:p>
    <w:bookmarkEnd w:id="16"/>
    <w:p>
      <w:pPr>
        <w:spacing w:after="0"/>
        <w:ind w:left="0"/>
        <w:jc w:val="both"/>
      </w:pPr>
      <w:r>
        <w:rPr>
          <w:rFonts w:ascii="Times New Roman"/>
          <w:b w:val="false"/>
          <w:i w:val="false"/>
          <w:color w:val="000000"/>
          <w:sz w:val="28"/>
        </w:rPr>
        <w:t xml:space="preserve">
      Тұтастай алғанда, Кешенді жоспар өңірдің теңгерімді дамуын көздейді. Ол республикалық, жергілікті бюджеттер шеңберінде және басқа көздерді тарту есебінен қаржыландырылатын 114 ұйымдастыру және іске асыру іс-шараларынан тұрады. </w:t>
      </w:r>
    </w:p>
    <w:p>
      <w:pPr>
        <w:spacing w:after="0"/>
        <w:ind w:left="0"/>
        <w:jc w:val="both"/>
      </w:pPr>
      <w:r>
        <w:rPr>
          <w:rFonts w:ascii="Times New Roman"/>
          <w:b w:val="false"/>
          <w:i w:val="false"/>
          <w:color w:val="000000"/>
          <w:sz w:val="28"/>
        </w:rPr>
        <w:t>
      Іс-шаралардың жалпы санынан 26 тармақты жеке инвестициялар есебінен (824928,4 млн теңге немесе қаржыландырудың жалпы сомасының 88,5 %-ы) және бір тармақты бюджеттен тыс қорлар есебінен іске асыру жоспарланады (9702,9 млн теңге немесе қаржыландырудың жалпы сомасының 1 %-ы);</w:t>
      </w:r>
    </w:p>
    <w:bookmarkStart w:name="z19" w:id="17"/>
    <w:p>
      <w:pPr>
        <w:spacing w:after="0"/>
        <w:ind w:left="0"/>
        <w:jc w:val="both"/>
      </w:pPr>
      <w:r>
        <w:rPr>
          <w:rFonts w:ascii="Times New Roman"/>
          <w:b w:val="false"/>
          <w:i w:val="false"/>
          <w:color w:val="000000"/>
          <w:sz w:val="28"/>
        </w:rPr>
        <w:t>
      75 іс-шараны республикалық  және жергілікті бюджет есебінен іске асыру жоспарлануда (РБ – 64727,4 млн теңге немесе 6,9 %, ЖБ – 33485,6 млн теңге немесе қаржыландырудың жалпы сомасының 3,6 %-ы).</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ортаны жоспарлау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бас жоспарын бекіту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дизайн-кодын әзірлеу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ААЖ дерекқорына енгізу үшін цифрлық жоспарлы негізді қалыптастыру мақсатында 1:500 масштабтағы кадастрлық жоспар жасай отырып, құрылыс салынған аумақтағы жерасты және жерүсті коммуникацияларына түгендеу жүргізу (2724,17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топографиялық жоспар</w:t>
            </w:r>
          </w:p>
          <w:p>
            <w:pPr>
              <w:spacing w:after="20"/>
              <w:ind w:left="20"/>
              <w:jc w:val="both"/>
            </w:pPr>
            <w:r>
              <w:rPr>
                <w:rFonts w:ascii="Times New Roman"/>
                <w:b w:val="false"/>
                <w:i w:val="false"/>
                <w:color w:val="000000"/>
                <w:sz w:val="20"/>
              </w:rPr>
              <w:t>
(кезекші  карта)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Экономиканың нақты секторы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Ғылыми кластер құру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қаласында көмір химиясы және көмір өнеркәсібі ғылыми-зерттеу орталығын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Өнеркәсіп және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 аумағында іске асыру үшін инвестициялық жобалар портфелін қалыптастыру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өкілдері үшін шағын индустриялық аймақтың ауданын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ҚС 1150-ге қосылатын жаңа 500/220/10 кВ ҚС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шығаратын үш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көмір электродтарын шығаратын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кокс өндіретін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механикасы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мен тасымалдаудың автоконвейерлік технологиясына көшу жөніндегі жобаны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жүк вагондарын шығаруды қайта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кластері кәсіпорындарының өнімдерін өндіруге "ҚТЖ "ҰҚ" АҚ-мен ұзақ мерзімді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"ҚТЖ "ҰҚ"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кремний өндіретін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 өндірісін кеңейту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мен клеммалар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 мен соғылған бұйымдар шығаратын кешен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кеңейту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МАЭС-2 станциясы" АҚ-ның № 3 энергия блогын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"Самұрық-Қазына"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Нұржанов атындағы Екібастұз МАЭС-1" ЖШС № 1 энергия блогын қалпына келтіру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"Самұрық-Қазына" АҚ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Кәсіпкерлік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бағдарламасы шеңберінде шағын және орта бизнес субъектілері үшін жетіспейтін инженерлік инфрақұрылымды жеткізу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жаңа бизнес идеяларды іске асыру үшін жас кәсіпкерлерге мемлекеттік гранттар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кәсіпкерлік субъектілерінің сыйақы мөлшерлемесін субсидиялау және кредиттері бойынша кепілдік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мемлекеттік бағдарламасы шеңберінде шағын және орта кәсіпкерлік субъектілеріне шаралар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Ertis" өңірлік жобасы бағыттарын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Агроөнеркәсіптік кешен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ауыл шаруашылығы айналымына тарту, жыл сайын кемінде 20 мың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 кезең-кезеңмен ұлғайту, 10,0 мың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 алқаптарын жыл сайын кемінде 200 га кеңейту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жалпы түсімін және түсімділігін 200 тоннаға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және суытылған ет өндіретін ферма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Нан-тоқаш және макарон өнімдерін өндіретін кешен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мың басқа арналған екі бордақылау алаңын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Әрқайсысында 100 аналық мал басы ІҚМ болатын "кілттегі" фермерлік шаруашылықтар желісін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тәулігіне 2000,0 тоннаға дейінгі ет өңдеу комбинатын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w:t>
            </w:r>
            <w:r>
              <w:rPr>
                <w:rFonts w:ascii="Times New Roman"/>
                <w:b w:val="false"/>
                <w:i/>
                <w:color w:val="000000"/>
                <w:sz w:val="20"/>
              </w:rPr>
              <w:t>жыл сайын кемінде 10 объект</w:t>
            </w:r>
            <w:r>
              <w:rPr>
                <w:rFonts w:ascii="Times New Roman"/>
                <w:b w:val="false"/>
                <w:i w:val="false"/>
                <w:color w:val="000000"/>
                <w:sz w:val="20"/>
              </w:rPr>
              <w:t>) мен ҰҚМ (</w:t>
            </w:r>
            <w:r>
              <w:rPr>
                <w:rFonts w:ascii="Times New Roman"/>
                <w:b w:val="false"/>
                <w:i/>
                <w:color w:val="000000"/>
                <w:sz w:val="20"/>
              </w:rPr>
              <w:t xml:space="preserve">жыл сайын кемінде </w:t>
            </w:r>
            <w:r>
              <w:rPr>
                <w:rFonts w:ascii="Times New Roman"/>
                <w:b w:val="false"/>
                <w:i/>
                <w:color w:val="000000"/>
                <w:sz w:val="20"/>
              </w:rPr>
              <w:t xml:space="preserve">5 </w:t>
            </w:r>
            <w:r>
              <w:rPr>
                <w:rFonts w:ascii="Times New Roman"/>
                <w:b w:val="false"/>
                <w:i/>
                <w:color w:val="000000"/>
                <w:sz w:val="20"/>
              </w:rPr>
              <w:t>объект</w:t>
            </w:r>
            <w:r>
              <w:rPr>
                <w:rFonts w:ascii="Times New Roman"/>
                <w:b w:val="false"/>
                <w:i w:val="false"/>
                <w:color w:val="000000"/>
                <w:sz w:val="20"/>
              </w:rPr>
              <w:t xml:space="preserve">) өсіру жөніндегі фермерлік қожалықтар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МАЭС-1 және МАЭС-2 салқындатқыш су қоймаларын паспорттау және оларды жергілікті маңызы бар балық шаруашылығы су айдындарының тізбесіне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МАЭС-1 және МАЭС-2 салқындатқыш су қоймаларында торда балық өсіру шаруашылығын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қамтуды қамтамасыз ету, экономикалық белсенділікті ынталандыру, жаңа өндірістер мен жұмыс орындарын құруға жәрдемдесу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жұмыспен қамтылған адамдардың жекелеген санаттарын кәсіби қайта даярлау, біліктілігін арттыруды жүргізу (</w:t>
            </w:r>
            <w:r>
              <w:rPr>
                <w:rFonts w:ascii="Times New Roman"/>
                <w:b w:val="false"/>
                <w:i/>
                <w:color w:val="000000"/>
                <w:sz w:val="20"/>
              </w:rPr>
              <w:t xml:space="preserve">жыл сайын </w:t>
            </w:r>
            <w:r>
              <w:rPr>
                <w:rFonts w:ascii="Times New Roman"/>
                <w:b w:val="false"/>
                <w:i/>
                <w:color w:val="000000"/>
                <w:sz w:val="20"/>
              </w:rPr>
              <w:t xml:space="preserve">45 </w:t>
            </w:r>
            <w:r>
              <w:rPr>
                <w:rFonts w:ascii="Times New Roman"/>
                <w:b w:val="false"/>
                <w:i/>
                <w:color w:val="000000"/>
                <w:sz w:val="20"/>
              </w:rPr>
              <w:t>адам</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 (</w:t>
            </w:r>
            <w:r>
              <w:rPr>
                <w:rFonts w:ascii="Times New Roman"/>
                <w:b w:val="false"/>
                <w:i/>
                <w:color w:val="000000"/>
                <w:sz w:val="20"/>
              </w:rPr>
              <w:t xml:space="preserve">жыл сайын </w:t>
            </w:r>
            <w:r>
              <w:rPr>
                <w:rFonts w:ascii="Times New Roman"/>
                <w:b w:val="false"/>
                <w:i/>
                <w:color w:val="000000"/>
                <w:sz w:val="20"/>
              </w:rPr>
              <w:t xml:space="preserve">кемінде </w:t>
            </w:r>
            <w:r>
              <w:rPr>
                <w:rFonts w:ascii="Times New Roman"/>
                <w:b w:val="false"/>
                <w:i/>
                <w:color w:val="000000"/>
                <w:sz w:val="20"/>
              </w:rPr>
              <w:t>100 адам</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кәсіпкерлік негіздеріне оқыту (</w:t>
            </w:r>
            <w:r>
              <w:rPr>
                <w:rFonts w:ascii="Times New Roman"/>
                <w:b w:val="false"/>
                <w:i/>
                <w:color w:val="000000"/>
                <w:sz w:val="20"/>
              </w:rPr>
              <w:t>жыл сайын кемінде 130 адам</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 "Атамекен"</w:t>
            </w:r>
          </w:p>
          <w:p>
            <w:pPr>
              <w:spacing w:after="20"/>
              <w:ind w:left="20"/>
              <w:jc w:val="both"/>
            </w:pPr>
            <w:r>
              <w:rPr>
                <w:rFonts w:ascii="Times New Roman"/>
                <w:b w:val="false"/>
                <w:i w:val="false"/>
                <w:color w:val="000000"/>
                <w:sz w:val="20"/>
              </w:rPr>
              <w:t>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оқу орталығының базасында құзырет орталығын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"Дипломмен ауылға!" жобасы шеңберінде мамандар тарту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Екібастұз қаласының әлеуметтік және инженерлік инфрақұрылымын қолдау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Білім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жылдарға жұмыспен қамтудың жол картасы шеңберінде Сәтпаев к-сі, 59 бойындағы 320 орындық балабақша ғимаратын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w:t>
            </w:r>
          </w:p>
          <w:p>
            <w:pPr>
              <w:spacing w:after="20"/>
              <w:ind w:left="20"/>
              <w:jc w:val="both"/>
            </w:pPr>
            <w:r>
              <w:rPr>
                <w:rFonts w:ascii="Times New Roman"/>
                <w:b w:val="false"/>
                <w:i w:val="false"/>
                <w:color w:val="000000"/>
                <w:sz w:val="20"/>
              </w:rPr>
              <w:t>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орындық балалар шығармашылығы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мектепті күрделі жөндеу және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медицина кадрларын тарту жөнінде қосымша кешенді шаралар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мекемелерінің материалдық-техникалық базасын нығайту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Мәдениет және спорт, жастардың бос уақыты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сарайын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Тартан төселген 20 стрит-воркаут және 10 стритбол алаңын орнату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стадионының әкімшілік ғимаратын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әкімшілік ғимаратын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 абаттандыра отырып, "Исабек Ишан Хазрет" музейін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қалалық мәдениет орталығының үлкен залының сахнасын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Байет және Қоянды ауылдарында ауылдық клубтар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орталық кітапхана ғимаратының қасбеті мен шатырын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"OPENКІТАПХАНА" орталық қалалық кітапханасын жаңғырту және реновациялау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тарихи-өлкетану музейінің ғимаратын күрделі жөндеу және аумағын абаттандыру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ауылдық округі Зеленая Роща ауылдық клубының ғимаратын күрделі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Тыныс-тіршілікті қамтамасыз ететін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даму жоспарына байланыстыра отырып, жылу желілерін дамытудың техникалық-экономикалық негіздемесін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p>
            <w:pPr>
              <w:spacing w:after="20"/>
              <w:ind w:left="20"/>
              <w:jc w:val="both"/>
            </w:pPr>
            <w:r>
              <w:rPr>
                <w:rFonts w:ascii="Times New Roman"/>
                <w:b w:val="false"/>
                <w:i w:val="false"/>
                <w:color w:val="000000"/>
                <w:sz w:val="20"/>
              </w:rPr>
              <w:t>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жылумен жабдықтаудың баламалы жүйесін құрудың техникалық-экономикалық негіздемесін әзірлеу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ТЭН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орамішілік жылу желілерін реконструкциялау, 40,5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магистральдары мен орамішілік желілер салу, 7,2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кентінде жылу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және Зеленая Роща ауылдарында сумен жабдықтау жүйелерінің  құрылысын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және Төрт-Құдық ауылдарында сумен жабдықтау жүйесін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станциясында су құбыры желілерін салу, 1,941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Сутартқышты (диаметрі 920 мм, 1020 мм) реконструкциялауды аяқтау, 10,6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Жүсіп көшесі бойындағы траншеялық емес тәсілмен (санация әдісі) кәріз коллекторын реконструкциялау, 4,9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тоғыз сутартқышты реконструкциялау, 48,7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үш сутартқышты реконструкциялауды аяқтау, 7,5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 300-500 мм коллекторларын реконструкциялау (Матросов, Новоселов, Қонаев көшелері бойында)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 2025 жылдарға арналған мемлекеттік бағдарламасы шеңберінде инженерлік инфрақұрылымды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17-шағын аудандарда жеке тұрғын үй құрылысына инженерлік-коммуникациялық инфрақұрылым салу (электрмен жабдықтау, сыртқы сумен жабдықтау желілері)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шағын аудандарында сумен жабдықтау жүйесін реконструкциялау, 30,3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су құбырлары құрылыстарының № 1 және 2 сорғы станцияларын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су құбырлары құрылыстары реагенттік шаруашылығының, хлор шаруашылығының, сүзгі  станциясының блогын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және солтүстік аудандардың кәріз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кентінде жарықтандыру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реконструкциялау, </w:t>
            </w:r>
          </w:p>
          <w:p>
            <w:pPr>
              <w:spacing w:after="20"/>
              <w:ind w:left="20"/>
              <w:jc w:val="both"/>
            </w:pPr>
            <w:r>
              <w:rPr>
                <w:rFonts w:ascii="Times New Roman"/>
                <w:b w:val="false"/>
                <w:i w:val="false"/>
                <w:color w:val="000000"/>
                <w:sz w:val="20"/>
              </w:rPr>
              <w:t>
129,6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 30,6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Қоянды ауылындағы кентішілік жолды орташа жөндеу, 6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мәдениет және демалыс саябағын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Екібастұздың 50 жылдығы атындағы саябақты абаттандыру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50 ауласын абаттандыру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арасындағы қозғалыс аралығын қысқарту мақсатында автобус паркін жаңарту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4.5.Тұрғын үй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23-шағын ауданда және "Ипподром" ауданында жеке тұрғын үй салуды инженерлік-коммуникациялық инфрақұрылым құрылысын аяқтау, жылумен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тұрғандар үшін 9 қабатты сегiз тұрғын үй салу (сатып алу құқығынсыз жалға берілетін тұрғын үй)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 ауданында аз қабатты тұрғын үйлер салу (кредиттік)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 "Бәйтерек" ҰБХ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жаңғырту (20 үй)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Нұрлы жер" тұрғын үй-коммуналдық дамудың мемлекеттік бағдарламасы шеңберінде жеке құрылыс салушыларды тарту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Цифрландыруды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w:t>
            </w:r>
          </w:p>
          <w:p>
            <w:pPr>
              <w:spacing w:after="20"/>
              <w:ind w:left="20"/>
              <w:jc w:val="both"/>
            </w:pPr>
            <w:r>
              <w:rPr>
                <w:rFonts w:ascii="Times New Roman"/>
                <w:b w:val="false"/>
                <w:i w:val="false"/>
                <w:color w:val="000000"/>
                <w:sz w:val="20"/>
              </w:rPr>
              <w:t xml:space="preserve">
- 112 қызметі </w:t>
            </w:r>
          </w:p>
          <w:p>
            <w:pPr>
              <w:spacing w:after="20"/>
              <w:ind w:left="20"/>
              <w:jc w:val="both"/>
            </w:pPr>
            <w:r>
              <w:rPr>
                <w:rFonts w:ascii="Times New Roman"/>
                <w:b w:val="false"/>
                <w:i w:val="false"/>
                <w:color w:val="000000"/>
                <w:sz w:val="20"/>
              </w:rPr>
              <w:t xml:space="preserve">
- қоғамдық көлікте электрондық билеттеу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көп жиналатын және құқыққа қарсы іс-әрекеттер жасау қатерінің ықтимал көріністері бар жерлерде "SOS батырмалары" көмегін шұғыл шақыру құрылғыларын (кепілді электрмен қоректендіруді және деректерді беру арналарын қамтамасыз ете отырып) орнату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Қауіпсіздік және құқықтық тәртіп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 3 полиция бекетін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учаскеліктер үшін жабдықталған жұмыс орнымен біріктірілген қызметтік тұрғын үй сатып 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инспекторлары мен ювеналды полиция топтары үшін 11 бірлік қызметтік автомашина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кентінде 2 автокөлікке арналған өрт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 2 өрт бөлімінің өрт депосы ғимаратын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өрт бөлімінің өрт депосы ғимаратын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құтқару жасағының құтқару бөлімшесінің ғимараттары мен құрылыстарын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дана телерадио хабарларын таратуды ұстап қалу жүйесін және дабыл-сөйлеу қондырғыларын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Экологиялық проблемаларды шешу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4,2 мың дана ағаш пен бұта отырғызу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қалыптастыру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қаулысы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қоқыс үйінділерін жою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жай-күйі туралы деректерді LED-экранға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өнеркәсіптік кәсіпорындарының жаңа өндірістерді ашу кезінде қоршаған ортаны қорғау бойынша заманауи инновациялар мен технологияларды қолдануы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электр станцияларында күл шығарындыларын азайту үшін электр сүзгілеріне жыл сайынғы жөндеу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дендрологиялық жоспарын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және Солнечный кенттерінде қатты-тұрмыстық қалдықтарды уақытша қоймалауға және сұрыптауға арналған алаңдар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бөлек жинауды енгізу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улы заттар шығарындысымен байланысты авариялардың туындау салдарын барынша азайту үшін өзінің технологиялық процестерінде қатты әсер ететін улы заттарды пайдаланатын республикалық және коммуналдық меншіктегі кәсіпорындарды неғұрлым қауіпсіз реагенттер мен қондырғыларға кезең-кезеңмен ауыстыру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 Республикалық және жергілікті бюджеттер қаражаты есебінен қаржыландырылатын іс-шаралар бойынша шығыстар көлемі тиісті жоспарлы кезеңге арналған республикалық және жергілікті бюджеттерді қалыптастыру және нақтылау кезінде әкімдік бюджет заңнамасына сәйкес қажетті құжаттаманы берген кезде нақтыланатын болады.</w:t>
      </w:r>
    </w:p>
    <w:bookmarkEnd w:id="18"/>
    <w:bookmarkStart w:name="z21" w:id="19"/>
    <w:p>
      <w:pPr>
        <w:spacing w:after="0"/>
        <w:ind w:left="0"/>
        <w:jc w:val="both"/>
      </w:pPr>
      <w:r>
        <w:rPr>
          <w:rFonts w:ascii="Times New Roman"/>
          <w:b w:val="false"/>
          <w:i w:val="false"/>
          <w:color w:val="000000"/>
          <w:sz w:val="28"/>
        </w:rPr>
        <w:t>
      Қолдау көрсетілген жобалар бойынша қаржыландыру көлемі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932 844,3</w:t>
            </w:r>
          </w:p>
        </w:tc>
      </w:tr>
    </w:tbl>
    <w:p>
      <w:pPr>
        <w:spacing w:after="0"/>
        <w:ind w:left="0"/>
        <w:jc w:val="left"/>
      </w:pP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2025 жылдың қорытындысы бойынша Кешенді жоспарды іске асырудан күтілетін нәтижелер:</w:t>
      </w:r>
    </w:p>
    <w:bookmarkEnd w:id="20"/>
    <w:bookmarkStart w:name="z23" w:id="21"/>
    <w:p>
      <w:pPr>
        <w:spacing w:after="0"/>
        <w:ind w:left="0"/>
        <w:jc w:val="both"/>
      </w:pPr>
      <w:r>
        <w:rPr>
          <w:rFonts w:ascii="Times New Roman"/>
          <w:b w:val="false"/>
          <w:i w:val="false"/>
          <w:color w:val="000000"/>
          <w:sz w:val="28"/>
        </w:rPr>
        <w:t>
      Өнеркәсіп өндірісінің көлемін 1050 млрд теңге деңгейінде қамтамасыз ету жоспарлануда, оның ішінде өңдеу өнеркәсібінде – кемінде 20 %. Негізгі капиталға салынған инвестициялар сомасы 737,0 млрд теңгені құрайды, шамамен 2000 тұрақты жұмыс орны құрылады. Бұл көрсеткіштерге қол жеткізу, оның ішінде негізгі критерийі электр энергиясына бекітілген тариф болатын Екібастұз қаласының индустриялық аймағын құру нәтижесінде мүмкін болады. Ұзақ мерзімді перспективаға "KEGOC" АҚ-мен әлеуетті инвесторлардың көп санын тарту үшін өңірлік маңызы бар индустриялық аймақты кеңейту үшін 1000 МВт төмендету қосалқы станциясын салу жөнінде уағдаластық бар.</w:t>
      </w:r>
    </w:p>
    <w:bookmarkEnd w:id="21"/>
    <w:p>
      <w:pPr>
        <w:spacing w:after="0"/>
        <w:ind w:left="0"/>
        <w:jc w:val="both"/>
      </w:pPr>
      <w:r>
        <w:rPr>
          <w:rFonts w:ascii="Times New Roman"/>
          <w:b w:val="false"/>
          <w:i w:val="false"/>
          <w:color w:val="000000"/>
          <w:sz w:val="28"/>
        </w:rPr>
        <w:t>
      Шағын және орта бизнес субъектілеріне мемлекеттік қолдау шараларын ұсыну шеңберінде жұмыс істеп тұрған субъектілер санын 8,5-тен 10,0 мың бірлікке дейін ұлғайту, өнім шығарудың өсуін 96,2-ден 133,0 млрд теңгеге дейін, сондай-ақ жұмыспен қамтылғандар санын 22,7-ден 27,0 мың адамға дейін қамтамасыз ету жоспарлануда, 16,5 мың  жұмыс орны, оның ішінде 14,0 мың тұрақты жұмыс орны құрылатын болады.</w:t>
      </w:r>
    </w:p>
    <w:bookmarkStart w:name="z24" w:id="22"/>
    <w:p>
      <w:pPr>
        <w:spacing w:after="0"/>
        <w:ind w:left="0"/>
        <w:jc w:val="both"/>
      </w:pPr>
      <w:r>
        <w:rPr>
          <w:rFonts w:ascii="Times New Roman"/>
          <w:b w:val="false"/>
          <w:i w:val="false"/>
          <w:color w:val="000000"/>
          <w:sz w:val="28"/>
        </w:rPr>
        <w:t>
      Агроөнеркәсіптік кешенде жоспарланып отырған іс-шаралар:</w:t>
      </w:r>
    </w:p>
    <w:bookmarkEnd w:id="22"/>
    <w:p>
      <w:pPr>
        <w:spacing w:after="0"/>
        <w:ind w:left="0"/>
        <w:jc w:val="both"/>
      </w:pPr>
      <w:r>
        <w:rPr>
          <w:rFonts w:ascii="Times New Roman"/>
          <w:b w:val="false"/>
          <w:i w:val="false"/>
          <w:color w:val="000000"/>
          <w:sz w:val="28"/>
        </w:rPr>
        <w:t xml:space="preserve">
      - мал басын 16 %-ға арттыруға, демек, сүт және ет өндірісі арттыруға; </w:t>
      </w:r>
    </w:p>
    <w:p>
      <w:pPr>
        <w:spacing w:after="0"/>
        <w:ind w:left="0"/>
        <w:jc w:val="both"/>
      </w:pPr>
      <w:r>
        <w:rPr>
          <w:rFonts w:ascii="Times New Roman"/>
          <w:b w:val="false"/>
          <w:i w:val="false"/>
          <w:color w:val="000000"/>
          <w:sz w:val="28"/>
        </w:rPr>
        <w:t xml:space="preserve">
      - жем-шөп базасының көлемін 10 %-ға, оның ішінде суармалы жерлерді ұлғайту есебінен; </w:t>
      </w:r>
    </w:p>
    <w:p>
      <w:pPr>
        <w:spacing w:after="0"/>
        <w:ind w:left="0"/>
        <w:jc w:val="both"/>
      </w:pPr>
      <w:r>
        <w:rPr>
          <w:rFonts w:ascii="Times New Roman"/>
          <w:b w:val="false"/>
          <w:i w:val="false"/>
          <w:color w:val="000000"/>
          <w:sz w:val="28"/>
        </w:rPr>
        <w:t>
      - "Greenhouse Kaztomat" ЖШС жылыжай кешенінің толық жобалық қуатына шығуына байланысты ауыл шаруашылығындағы, атап айтқанда өсімдік шаруашылығындағы жалпы өнім шығару көлемін 5 %-ға;</w:t>
      </w:r>
    </w:p>
    <w:p>
      <w:pPr>
        <w:spacing w:after="0"/>
        <w:ind w:left="0"/>
        <w:jc w:val="both"/>
      </w:pPr>
      <w:r>
        <w:rPr>
          <w:rFonts w:ascii="Times New Roman"/>
          <w:b w:val="false"/>
          <w:i w:val="false"/>
          <w:color w:val="000000"/>
          <w:sz w:val="28"/>
        </w:rPr>
        <w:t>
       - ауыл шаруашылығы өнімдерінің тапшылығын қысқарту және әлеуметтік маңызы бар азық-түлік тауарларының бағасын тұрақтандыру мақсатында азық-түлік өнімдерін өндіруді 4700 млн теңгеге дейін ұлғайтуға мүмкіндік береді.</w:t>
      </w:r>
    </w:p>
    <w:bookmarkStart w:name="z25" w:id="23"/>
    <w:p>
      <w:pPr>
        <w:spacing w:after="0"/>
        <w:ind w:left="0"/>
        <w:jc w:val="both"/>
      </w:pPr>
      <w:r>
        <w:rPr>
          <w:rFonts w:ascii="Times New Roman"/>
          <w:b w:val="false"/>
          <w:i w:val="false"/>
          <w:color w:val="000000"/>
          <w:sz w:val="28"/>
        </w:rPr>
        <w:t>
      Инженерлік және көлік инфрақұрылымында 129,6 және 30,6 км жолдарды реконструкциялау және жөндеу нәтижесінде тиісінше жақсы және қанағаттанарлық жағдайдағы жолдардың үлесі 95 %-ға дейін жеткізілетін болады, сондай-ақ тұңғыш рет қала тұрғындарының 42 %-ы үшін қолайлы және жайлы жағдайлар жасалатын болады.</w:t>
      </w:r>
    </w:p>
    <w:bookmarkEnd w:id="23"/>
    <w:p>
      <w:pPr>
        <w:spacing w:after="0"/>
        <w:ind w:left="0"/>
        <w:jc w:val="both"/>
      </w:pPr>
      <w:r>
        <w:rPr>
          <w:rFonts w:ascii="Times New Roman"/>
          <w:b w:val="false"/>
          <w:i w:val="false"/>
          <w:color w:val="000000"/>
          <w:sz w:val="28"/>
        </w:rPr>
        <w:t>
      Тұңғыш рет қалалық бағдарларда электрондық билеттеу жүйесі енгізілетін болады, автобус паркінің жаңаруы бүгінгі күні олардың жалпы санының 50 %-ына дейін құрайды.</w:t>
      </w:r>
    </w:p>
    <w:p>
      <w:pPr>
        <w:spacing w:after="0"/>
        <w:ind w:left="0"/>
        <w:jc w:val="both"/>
      </w:pPr>
      <w:r>
        <w:rPr>
          <w:rFonts w:ascii="Times New Roman"/>
          <w:b w:val="false"/>
          <w:i w:val="false"/>
          <w:color w:val="000000"/>
          <w:sz w:val="28"/>
        </w:rPr>
        <w:t>
      Жолдардағы қауіпсіздік мәселелері "SmartCity" және "Қауіпсіз қала" жобаларын іске асыру шеңберінде шешілетін болады.</w:t>
      </w:r>
    </w:p>
    <w:p>
      <w:pPr>
        <w:spacing w:after="0"/>
        <w:ind w:left="0"/>
        <w:jc w:val="both"/>
      </w:pPr>
      <w:r>
        <w:rPr>
          <w:rFonts w:ascii="Times New Roman"/>
          <w:b w:val="false"/>
          <w:i w:val="false"/>
          <w:color w:val="000000"/>
          <w:sz w:val="28"/>
        </w:rPr>
        <w:t>
      Кешенді жоспар аясында  көппәтерлі 8 тұрғын үйдің құрылысы жоспарланған, бұл 45,0 мың шаршы метрден астам тұрғын үйді пайдалануға беруге, жетім балалар мен көпбалалы отбасыларды, сондай-ақ халықтың әлеуметтік жағынан осал топтарын және бүгінгі күні кезекте тұрған бюджеттік ұйымдардың қызметкерлерін тұрғын үймен қамтамасыз етуге мүмкіндік береді. Бұл ретте жеке тұрғын үй құрылысына, оның ішінде мемлекеттік бағдарламалар шеңберінде кемінде 370 жер учаскесін беру бойынша жұмыс жүргізілетін болады.</w:t>
      </w:r>
    </w:p>
    <w:bookmarkStart w:name="z26" w:id="24"/>
    <w:p>
      <w:pPr>
        <w:spacing w:after="0"/>
        <w:ind w:left="0"/>
        <w:jc w:val="both"/>
      </w:pPr>
      <w:r>
        <w:rPr>
          <w:rFonts w:ascii="Times New Roman"/>
          <w:b w:val="false"/>
          <w:i w:val="false"/>
          <w:color w:val="000000"/>
          <w:sz w:val="28"/>
        </w:rPr>
        <w:t>
      Кредиттік тұрғын үйді сатудан бюджет кірісіне түсетін салық түсімдері 20,0 млрд астам теңгені құрайтын болады.</w:t>
      </w:r>
    </w:p>
    <w:bookmarkEnd w:id="24"/>
    <w:p>
      <w:pPr>
        <w:spacing w:after="0"/>
        <w:ind w:left="0"/>
        <w:jc w:val="both"/>
      </w:pPr>
      <w:r>
        <w:rPr>
          <w:rFonts w:ascii="Times New Roman"/>
          <w:b w:val="false"/>
          <w:i w:val="false"/>
          <w:color w:val="000000"/>
          <w:sz w:val="28"/>
        </w:rPr>
        <w:t>
      Тұрғын үй-коммуналдық шаруашылық саласында тыныс-тіршілікті қамтамасыз ету жүйелерінің үздіксіз жұмысын қамтамасыз ету үшін желілердің тозуын азайтуға, жылумен жабдықтау және су бұру жүйелерінің жай-күйін жақсартуға, 152,4 мың адамды үздіксіз сумен жабдықтауды қамтамасыз етуге мүмкіндік беретін 11 жобаны іске асыру көзделген.</w:t>
      </w:r>
    </w:p>
    <w:p>
      <w:pPr>
        <w:spacing w:after="0"/>
        <w:ind w:left="0"/>
        <w:jc w:val="both"/>
      </w:pPr>
      <w:r>
        <w:rPr>
          <w:rFonts w:ascii="Times New Roman"/>
          <w:b w:val="false"/>
          <w:i w:val="false"/>
          <w:color w:val="000000"/>
          <w:sz w:val="28"/>
        </w:rPr>
        <w:t xml:space="preserve">
      Денсаулық сақтау саласында денсаулық сақтау мекемелерін материалдық-техникалық жарақтандыру жоғары технологиялық медициналық қызметтердің қолжетімділігі нәтижесінде бала туудың өсуін және өлім-жітімді азайтуды қамтамасыз етуге мүмкіндік береді. Бес жыл ішінде тұрғын үймен қамтамасыз етуге жәрдем көрсету есебінен шамамен 200 білікті маман тартылатын болады.      </w:t>
      </w:r>
    </w:p>
    <w:bookmarkStart w:name="z27" w:id="25"/>
    <w:p>
      <w:pPr>
        <w:spacing w:after="0"/>
        <w:ind w:left="0"/>
        <w:jc w:val="both"/>
      </w:pPr>
      <w:r>
        <w:rPr>
          <w:rFonts w:ascii="Times New Roman"/>
          <w:b w:val="false"/>
          <w:i w:val="false"/>
          <w:color w:val="000000"/>
          <w:sz w:val="28"/>
        </w:rPr>
        <w:t>
      Білім беру объектілерін салу мектепке дейінгі, жалпы орта және қосымша білім беру саласында сапалы білім беру қызметтерін көрсетуде халықтың қажеттілігін қанағаттандыруға мүмкіндік береді. Жобаларды іске асыру есебінен шамамен 170 жаңа тұрақты жұмыс орны құрылады.</w:t>
      </w:r>
    </w:p>
    <w:bookmarkEnd w:id="25"/>
    <w:p>
      <w:pPr>
        <w:spacing w:after="0"/>
        <w:ind w:left="0"/>
        <w:jc w:val="both"/>
      </w:pPr>
      <w:r>
        <w:rPr>
          <w:rFonts w:ascii="Times New Roman"/>
          <w:b w:val="false"/>
          <w:i w:val="false"/>
          <w:color w:val="000000"/>
          <w:sz w:val="28"/>
        </w:rPr>
        <w:t>
      Мұз сарайын және басқа да спорт объектілерін салу дене шынықтырумен және спортпен шұғылданушыларды қамтуды 40 %-ға дейін арттырады, 60-қа жуық жұмыс орнын қамтамасыз етеді, инфрақұрылымның жеткіліксіздігіне байланысты қала тұрғындарын, әсіресе жұмысшы жастарды спортқа тарту мәселесі өте өткір тұр.</w:t>
      </w:r>
    </w:p>
    <w:p>
      <w:pPr>
        <w:spacing w:after="0"/>
        <w:ind w:left="0"/>
        <w:jc w:val="both"/>
      </w:pPr>
      <w:r>
        <w:rPr>
          <w:rFonts w:ascii="Times New Roman"/>
          <w:b w:val="false"/>
          <w:i w:val="false"/>
          <w:color w:val="000000"/>
          <w:sz w:val="28"/>
        </w:rPr>
        <w:t>
      Қоршаған ортаны қорғау жөніндегі іс-шараларды іске асыру атмосфераға шығарылатын ластаушы заттарды жыл сайын азайтуды қамтамасыз етеді, сондай-ақ өнеркәсіптік кәсіпорындардың қабылданған міндеттемелерді орындау бойынша жауапкершілігін арттырады.</w:t>
      </w:r>
    </w:p>
    <w:bookmarkStart w:name="z28" w:id="26"/>
    <w:p>
      <w:pPr>
        <w:spacing w:after="0"/>
        <w:ind w:left="0"/>
        <w:jc w:val="both"/>
      </w:pPr>
      <w:r>
        <w:rPr>
          <w:rFonts w:ascii="Times New Roman"/>
          <w:b w:val="false"/>
          <w:i w:val="false"/>
          <w:color w:val="000000"/>
          <w:sz w:val="28"/>
        </w:rPr>
        <w:t>
      Аббревиатуралардың толық жазылуы: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кәсіпкерлік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аудандық электр станциясы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ААЖ</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құрылыс кадастрының автоматтандырылған ақпараттық жүйесі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