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fed7" w14:textId="778f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"Орта мерзімді фискалдық саясатты әзірлеу ережесін бекіту туралы" 2004 жылғы 21 маусымдағы № 677 және "Қазақстан Республикасы Үкiметiнiң 2004 жылғы 21 маусымдағы № 677 қаулысына өзгерiстер мен толықтырулар енгiзу туралы" 2006 жылғы 25 қыркүйектегі № 909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қарашадағы № 827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"Орта мерзімді фискалдық саясатты әзірлеу ережесін бекіту туралы" Қазақстан Республикасы Үкіметінің 2004 жылғы 21 маусымдағы № 677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Үкiметiнiң 2004 жылғы 21 маусымдағы № 677 қаулысына өзгерiстер мен толықтырулар енгiзу туралы" 2006 жылғы 25 қыркүйектегі № 909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