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cb8f" w14:textId="c6ac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2021 жылғы 9 желтоқсандағы № 874 қаулысы.</w:t>
      </w:r>
    </w:p>
    <w:p>
      <w:pPr>
        <w:spacing w:after="0"/>
        <w:ind w:left="0"/>
        <w:jc w:val="both"/>
      </w:pPr>
      <w:bookmarkStart w:name="z1" w:id="0"/>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шешiмдерiне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w:t>
      </w:r>
      <w:r>
        <w:rPr>
          <w:rFonts w:ascii="Times New Roman"/>
          <w:b w:val="false"/>
          <w:i w:val="false"/>
          <w:color w:val="000000"/>
          <w:sz w:val="28"/>
        </w:rPr>
        <w:t>шекті саны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("қызмет бабында пайдалану үшін" деген грифі бар);</w:t>
      </w:r>
    </w:p>
    <w:bookmarkEnd w:id="3"/>
    <w:bookmarkStart w:name="z6" w:id="4"/>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w:t>
      </w:r>
      <w:r>
        <w:rPr>
          <w:rFonts w:ascii="Times New Roman"/>
          <w:b w:val="false"/>
          <w:i w:val="false"/>
          <w:color w:val="000000"/>
          <w:sz w:val="28"/>
        </w:rPr>
        <w:t xml:space="preserve"> осы қаулыға 3-қосымшаға сәйкес жаңа редакцияда жазылсын ("қызмет бабында пайдалану үшін" деген грифі бар).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Орталық және жергілікті атқарушы органдар: </w:t>
      </w:r>
    </w:p>
    <w:bookmarkEnd w:id="6"/>
    <w:bookmarkStart w:name="z10" w:id="7"/>
    <w:p>
      <w:pPr>
        <w:spacing w:after="0"/>
        <w:ind w:left="0"/>
        <w:jc w:val="both"/>
      </w:pPr>
      <w:r>
        <w:rPr>
          <w:rFonts w:ascii="Times New Roman"/>
          <w:b w:val="false"/>
          <w:i w:val="false"/>
          <w:color w:val="000000"/>
          <w:sz w:val="28"/>
        </w:rPr>
        <w:t>
      1) 2022 жылғы 1 қаңтарға дейінгі мерзімде Қазақстан Республикасының заңнамасына сәйкес осы қаулыға 1 және 3-қосымшаларда көрсетілген штат санының лимиттеріне сәйкес штат санын қысқарту жөнінде жұмыс жүргізсін;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өз актілерін осы қаулыға сәйкес келтірсін.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3. Осы қаулы: </w:t>
      </w:r>
    </w:p>
    <w:bookmarkEnd w:id="9"/>
    <w:bookmarkStart w:name="z14" w:id="10"/>
    <w:p>
      <w:pPr>
        <w:spacing w:after="0"/>
        <w:ind w:left="0"/>
        <w:jc w:val="both"/>
      </w:pPr>
      <w:r>
        <w:rPr>
          <w:rFonts w:ascii="Times New Roman"/>
          <w:b w:val="false"/>
          <w:i w:val="false"/>
          <w:color w:val="000000"/>
          <w:sz w:val="28"/>
        </w:rPr>
        <w:t>
      1) 2022 жылғы 1 қаңтардан бастап қолданысқа енгізілетін осы қаулының 1-тармағының үшінші және алтыншы абзацтарын қоспағанда, қол қойылған күнінен бастап қолданысқа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23.02.2022 </w:t>
      </w:r>
      <w:r>
        <w:rPr>
          <w:rFonts w:ascii="Times New Roman"/>
          <w:b w:val="false"/>
          <w:i w:val="false"/>
          <w:color w:val="000000"/>
          <w:sz w:val="28"/>
        </w:rPr>
        <w:t>№ 79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