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aad4" w14:textId="562a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"Зерде" ұлттық инфокоммуникация холдингі" акционерлік қоғамының 2021 – 2030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13 желтоқсандағы № 881 қаулысы. Күші жойылды - Қазақстан Республикасы Үкіметінің 2022 жылғы 5 тамыздағы № 540 қаулысымен</w:t>
      </w:r>
    </w:p>
    <w:p>
      <w:pPr>
        <w:spacing w:after="0"/>
        <w:ind w:left="0"/>
        <w:jc w:val="both"/>
      </w:pPr>
      <w:r>
        <w:rPr>
          <w:rFonts w:ascii="Times New Roman"/>
          <w:b w:val="false"/>
          <w:i w:val="false"/>
          <w:color w:val="ff0000"/>
          <w:sz w:val="28"/>
        </w:rPr>
        <w:t xml:space="preserve">
      Ескерту. Күші жойылды - ҚР Үкіметінің 05.08.2022 </w:t>
      </w:r>
      <w:r>
        <w:rPr>
          <w:rFonts w:ascii="Times New Roman"/>
          <w:b w:val="false"/>
          <w:i w:val="false"/>
          <w:color w:val="ff0000"/>
          <w:sz w:val="28"/>
        </w:rPr>
        <w:t>№ 540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2-тармағына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"Зерде" ұлттық инфокоммуникация холдингі" акционерлік қоғамының 2021 – 2030 жылдарға арналған даму </w:t>
      </w:r>
      <w:r>
        <w:rPr>
          <w:rFonts w:ascii="Times New Roman"/>
          <w:b w:val="false"/>
          <w:i w:val="false"/>
          <w:color w:val="000000"/>
          <w:sz w:val="28"/>
        </w:rPr>
        <w:t>стратегиясы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881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"Зерде" ұлттық инфокоммуникация холдингі" акционерлік қоғамының 2021 – 2030 жылдарға арналған даму стратегиясы </w:t>
      </w:r>
    </w:p>
    <w:bookmarkEnd w:id="3"/>
    <w:bookmarkStart w:name="z5" w:id="4"/>
    <w:p>
      <w:pPr>
        <w:spacing w:after="0"/>
        <w:ind w:left="0"/>
        <w:jc w:val="left"/>
      </w:pPr>
      <w:r>
        <w:rPr>
          <w:rFonts w:ascii="Times New Roman"/>
          <w:b/>
          <w:i w:val="false"/>
          <w:color w:val="000000"/>
        </w:rPr>
        <w:t xml:space="preserve"> Мазмұны</w:t>
      </w:r>
    </w:p>
    <w:bookmarkEnd w:id="4"/>
    <w:bookmarkStart w:name="z6" w:id="5"/>
    <w:p>
      <w:pPr>
        <w:spacing w:after="0"/>
        <w:ind w:left="0"/>
        <w:jc w:val="both"/>
      </w:pPr>
      <w:r>
        <w:rPr>
          <w:rFonts w:ascii="Times New Roman"/>
          <w:b w:val="false"/>
          <w:i w:val="false"/>
          <w:color w:val="000000"/>
          <w:sz w:val="28"/>
        </w:rPr>
        <w:t xml:space="preserve">
      Кіріспе </w:t>
      </w:r>
    </w:p>
    <w:bookmarkEnd w:id="5"/>
    <w:bookmarkStart w:name="z7" w:id="6"/>
    <w:p>
      <w:pPr>
        <w:spacing w:after="0"/>
        <w:ind w:left="0"/>
        <w:jc w:val="both"/>
      </w:pPr>
      <w:r>
        <w:rPr>
          <w:rFonts w:ascii="Times New Roman"/>
          <w:b w:val="false"/>
          <w:i w:val="false"/>
          <w:color w:val="000000"/>
          <w:sz w:val="28"/>
        </w:rPr>
        <w:t xml:space="preserve">
      1-бөлім. Холдингтің ағымдағы жағдайын талдау </w:t>
      </w:r>
    </w:p>
    <w:bookmarkEnd w:id="6"/>
    <w:bookmarkStart w:name="z8" w:id="7"/>
    <w:p>
      <w:pPr>
        <w:spacing w:after="0"/>
        <w:ind w:left="0"/>
        <w:jc w:val="both"/>
      </w:pPr>
      <w:r>
        <w:rPr>
          <w:rFonts w:ascii="Times New Roman"/>
          <w:b w:val="false"/>
          <w:i w:val="false"/>
          <w:color w:val="000000"/>
          <w:sz w:val="28"/>
        </w:rPr>
        <w:t>
      1-кіші бөлім. Сыртқы ортаны талдау</w:t>
      </w:r>
    </w:p>
    <w:bookmarkEnd w:id="7"/>
    <w:bookmarkStart w:name="z9" w:id="8"/>
    <w:p>
      <w:pPr>
        <w:spacing w:after="0"/>
        <w:ind w:left="0"/>
        <w:jc w:val="both"/>
      </w:pPr>
      <w:r>
        <w:rPr>
          <w:rFonts w:ascii="Times New Roman"/>
          <w:b w:val="false"/>
          <w:i w:val="false"/>
          <w:color w:val="000000"/>
          <w:sz w:val="28"/>
        </w:rPr>
        <w:t>
      2-кіші бөлім. Ішкі ортаны талдау</w:t>
      </w:r>
    </w:p>
    <w:bookmarkEnd w:id="8"/>
    <w:bookmarkStart w:name="z10" w:id="9"/>
    <w:p>
      <w:pPr>
        <w:spacing w:after="0"/>
        <w:ind w:left="0"/>
        <w:jc w:val="both"/>
      </w:pPr>
      <w:r>
        <w:rPr>
          <w:rFonts w:ascii="Times New Roman"/>
          <w:b w:val="false"/>
          <w:i w:val="false"/>
          <w:color w:val="000000"/>
          <w:sz w:val="28"/>
        </w:rPr>
        <w:t>
      2-бөлім. Миссиясы және пайымы</w:t>
      </w:r>
    </w:p>
    <w:bookmarkEnd w:id="9"/>
    <w:bookmarkStart w:name="z11" w:id="10"/>
    <w:p>
      <w:pPr>
        <w:spacing w:after="0"/>
        <w:ind w:left="0"/>
        <w:jc w:val="both"/>
      </w:pPr>
      <w:r>
        <w:rPr>
          <w:rFonts w:ascii="Times New Roman"/>
          <w:b w:val="false"/>
          <w:i w:val="false"/>
          <w:color w:val="000000"/>
          <w:sz w:val="28"/>
        </w:rPr>
        <w:t>
      3-бөлім. Қызметтің стратегиялық бағыттары, қызметтің мақсаттары, түйінді көрсеткіштері және олар бойынша күтілетін нәтижелер</w:t>
      </w:r>
    </w:p>
    <w:bookmarkEnd w:id="10"/>
    <w:bookmarkStart w:name="z12" w:id="11"/>
    <w:p>
      <w:pPr>
        <w:spacing w:after="0"/>
        <w:ind w:left="0"/>
        <w:jc w:val="both"/>
      </w:pPr>
      <w:r>
        <w:rPr>
          <w:rFonts w:ascii="Times New Roman"/>
          <w:b w:val="false"/>
          <w:i w:val="false"/>
          <w:color w:val="000000"/>
          <w:sz w:val="28"/>
        </w:rPr>
        <w:t>
      1-кіші бөлім. Деректер ағындарын басқару тиімділігін арттыру</w:t>
      </w:r>
    </w:p>
    <w:bookmarkEnd w:id="11"/>
    <w:bookmarkStart w:name="z13" w:id="12"/>
    <w:p>
      <w:pPr>
        <w:spacing w:after="0"/>
        <w:ind w:left="0"/>
        <w:jc w:val="both"/>
      </w:pPr>
      <w:r>
        <w:rPr>
          <w:rFonts w:ascii="Times New Roman"/>
          <w:b w:val="false"/>
          <w:i w:val="false"/>
          <w:color w:val="000000"/>
          <w:sz w:val="28"/>
        </w:rPr>
        <w:t>
      2-кіші бөлім. Экономиканың түйінді салаларының әрқайсысында технологиялық экожүйелерді ілгерілету</w:t>
      </w:r>
    </w:p>
    <w:bookmarkEnd w:id="12"/>
    <w:bookmarkStart w:name="z14" w:id="13"/>
    <w:p>
      <w:pPr>
        <w:spacing w:after="0"/>
        <w:ind w:left="0"/>
        <w:jc w:val="both"/>
      </w:pPr>
      <w:r>
        <w:rPr>
          <w:rFonts w:ascii="Times New Roman"/>
          <w:b w:val="false"/>
          <w:i w:val="false"/>
          <w:color w:val="000000"/>
          <w:sz w:val="28"/>
        </w:rPr>
        <w:t>
      3-кіші бөлім. Ақпараттық-коммуникациялық технологиялар саласындағы стартап-экожүйенің дамуын қамтамасыз ету</w:t>
      </w:r>
    </w:p>
    <w:bookmarkEnd w:id="13"/>
    <w:bookmarkStart w:name="z15" w:id="14"/>
    <w:p>
      <w:pPr>
        <w:spacing w:after="0"/>
        <w:ind w:left="0"/>
        <w:jc w:val="both"/>
      </w:pPr>
      <w:r>
        <w:rPr>
          <w:rFonts w:ascii="Times New Roman"/>
          <w:b w:val="false"/>
          <w:i w:val="false"/>
          <w:color w:val="000000"/>
          <w:sz w:val="28"/>
        </w:rPr>
        <w:t>
      4-кіші бөлім. Холдингтің және еншілес ұйымдардың тұрақты дамуы және қызметінің тиімділігі</w:t>
      </w:r>
    </w:p>
    <w:bookmarkEnd w:id="14"/>
    <w:bookmarkStart w:name="z16" w:id="15"/>
    <w:p>
      <w:pPr>
        <w:spacing w:after="0"/>
        <w:ind w:left="0"/>
        <w:jc w:val="both"/>
      </w:pPr>
      <w:r>
        <w:rPr>
          <w:rFonts w:ascii="Times New Roman"/>
          <w:b w:val="false"/>
          <w:i w:val="false"/>
          <w:color w:val="000000"/>
          <w:sz w:val="28"/>
        </w:rPr>
        <w:t>
      5-кіші бөлім. Холдингтің компаниялар тобындағы корпоративтік басқаруды жетілдіру</w:t>
      </w:r>
    </w:p>
    <w:bookmarkEnd w:id="15"/>
    <w:bookmarkStart w:name="z17" w:id="16"/>
    <w:p>
      <w:pPr>
        <w:spacing w:after="0"/>
        <w:ind w:left="0"/>
        <w:jc w:val="both"/>
      </w:pPr>
      <w:r>
        <w:rPr>
          <w:rFonts w:ascii="Times New Roman"/>
          <w:b w:val="false"/>
          <w:i w:val="false"/>
          <w:color w:val="000000"/>
          <w:sz w:val="28"/>
        </w:rPr>
        <w:t>
      1-қосымша</w:t>
      </w:r>
    </w:p>
    <w:bookmarkEnd w:id="16"/>
    <w:bookmarkStart w:name="z18" w:id="17"/>
    <w:p>
      <w:pPr>
        <w:spacing w:after="0"/>
        <w:ind w:left="0"/>
        <w:jc w:val="both"/>
      </w:pPr>
      <w:r>
        <w:rPr>
          <w:rFonts w:ascii="Times New Roman"/>
          <w:b w:val="false"/>
          <w:i w:val="false"/>
          <w:color w:val="000000"/>
          <w:sz w:val="28"/>
        </w:rPr>
        <w:t>
      2-қосымша</w:t>
      </w:r>
    </w:p>
    <w:bookmarkEnd w:id="17"/>
    <w:bookmarkStart w:name="z19" w:id="18"/>
    <w:p>
      <w:pPr>
        <w:spacing w:after="0"/>
        <w:ind w:left="0"/>
        <w:jc w:val="both"/>
      </w:pPr>
      <w:r>
        <w:rPr>
          <w:rFonts w:ascii="Times New Roman"/>
          <w:b w:val="false"/>
          <w:i w:val="false"/>
          <w:color w:val="000000"/>
          <w:sz w:val="28"/>
        </w:rPr>
        <w:t>
      3-қосымша</w:t>
      </w:r>
    </w:p>
    <w:bookmarkEnd w:id="18"/>
    <w:bookmarkStart w:name="z20" w:id="19"/>
    <w:p>
      <w:pPr>
        <w:spacing w:after="0"/>
        <w:ind w:left="0"/>
        <w:jc w:val="both"/>
      </w:pPr>
      <w:r>
        <w:rPr>
          <w:rFonts w:ascii="Times New Roman"/>
          <w:b w:val="false"/>
          <w:i w:val="false"/>
          <w:color w:val="000000"/>
          <w:sz w:val="28"/>
        </w:rPr>
        <w:t>
      4-қосымша</w:t>
      </w:r>
    </w:p>
    <w:bookmarkEnd w:id="19"/>
    <w:bookmarkStart w:name="z21" w:id="20"/>
    <w:p>
      <w:pPr>
        <w:spacing w:after="0"/>
        <w:ind w:left="0"/>
        <w:jc w:val="left"/>
      </w:pPr>
      <w:r>
        <w:rPr>
          <w:rFonts w:ascii="Times New Roman"/>
          <w:b/>
          <w:i w:val="false"/>
          <w:color w:val="000000"/>
        </w:rPr>
        <w:t xml:space="preserve"> Кіріспе</w:t>
      </w:r>
    </w:p>
    <w:bookmarkEnd w:id="20"/>
    <w:bookmarkStart w:name="z22" w:id="21"/>
    <w:p>
      <w:pPr>
        <w:spacing w:after="0"/>
        <w:ind w:left="0"/>
        <w:jc w:val="both"/>
      </w:pPr>
      <w:r>
        <w:rPr>
          <w:rFonts w:ascii="Times New Roman"/>
          <w:b w:val="false"/>
          <w:i w:val="false"/>
          <w:color w:val="000000"/>
          <w:sz w:val="28"/>
        </w:rPr>
        <w:t>
      "Зерде" ұлттық инфокоммуникация холдингі" акционерлік қоғамы (бұдан әрі – холдинг) "Арна Медиа" ұлттық ақпараттық холдингі", "Парасат" ұлттық ғылыми</w:t>
      </w:r>
      <w:r>
        <w:rPr>
          <w:rFonts w:ascii="Times New Roman"/>
          <w:b/>
          <w:i w:val="false"/>
          <w:color w:val="000000"/>
          <w:sz w:val="28"/>
        </w:rPr>
        <w:t>-</w:t>
      </w:r>
      <w:r>
        <w:rPr>
          <w:rFonts w:ascii="Times New Roman"/>
          <w:b w:val="false"/>
          <w:i w:val="false"/>
          <w:color w:val="000000"/>
          <w:sz w:val="28"/>
        </w:rPr>
        <w:t>технологиялық холдингі", "Зерде" ұлттық инфокоммуникация холдингі" акционерлік қоғамдарын құру туралы" Қазақстан Республикасы Үкіметінің 2008 жылғы 3 шілдедегі № 668 қаулысына сәйкес құрылды.</w:t>
      </w:r>
    </w:p>
    <w:bookmarkEnd w:id="21"/>
    <w:bookmarkStart w:name="z23" w:id="22"/>
    <w:p>
      <w:pPr>
        <w:spacing w:after="0"/>
        <w:ind w:left="0"/>
        <w:jc w:val="both"/>
      </w:pPr>
      <w:r>
        <w:rPr>
          <w:rFonts w:ascii="Times New Roman"/>
          <w:b w:val="false"/>
          <w:i w:val="false"/>
          <w:color w:val="000000"/>
          <w:sz w:val="28"/>
        </w:rPr>
        <w:t xml:space="preserve">
      Холдингтің құрылтайшысы Қазақстан Республикасы Қаржы министрлігінің Мемлекеттік мүлік және жекешелендіру комитеті тұлғасында Қазақстан Республикасының Үкіметі болып табылады. </w:t>
      </w:r>
    </w:p>
    <w:bookmarkEnd w:id="22"/>
    <w:bookmarkStart w:name="z24" w:id="23"/>
    <w:p>
      <w:pPr>
        <w:spacing w:after="0"/>
        <w:ind w:left="0"/>
        <w:jc w:val="both"/>
      </w:pPr>
      <w:r>
        <w:rPr>
          <w:rFonts w:ascii="Times New Roman"/>
          <w:b w:val="false"/>
          <w:i w:val="false"/>
          <w:color w:val="000000"/>
          <w:sz w:val="28"/>
        </w:rPr>
        <w:t>
      Холдинг акцияларының мемлекеттік пакетін иелену және пайдалану құқығын жүзеге асыратын мемлекеттік орган Қазақстан Республикасының Цифрлық даму, инновациялар және аэроғарыш өнеркәсібі министрлігі (бұдан әрі – ЦДИАӨМ) болып табылады.</w:t>
      </w:r>
    </w:p>
    <w:bookmarkEnd w:id="23"/>
    <w:bookmarkStart w:name="z25" w:id="24"/>
    <w:p>
      <w:pPr>
        <w:spacing w:after="0"/>
        <w:ind w:left="0"/>
        <w:jc w:val="both"/>
      </w:pPr>
      <w:r>
        <w:rPr>
          <w:rFonts w:ascii="Times New Roman"/>
          <w:b w:val="false"/>
          <w:i w:val="false"/>
          <w:color w:val="000000"/>
          <w:sz w:val="28"/>
        </w:rPr>
        <w:t>
      Холдингтің 2021 – 2030 жылдарға арналған стратегиясы (бұдан әрі – Стратегия) холдингтің 2011 – 2020 жылдарға арналған стратегиясының қолдану кезеңінің аяқталуына байланысты әзірленді және оның 2021 – 2030 жылдарға арналған миссиясын, пайымын, стратегиялық бағыттарын, мақсаттары мен міндеттерін айқындайды.</w:t>
      </w:r>
    </w:p>
    <w:bookmarkEnd w:id="24"/>
    <w:bookmarkStart w:name="z26" w:id="25"/>
    <w:p>
      <w:pPr>
        <w:spacing w:after="0"/>
        <w:ind w:left="0"/>
        <w:jc w:val="both"/>
      </w:pPr>
      <w:r>
        <w:rPr>
          <w:rFonts w:ascii="Times New Roman"/>
          <w:b w:val="false"/>
          <w:i w:val="false"/>
          <w:color w:val="000000"/>
          <w:sz w:val="28"/>
        </w:rPr>
        <w:t>
      Аталған құжат ақпараттандыру және байланыс, цифрландыру, индустриялық-инновациялық, әлеуметтік-экономикалық саладағы және холдинг қызметінің бағыттары бойынша өзге салалардағы мемлекеттік саясаттың негізгі бағыттарын ескере отырып әзірленді.</w:t>
      </w:r>
    </w:p>
    <w:bookmarkEnd w:id="25"/>
    <w:bookmarkStart w:name="z27" w:id="26"/>
    <w:p>
      <w:pPr>
        <w:spacing w:after="0"/>
        <w:ind w:left="0"/>
        <w:jc w:val="left"/>
      </w:pPr>
      <w:r>
        <w:rPr>
          <w:rFonts w:ascii="Times New Roman"/>
          <w:b/>
          <w:i w:val="false"/>
          <w:color w:val="000000"/>
        </w:rPr>
        <w:t xml:space="preserve"> 1-бөлім. Холдингтің ағымдағы жағдайын талдау</w:t>
      </w:r>
    </w:p>
    <w:bookmarkEnd w:id="26"/>
    <w:bookmarkStart w:name="z28" w:id="27"/>
    <w:p>
      <w:pPr>
        <w:spacing w:after="0"/>
        <w:ind w:left="0"/>
        <w:jc w:val="left"/>
      </w:pPr>
      <w:r>
        <w:rPr>
          <w:rFonts w:ascii="Times New Roman"/>
          <w:b/>
          <w:i w:val="false"/>
          <w:color w:val="000000"/>
        </w:rPr>
        <w:t xml:space="preserve"> 1-кіші бөлім. Сыртқы ортаны талдау</w:t>
      </w:r>
    </w:p>
    <w:bookmarkEnd w:id="27"/>
    <w:bookmarkStart w:name="z29" w:id="28"/>
    <w:p>
      <w:pPr>
        <w:spacing w:after="0"/>
        <w:ind w:left="0"/>
        <w:jc w:val="both"/>
      </w:pPr>
      <w:r>
        <w:rPr>
          <w:rFonts w:ascii="Times New Roman"/>
          <w:b w:val="false"/>
          <w:i w:val="false"/>
          <w:color w:val="000000"/>
          <w:sz w:val="28"/>
        </w:rPr>
        <w:t xml:space="preserve">
      Инновациялық ақпараттық-коммуникациялық технологияларды (бұдан әрі – АКТ) енгізу экономиканы жаңғыртудың стратегиялық бағыттарының бірі болып табылады. АКТ саласын дамытуға инвестициялар кез келген елдің ұзақ мерзімді перспективадағы бәсекелестік жағдайын күшейтуге ықпал етеді. </w:t>
      </w:r>
    </w:p>
    <w:bookmarkEnd w:id="28"/>
    <w:bookmarkStart w:name="z30" w:id="29"/>
    <w:p>
      <w:pPr>
        <w:spacing w:after="0"/>
        <w:ind w:left="0"/>
        <w:jc w:val="both"/>
      </w:pPr>
      <w:r>
        <w:rPr>
          <w:rFonts w:ascii="Times New Roman"/>
          <w:b w:val="false"/>
          <w:i w:val="false"/>
          <w:color w:val="000000"/>
          <w:sz w:val="28"/>
        </w:rPr>
        <w:t xml:space="preserve">
      Атап айтқанда, Еуропалық комиссияның McKinsey &amp; Company компаниясына тапсырмасы бойынша жүргізілген "Shaping the digital transformation in Europe" зерттеуінің базалық сценарийінде озық цифрлық технологиялар 2021 – 2030 жылдар кезеңінде ЖІӨ-нің орта есеппен жылдық 1,1 пайыз өсіміне ықпал етеді деп атап өтілген. Жиынтық әсері – осы технологиялардың нәтижесінде ЕО-28-ге мүше мемлекеттерде ЖІӨ-нің 2030 жылға қарай 14,1 пайызға өсуінде. </w:t>
      </w:r>
    </w:p>
    <w:bookmarkEnd w:id="29"/>
    <w:bookmarkStart w:name="z31" w:id="30"/>
    <w:p>
      <w:pPr>
        <w:spacing w:after="0"/>
        <w:ind w:left="0"/>
        <w:jc w:val="both"/>
      </w:pPr>
      <w:r>
        <w:rPr>
          <w:rFonts w:ascii="Times New Roman"/>
          <w:b w:val="false"/>
          <w:i w:val="false"/>
          <w:color w:val="000000"/>
          <w:sz w:val="28"/>
        </w:rPr>
        <w:t xml:space="preserve">
      Дүниежүзілік экономикалық форумның (WEF) бағалауы бойынша цифрландыру кейінгі онжылдықта бизнес пен қоғам үшін зор әлеуетке ие және алдағы 10 жыл ішінде әлемдік экономика үшін 30 трлн АҚШ долл. астам қосымша табыс әкелуі мүмкін. </w:t>
      </w:r>
    </w:p>
    <w:bookmarkEnd w:id="30"/>
    <w:bookmarkStart w:name="z32" w:id="31"/>
    <w:p>
      <w:pPr>
        <w:spacing w:after="0"/>
        <w:ind w:left="0"/>
        <w:jc w:val="both"/>
      </w:pPr>
      <w:r>
        <w:rPr>
          <w:rFonts w:ascii="Times New Roman"/>
          <w:b w:val="false"/>
          <w:i w:val="false"/>
          <w:color w:val="000000"/>
          <w:sz w:val="28"/>
        </w:rPr>
        <w:t>
      Сонымен қатар, озық АКТ-ның өзіндік құндылығына кепілдік берілмейді. Мемлекеттердің цифрлық экономика мен қоғамға көшуін қамтамасыз ету үшін түйінді АКТ әсер ету мүмкіндіктерін пайдалану үшін барлық деңгейде ынталандырушы іс-қимылдар қажет болады.</w:t>
      </w:r>
    </w:p>
    <w:bookmarkEnd w:id="31"/>
    <w:bookmarkStart w:name="z33" w:id="32"/>
    <w:p>
      <w:pPr>
        <w:spacing w:after="0"/>
        <w:ind w:left="0"/>
        <w:jc w:val="both"/>
      </w:pPr>
      <w:r>
        <w:rPr>
          <w:rFonts w:ascii="Times New Roman"/>
          <w:b w:val="false"/>
          <w:i w:val="false"/>
          <w:color w:val="000000"/>
          <w:sz w:val="28"/>
        </w:rPr>
        <w:t>
      Цифрлық бәсекеге қабілеттіліктің әлемдік рейтингінде (IMD World Digital Competitiveness Ranking 2019) Қазақстан Ресей (38-орын) мен Украинаны (60-орын) басып озып, 35-орынды иеленеді. Дегенмен, Қазақстанның үлкен деректерді пайдалану және талдама, компаниялардың икемділігі және мемлекеттік-жекешелік әріптестік сияқты көрсеткіштер бойынша бағалануы әзірге төмен.</w:t>
      </w:r>
    </w:p>
    <w:bookmarkEnd w:id="32"/>
    <w:bookmarkStart w:name="z34" w:id="33"/>
    <w:p>
      <w:pPr>
        <w:spacing w:after="0"/>
        <w:ind w:left="0"/>
        <w:jc w:val="both"/>
      </w:pPr>
      <w:r>
        <w:rPr>
          <w:rFonts w:ascii="Times New Roman"/>
          <w:b w:val="false"/>
          <w:i w:val="false"/>
          <w:color w:val="000000"/>
          <w:sz w:val="28"/>
        </w:rPr>
        <w:t>
      Бұл ретте, Қазақстан Республикасының Стратегиялық жоспарлау және реформалар агенттігі Ұлттық статистика бюросының (бұдан әрі – Ұлттық статистика бюросының деректері) деректері бойынша ҚР-да 2009 – 2018 жылдар аралығындағы кезеңде АКТ саласының тауарларын (көрсетілетін қызметтерін) өндіру және өткізу көлемінің өсуі 626764 млн теңгеден 2053129,9 млн теңгеге дейін 327,6 %-ды құрады</w:t>
      </w:r>
      <w:r>
        <w:rPr>
          <w:rFonts w:ascii="Times New Roman"/>
          <w:b w:val="false"/>
          <w:i/>
          <w:color w:val="000000"/>
          <w:sz w:val="28"/>
        </w:rPr>
        <w:t>.</w:t>
      </w:r>
    </w:p>
    <w:bookmarkEnd w:id="33"/>
    <w:bookmarkStart w:name="z35" w:id="34"/>
    <w:p>
      <w:pPr>
        <w:spacing w:after="0"/>
        <w:ind w:left="0"/>
        <w:jc w:val="both"/>
      </w:pPr>
      <w:r>
        <w:rPr>
          <w:rFonts w:ascii="Times New Roman"/>
          <w:b w:val="false"/>
          <w:i w:val="false"/>
          <w:color w:val="000000"/>
          <w:sz w:val="28"/>
        </w:rPr>
        <w:t>
      2014 – 2018 жылдар аралығындағы кезеңде АКТ саласының тауарларын (көрсетілетін қызметтерін) өндіру және өткізу көлемінің тұрақты өсуі байқалады. Атап айтқанда, 2018 жылдың қорытындысы бойынша көлем 2053,1 млрд теңгені құрады, бұл 2017 жылмен салыстырғанда 9 %-ға артық (Ұлттық статистика бюросының деректері)</w:t>
      </w:r>
      <w:r>
        <w:rPr>
          <w:rFonts w:ascii="Times New Roman"/>
          <w:b w:val="false"/>
          <w:i/>
          <w:color w:val="000000"/>
          <w:sz w:val="28"/>
        </w:rPr>
        <w:t>.</w:t>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Сондай-ақ, осы кезеңде АКТ нарығында ақпараттық технологиялар (бұдан әрі – ІТ) нарығының үлесі 26,5 %-дан 40,2 %-ға дейін өсті (Ұлттық статистика бюросының деректері)</w:t>
      </w:r>
      <w:r>
        <w:rPr>
          <w:rFonts w:ascii="Times New Roman"/>
          <w:b w:val="false"/>
          <w:i/>
          <w:color w:val="000000"/>
          <w:sz w:val="28"/>
        </w:rPr>
        <w:t>.</w:t>
      </w:r>
      <w:r>
        <w:rPr>
          <w:rFonts w:ascii="Times New Roman"/>
          <w:b w:val="false"/>
          <w:i w:val="false"/>
          <w:color w:val="000000"/>
          <w:sz w:val="28"/>
        </w:rPr>
        <w:t xml:space="preserve"> </w:t>
      </w:r>
    </w:p>
    <w:bookmarkEnd w:id="35"/>
    <w:bookmarkStart w:name="z37" w:id="36"/>
    <w:p>
      <w:pPr>
        <w:spacing w:after="0"/>
        <w:ind w:left="0"/>
        <w:jc w:val="both"/>
      </w:pPr>
      <w:r>
        <w:rPr>
          <w:rFonts w:ascii="Times New Roman"/>
          <w:b w:val="false"/>
          <w:i w:val="false"/>
          <w:color w:val="000000"/>
          <w:sz w:val="28"/>
        </w:rPr>
        <w:t>
       Бүгінде Қазақстанда ЖІӨ-нің шамамен 5,5 %-ы АКТ-ға тиесілі, ал Корея Республикасында елдің ЖІӨ-дегі АКТ секторының үлесі 11,8 %-дан, Швецияда – 7 %-дан, АҚШ-та – 6,8 %-дан жоғары (Ұлттық статистика бюросының деректері)</w:t>
      </w:r>
      <w:r>
        <w:rPr>
          <w:rFonts w:ascii="Times New Roman"/>
          <w:b w:val="false"/>
          <w:i/>
          <w:color w:val="000000"/>
          <w:sz w:val="28"/>
        </w:rPr>
        <w:t>.</w:t>
      </w:r>
    </w:p>
    <w:bookmarkEnd w:id="36"/>
    <w:bookmarkStart w:name="z38" w:id="37"/>
    <w:p>
      <w:pPr>
        <w:spacing w:after="0"/>
        <w:ind w:left="0"/>
        <w:jc w:val="both"/>
      </w:pPr>
      <w:r>
        <w:rPr>
          <w:rFonts w:ascii="Times New Roman"/>
          <w:b w:val="false"/>
          <w:i w:val="false"/>
          <w:color w:val="000000"/>
          <w:sz w:val="28"/>
        </w:rPr>
        <w:t>
      Алайда, көлемнің жыл сайынғы өсуіне қарамастан, елдің ЖІӨ-де сектор үлесінің кері динамикасы байқалады. Елдің жалпы ЖІӨ көлеміндегі АКТ саласының тауарларын (көрсетілетін қызметтерін) өндіру және өткізу көлемінің үлесі 2017 жылмен салыстырғанда 0,3 %-ға төмендеп, 2019 жылы 3,3 %-ды құрады (Ұлттық статистика бюросының деректері)</w:t>
      </w:r>
      <w:r>
        <w:rPr>
          <w:rFonts w:ascii="Times New Roman"/>
          <w:b w:val="false"/>
          <w:i/>
          <w:color w:val="000000"/>
          <w:sz w:val="28"/>
        </w:rPr>
        <w:t>.</w:t>
      </w:r>
      <w:r>
        <w:rPr>
          <w:rFonts w:ascii="Times New Roman"/>
          <w:b w:val="false"/>
          <w:i w:val="false"/>
          <w:color w:val="000000"/>
          <w:sz w:val="28"/>
        </w:rPr>
        <w:t xml:space="preserve"> </w:t>
      </w:r>
    </w:p>
    <w:bookmarkEnd w:id="37"/>
    <w:bookmarkStart w:name="z39" w:id="38"/>
    <w:p>
      <w:pPr>
        <w:spacing w:after="0"/>
        <w:ind w:left="0"/>
        <w:jc w:val="both"/>
      </w:pPr>
      <w:r>
        <w:rPr>
          <w:rFonts w:ascii="Times New Roman"/>
          <w:b w:val="false"/>
          <w:i w:val="false"/>
          <w:color w:val="000000"/>
          <w:sz w:val="28"/>
        </w:rPr>
        <w:t>
      Кәсіпорындарда АКТ-ға арналған шығыстардың өсуі 2014 жылдан бастап орта есеппен 14 %-ды құрады. Оң динамика кәсіпорындардың бағдарламалық қамтылымының төлеміне жұмсалатын шығындар үлесінің 2017 жылы жалпы шығындар көлемінен 21 %-ға дейін ұлғаюына байланысты (Ұлттық статистика бюросының деректері)</w:t>
      </w:r>
      <w:r>
        <w:rPr>
          <w:rFonts w:ascii="Times New Roman"/>
          <w:b w:val="false"/>
          <w:i/>
          <w:color w:val="000000"/>
          <w:sz w:val="28"/>
        </w:rPr>
        <w:t>.</w:t>
      </w:r>
      <w:r>
        <w:rPr>
          <w:rFonts w:ascii="Times New Roman"/>
          <w:b w:val="false"/>
          <w:i w:val="false"/>
          <w:color w:val="000000"/>
          <w:sz w:val="28"/>
        </w:rPr>
        <w:t xml:space="preserve">  </w:t>
      </w:r>
    </w:p>
    <w:bookmarkEnd w:id="38"/>
    <w:bookmarkStart w:name="z40" w:id="39"/>
    <w:p>
      <w:pPr>
        <w:spacing w:after="0"/>
        <w:ind w:left="0"/>
        <w:jc w:val="both"/>
      </w:pPr>
      <w:r>
        <w:rPr>
          <w:rFonts w:ascii="Times New Roman"/>
          <w:b w:val="false"/>
          <w:i w:val="false"/>
          <w:color w:val="000000"/>
          <w:sz w:val="28"/>
        </w:rPr>
        <w:t>
      Аталған шығындардың ұлғаюы АКТ пайдалану факторының кәсіпорындар мен бизнестің тиімділігіне әсерінің артуын айғақтайды. Дегенмен, IDC компаниясының болжамдары бойынша жетекші компаниялардың 40 %-ын әуел бастан цифрлық жолға түскен жаңа компаниялар нарықтан ығыстыруы мүмкін.</w:t>
      </w:r>
    </w:p>
    <w:bookmarkEnd w:id="39"/>
    <w:bookmarkStart w:name="z41" w:id="40"/>
    <w:p>
      <w:pPr>
        <w:spacing w:after="0"/>
        <w:ind w:left="0"/>
        <w:jc w:val="both"/>
      </w:pPr>
      <w:r>
        <w:rPr>
          <w:rFonts w:ascii="Times New Roman"/>
          <w:b w:val="false"/>
          <w:i w:val="false"/>
          <w:color w:val="000000"/>
          <w:sz w:val="28"/>
        </w:rPr>
        <w:t>
      Осылайша, әлемдік экономиканың экономикалық өсуі баяулауының жаһандық үрдістерінің әсерінен АКТ-ны мемлекеттік секторда пайдаланудың кейінгі сценарийлерін айқындайтын макро, сондай-ақ технологиялық және бизнес трендтердің ұлғаюы атап өтіледі.</w:t>
      </w:r>
    </w:p>
    <w:bookmarkEnd w:id="40"/>
    <w:bookmarkStart w:name="z42" w:id="41"/>
    <w:p>
      <w:pPr>
        <w:spacing w:after="0"/>
        <w:ind w:left="0"/>
        <w:jc w:val="both"/>
      </w:pPr>
      <w:r>
        <w:rPr>
          <w:rFonts w:ascii="Times New Roman"/>
          <w:b w:val="false"/>
          <w:i w:val="false"/>
          <w:color w:val="000000"/>
          <w:sz w:val="28"/>
        </w:rPr>
        <w:t xml:space="preserve">
      Мемлекеттік компаниялар үшін ақпараттық технологиялар саласында АКТ-ның рөлі мен маңызының одан әрі эволюциясының бағыттарын айқындайтын мұндай макро, сондай-ақ бизнес және технологиялық трендтер Gartner-дің бірқатар зерттеулеріне сәйкес мыналар болмақ:  </w:t>
      </w:r>
    </w:p>
    <w:bookmarkEnd w:id="41"/>
    <w:bookmarkStart w:name="z43" w:id="42"/>
    <w:p>
      <w:pPr>
        <w:spacing w:after="0"/>
        <w:ind w:left="0"/>
        <w:jc w:val="both"/>
      </w:pPr>
      <w:r>
        <w:rPr>
          <w:rFonts w:ascii="Times New Roman"/>
          <w:b w:val="false"/>
          <w:i w:val="false"/>
          <w:color w:val="000000"/>
          <w:sz w:val="28"/>
        </w:rPr>
        <w:t xml:space="preserve">
      1. Мемлекеттік электрондық көрсетілетін қызметтердің құны мен құндылығын қоғамдық бақылау әсерінің өсуі аясында АКТ-ға жұмсалатын мемлекеттік шығыстарды қатаң үнемдеу және қысқарту бағдарламалары режимі, қоғамның қартаюын және білікті жұмыс күшінің трансшекаралық көші-қонын қоса алғанда, демографиялық ілгерілеулер. </w:t>
      </w:r>
    </w:p>
    <w:bookmarkEnd w:id="42"/>
    <w:bookmarkStart w:name="z44" w:id="43"/>
    <w:p>
      <w:pPr>
        <w:spacing w:after="0"/>
        <w:ind w:left="0"/>
        <w:jc w:val="both"/>
      </w:pPr>
      <w:r>
        <w:rPr>
          <w:rFonts w:ascii="Times New Roman"/>
          <w:b w:val="false"/>
          <w:i w:val="false"/>
          <w:color w:val="000000"/>
          <w:sz w:val="28"/>
        </w:rPr>
        <w:t xml:space="preserve">
      2. Жаһандық және жергілікті компаниялар арасындағы өскелең бәсекелестік, табыстардың теңсіздігі, АКТ нарықтарынан алынатын салықтардың әділетсіз (үйлесімсіз) бөлінуі, сондай-ақ жылдам технологиялық өзгерістер елдерді ірі ұлттық, өңірлік дербестікті және цифрлық ұлттар егемендігін қорғап қалуға итермелейді. </w:t>
      </w:r>
    </w:p>
    <w:bookmarkEnd w:id="43"/>
    <w:bookmarkStart w:name="z45" w:id="44"/>
    <w:p>
      <w:pPr>
        <w:spacing w:after="0"/>
        <w:ind w:left="0"/>
        <w:jc w:val="both"/>
      </w:pPr>
      <w:r>
        <w:rPr>
          <w:rFonts w:ascii="Times New Roman"/>
          <w:b w:val="false"/>
          <w:i w:val="false"/>
          <w:color w:val="000000"/>
          <w:sz w:val="28"/>
        </w:rPr>
        <w:t>
      Бұл бағыттағы бірқатар протекционистік қадамдар Еуропалық одақта, Америка Құрама Штаттарында (бұдан әрі – АҚШ), Қытайда, Ресейде және басқа да бірқатар елдерде бағдарламалық құжаттар мен заңдар деңгейінде тіркелген, сондай-ақ Қазақстан Республикасы Үкіметінің 2017 жылғы 30 маусымдағы № 407 қаулысымен бекітілген Қазақстан Республикасының киберқауіпсіздігі тұжырымдамасында көрініс тапқан).</w:t>
      </w:r>
    </w:p>
    <w:bookmarkEnd w:id="44"/>
    <w:bookmarkStart w:name="z46" w:id="45"/>
    <w:p>
      <w:pPr>
        <w:spacing w:after="0"/>
        <w:ind w:left="0"/>
        <w:jc w:val="both"/>
      </w:pPr>
      <w:r>
        <w:rPr>
          <w:rFonts w:ascii="Times New Roman"/>
          <w:b w:val="false"/>
          <w:i w:val="false"/>
          <w:color w:val="000000"/>
          <w:sz w:val="28"/>
        </w:rPr>
        <w:t>
      3. Ақпараттық жүйелерді жобалау, әзірлеу және пайдалану және ақпаратты (деректерді) өңдеу кезінде экономикалық тиімділікті құру және арттыру тәртібін оңайлату:</w:t>
      </w:r>
    </w:p>
    <w:bookmarkEnd w:id="45"/>
    <w:bookmarkStart w:name="z47" w:id="46"/>
    <w:p>
      <w:pPr>
        <w:spacing w:after="0"/>
        <w:ind w:left="0"/>
        <w:jc w:val="both"/>
      </w:pPr>
      <w:r>
        <w:rPr>
          <w:rFonts w:ascii="Times New Roman"/>
          <w:b w:val="false"/>
          <w:i w:val="false"/>
          <w:color w:val="000000"/>
          <w:sz w:val="28"/>
        </w:rPr>
        <w:t>
       Agile by Design – икемді жүйелер мен шешімдер әзірлеу үшін пайдаланылатын тәсіл;</w:t>
      </w:r>
    </w:p>
    <w:bookmarkEnd w:id="46"/>
    <w:bookmarkStart w:name="z48" w:id="47"/>
    <w:p>
      <w:pPr>
        <w:spacing w:after="0"/>
        <w:ind w:left="0"/>
        <w:jc w:val="both"/>
      </w:pPr>
      <w:r>
        <w:rPr>
          <w:rFonts w:ascii="Times New Roman"/>
          <w:b w:val="false"/>
          <w:i w:val="false"/>
          <w:color w:val="000000"/>
          <w:sz w:val="28"/>
        </w:rPr>
        <w:t>
      Shared Services 2.0 – ұйымдарға деректерді өңдеумен байланысты бизнес-процестердің бір бөлігін мамандандырылған ұйымдарға беру арқылы шығындарды азайтуды қамтамасыз етуге мүмкіндік беретін тәсіл;</w:t>
      </w:r>
    </w:p>
    <w:bookmarkEnd w:id="47"/>
    <w:bookmarkStart w:name="z49" w:id="48"/>
    <w:p>
      <w:pPr>
        <w:spacing w:after="0"/>
        <w:ind w:left="0"/>
        <w:jc w:val="both"/>
      </w:pPr>
      <w:r>
        <w:rPr>
          <w:rFonts w:ascii="Times New Roman"/>
          <w:b w:val="false"/>
          <w:i w:val="false"/>
          <w:color w:val="000000"/>
          <w:sz w:val="28"/>
        </w:rPr>
        <w:t>
      Managed Service Providers (MSP) – басқарылатын сервистерді ұсыну тәсілі, оның ішінде ақпараттық қауіпсіздік аутсорсингі (Managed Security Service Providers (MSSP);</w:t>
      </w:r>
    </w:p>
    <w:bookmarkEnd w:id="48"/>
    <w:bookmarkStart w:name="z50" w:id="49"/>
    <w:p>
      <w:pPr>
        <w:spacing w:after="0"/>
        <w:ind w:left="0"/>
        <w:jc w:val="both"/>
      </w:pPr>
      <w:r>
        <w:rPr>
          <w:rFonts w:ascii="Times New Roman"/>
          <w:b w:val="false"/>
          <w:i w:val="false"/>
          <w:color w:val="000000"/>
          <w:sz w:val="28"/>
        </w:rPr>
        <w:t>
       Anything as a Service – IaaS, PaaS және SaaS модельдерін үйлестіре отырып, тиімділікті, ауқымдалуын қамтамасыз ететін бұлтты технологиялардың көмегімен іске асырылуы мүмкін барлық көрсетілетін қызметтер спектрін ұсынатын тәсіл.</w:t>
      </w:r>
    </w:p>
    <w:bookmarkEnd w:id="49"/>
    <w:bookmarkStart w:name="z51" w:id="50"/>
    <w:p>
      <w:pPr>
        <w:spacing w:after="0"/>
        <w:ind w:left="0"/>
        <w:jc w:val="both"/>
      </w:pPr>
      <w:r>
        <w:rPr>
          <w:rFonts w:ascii="Times New Roman"/>
          <w:b w:val="false"/>
          <w:i w:val="false"/>
          <w:color w:val="000000"/>
          <w:sz w:val="28"/>
        </w:rPr>
        <w:t>
      4. "Электрондық үкіметтің" шынайы уақытта деректер ағыны мен талдауын басқаратын цифрлық үкіметтік платформа жағына қарай дамуы. Деректердің қосылған құнын жасау тәсілін қолдау үшін Еуропада Деректерді өңдеудің 2019 – 2024 жылдарға арналған еуропалық стратегиясы қабылданды, 2020 жылы АҚШ-та онжылдық кезеңге арналған Деректер саласындағы ұлттық стратегиясы (Federal Data Strategy) бекітілді.</w:t>
      </w:r>
    </w:p>
    <w:bookmarkEnd w:id="50"/>
    <w:bookmarkStart w:name="z52" w:id="51"/>
    <w:p>
      <w:pPr>
        <w:spacing w:after="0"/>
        <w:ind w:left="0"/>
        <w:jc w:val="both"/>
      </w:pPr>
      <w:r>
        <w:rPr>
          <w:rFonts w:ascii="Times New Roman"/>
          <w:b w:val="false"/>
          <w:i w:val="false"/>
          <w:color w:val="000000"/>
          <w:sz w:val="28"/>
        </w:rPr>
        <w:t>
      Жасанды интеллект негізінде деректер айналымын қамтамасыз ететін технологиялар (көрсетілетін қызметтерді реттеуші, бақылаушы, көрсетілетін қызметтерге тапсырыс беруші, көрсетілетін қызметтерді тікелей жеткізуші) қабылданған және енгізілген соң мемлекеттер көрсетілетін қызметтерді ұсынуда атқаратын рөлдеріне қарай мемлекеттік ІТ-компаниялар үшін одан әрі дамудың 4 сценарийін ашады:</w:t>
      </w:r>
    </w:p>
    <w:bookmarkEnd w:id="51"/>
    <w:bookmarkStart w:name="z53" w:id="52"/>
    <w:p>
      <w:pPr>
        <w:spacing w:after="0"/>
        <w:ind w:left="0"/>
        <w:jc w:val="both"/>
      </w:pPr>
      <w:r>
        <w:rPr>
          <w:rFonts w:ascii="Times New Roman"/>
          <w:b w:val="false"/>
          <w:i w:val="false"/>
          <w:color w:val="000000"/>
          <w:sz w:val="28"/>
        </w:rPr>
        <w:t>
      1-сценарий: Қамқоршылдық</w:t>
      </w:r>
    </w:p>
    <w:bookmarkEnd w:id="52"/>
    <w:bookmarkStart w:name="z54" w:id="53"/>
    <w:p>
      <w:pPr>
        <w:spacing w:after="0"/>
        <w:ind w:left="0"/>
        <w:jc w:val="both"/>
      </w:pPr>
      <w:r>
        <w:rPr>
          <w:rFonts w:ascii="Times New Roman"/>
          <w:b w:val="false"/>
          <w:i w:val="false"/>
          <w:color w:val="000000"/>
          <w:sz w:val="28"/>
        </w:rPr>
        <w:t xml:space="preserve">
      Жасанды интеллект (бұдан әрі – ЖИ) және ЖИ-ді пайдаланатын жаңа технологиялардың әсері салыстырмалы түрде төмен және мемлекет қызметтер көрсетуде жетекші рөлін сақтайтын жерде туындайды. </w:t>
      </w:r>
    </w:p>
    <w:bookmarkEnd w:id="53"/>
    <w:bookmarkStart w:name="z55" w:id="54"/>
    <w:p>
      <w:pPr>
        <w:spacing w:after="0"/>
        <w:ind w:left="0"/>
        <w:jc w:val="both"/>
      </w:pPr>
      <w:r>
        <w:rPr>
          <w:rFonts w:ascii="Times New Roman"/>
          <w:b w:val="false"/>
          <w:i w:val="false"/>
          <w:color w:val="000000"/>
          <w:sz w:val="28"/>
        </w:rPr>
        <w:t>
      Бұл ретте сценарий көрсетілетін қызметтерді дербестендірілген ұсынуға басым көңіл бөледі. ЖИ мемлекеттік ІТ-ұйымдарда цифрлық жұмыс орындары мен виртуалды (қашықтағы) цифрлық жұмыс орындарын сақтай отырып, талдаманы және мемлекеттің азаматтардың қажеттіліктеріне әрекет ету қабілетін жақсарта алатын жерде еңбек ресурстарының мүмкіндіктерін кеңейту үшін пайдаланылады.</w:t>
      </w:r>
    </w:p>
    <w:bookmarkEnd w:id="54"/>
    <w:bookmarkStart w:name="z56" w:id="55"/>
    <w:p>
      <w:pPr>
        <w:spacing w:after="0"/>
        <w:ind w:left="0"/>
        <w:jc w:val="both"/>
      </w:pPr>
      <w:r>
        <w:rPr>
          <w:rFonts w:ascii="Times New Roman"/>
          <w:b w:val="false"/>
          <w:i w:val="false"/>
          <w:color w:val="000000"/>
          <w:sz w:val="28"/>
        </w:rPr>
        <w:t xml:space="preserve">
      2-сценарий: Болжамдық </w:t>
      </w:r>
    </w:p>
    <w:bookmarkEnd w:id="55"/>
    <w:bookmarkStart w:name="z57" w:id="56"/>
    <w:p>
      <w:pPr>
        <w:spacing w:after="0"/>
        <w:ind w:left="0"/>
        <w:jc w:val="both"/>
      </w:pPr>
      <w:r>
        <w:rPr>
          <w:rFonts w:ascii="Times New Roman"/>
          <w:b w:val="false"/>
          <w:i w:val="false"/>
          <w:color w:val="000000"/>
          <w:sz w:val="28"/>
        </w:rPr>
        <w:t>
      Жұмыс күшінің мөлшері оңтайландырылатындықтан, шығыстарды оңтайландыру мемлекеттік көрсетілетін қызметтерге қажеттіліктерді төмендетуге бағытталады. Мемлекеттік ІТ-ұйымдар бұл сценарийде бизнес-қызметтерді тікелей ұсынуға бағдарланады.</w:t>
      </w:r>
    </w:p>
    <w:bookmarkEnd w:id="56"/>
    <w:bookmarkStart w:name="z58" w:id="57"/>
    <w:p>
      <w:pPr>
        <w:spacing w:after="0"/>
        <w:ind w:left="0"/>
        <w:jc w:val="both"/>
      </w:pPr>
      <w:r>
        <w:rPr>
          <w:rFonts w:ascii="Times New Roman"/>
          <w:b w:val="false"/>
          <w:i w:val="false"/>
          <w:color w:val="000000"/>
          <w:sz w:val="28"/>
        </w:rPr>
        <w:t>
      3-сценарий: Әріптестік</w:t>
      </w:r>
    </w:p>
    <w:bookmarkEnd w:id="57"/>
    <w:bookmarkStart w:name="z59" w:id="58"/>
    <w:p>
      <w:pPr>
        <w:spacing w:after="0"/>
        <w:ind w:left="0"/>
        <w:jc w:val="both"/>
      </w:pPr>
      <w:r>
        <w:rPr>
          <w:rFonts w:ascii="Times New Roman"/>
          <w:b w:val="false"/>
          <w:i w:val="false"/>
          <w:color w:val="000000"/>
          <w:sz w:val="28"/>
        </w:rPr>
        <w:t xml:space="preserve">
      Бұл сценарийде үкімет азаматтардың мүдделері саласындағы реттеуші рөлін сақтай отырып, тиімділіктің түйінді көрсеткіштері (ТТК) арқылы көрсетілетін қызметтер ұсынуды коммерциялық емес және коммерциялық ұйымдарға береді. </w:t>
      </w:r>
    </w:p>
    <w:bookmarkEnd w:id="58"/>
    <w:bookmarkStart w:name="z60" w:id="59"/>
    <w:p>
      <w:pPr>
        <w:spacing w:after="0"/>
        <w:ind w:left="0"/>
        <w:jc w:val="both"/>
      </w:pPr>
      <w:r>
        <w:rPr>
          <w:rFonts w:ascii="Times New Roman"/>
          <w:b w:val="false"/>
          <w:i w:val="false"/>
          <w:color w:val="000000"/>
          <w:sz w:val="28"/>
        </w:rPr>
        <w:t xml:space="preserve">
       Мемлекеттік IT-ұйымдар бұл сценарийде өздері жұмыс істейтін экожүйені қолдауға жұмылдырылуға тиіс. </w:t>
      </w:r>
    </w:p>
    <w:bookmarkEnd w:id="59"/>
    <w:bookmarkStart w:name="z61" w:id="60"/>
    <w:p>
      <w:pPr>
        <w:spacing w:after="0"/>
        <w:ind w:left="0"/>
        <w:jc w:val="both"/>
      </w:pPr>
      <w:r>
        <w:rPr>
          <w:rFonts w:ascii="Times New Roman"/>
          <w:b w:val="false"/>
          <w:i w:val="false"/>
          <w:color w:val="000000"/>
          <w:sz w:val="28"/>
        </w:rPr>
        <w:t>
      4-сценарий: Коммерциялық</w:t>
      </w:r>
    </w:p>
    <w:bookmarkEnd w:id="60"/>
    <w:bookmarkStart w:name="z62" w:id="61"/>
    <w:p>
      <w:pPr>
        <w:spacing w:after="0"/>
        <w:ind w:left="0"/>
        <w:jc w:val="both"/>
      </w:pPr>
      <w:r>
        <w:rPr>
          <w:rFonts w:ascii="Times New Roman"/>
          <w:b w:val="false"/>
          <w:i w:val="false"/>
          <w:color w:val="000000"/>
          <w:sz w:val="28"/>
        </w:rPr>
        <w:t>
      Үкімет басқарушы емес, қадағалаушы рөлді атқарады және клиентке бағдарланушылық талаптарына сәйкес келуі үшін азаматтарға қызмет көрсететін экожүйелерді қадағалайтын болады.</w:t>
      </w:r>
    </w:p>
    <w:bookmarkEnd w:id="61"/>
    <w:bookmarkStart w:name="z63" w:id="62"/>
    <w:p>
      <w:pPr>
        <w:spacing w:after="0"/>
        <w:ind w:left="0"/>
        <w:jc w:val="both"/>
      </w:pPr>
      <w:r>
        <w:rPr>
          <w:rFonts w:ascii="Times New Roman"/>
          <w:b w:val="false"/>
          <w:i w:val="false"/>
          <w:color w:val="000000"/>
          <w:sz w:val="28"/>
        </w:rPr>
        <w:t>
      Мемлекеттік IT-компаниялар бұл сценарийде Initial Public Offering (бұдан әрі – IPO) арқылы да жекешелендіру объектілеріне айналып, көрсетілетін қызметтер экспортын қоса алғанда, нарыққа басқа қатысушылармен "тең" шығуға тиіс болады.</w:t>
      </w:r>
    </w:p>
    <w:bookmarkEnd w:id="62"/>
    <w:bookmarkStart w:name="z64" w:id="63"/>
    <w:p>
      <w:pPr>
        <w:spacing w:after="0"/>
        <w:ind w:left="0"/>
        <w:jc w:val="both"/>
      </w:pPr>
      <w:r>
        <w:rPr>
          <w:rFonts w:ascii="Times New Roman"/>
          <w:b w:val="false"/>
          <w:i w:val="false"/>
          <w:color w:val="000000"/>
          <w:sz w:val="28"/>
        </w:rPr>
        <w:t>
      Аталған трендтер айтарлықтай дәрежеде әмбебап сипатқа ие, барлық мемлекеттерге ықпал етеді және Қазақстан Республикасының бірқатар стратегиялық құжаттарында көрініс тапқан.</w:t>
      </w:r>
    </w:p>
    <w:bookmarkEnd w:id="63"/>
    <w:bookmarkStart w:name="z65" w:id="64"/>
    <w:p>
      <w:pPr>
        <w:spacing w:after="0"/>
        <w:ind w:left="0"/>
        <w:jc w:val="both"/>
      </w:pPr>
      <w:r>
        <w:rPr>
          <w:rFonts w:ascii="Times New Roman"/>
          <w:b w:val="false"/>
          <w:i w:val="false"/>
          <w:color w:val="000000"/>
          <w:sz w:val="28"/>
        </w:rPr>
        <w:t>
      Атап айтқанда, "Қазақстан-2050" Стратегиясы: қалыптасқан мемлекеттің жаңа саяси бағыты" шеңберінде үшінші индустриялық революция бағыты іске асырылуда, ол өндіріс ұғымының өзін түбегейлі өзгертеді: "Технологиялық жаңалықтар әлемдік нарықтың құрылымы мен қажеттіліктерін түбегейлі өзгертеді. Біз бұрынғыға қарағанда мүлде өзгеше технологиялық болмыста өмір сүріп жатырмыз" (Қазақстан Республикасының Президенті Н.Ә. Назарбаевтың 2012 жылғы 14 желтоқсандағы Қазақстан халқына Жолдауы).</w:t>
      </w:r>
    </w:p>
    <w:bookmarkEnd w:id="64"/>
    <w:bookmarkStart w:name="z66" w:id="65"/>
    <w:p>
      <w:pPr>
        <w:spacing w:after="0"/>
        <w:ind w:left="0"/>
        <w:jc w:val="both"/>
      </w:pPr>
      <w:r>
        <w:rPr>
          <w:rFonts w:ascii="Times New Roman"/>
          <w:b w:val="false"/>
          <w:i w:val="false"/>
          <w:color w:val="000000"/>
          <w:sz w:val="28"/>
        </w:rPr>
        <w:t xml:space="preserve">
      2050 жылға қарай Қазақстан өзінің өндірістік активтерін ең жаңа технологиялық стандарттарға сәйкес, оның ішінде экспортты мемлекеттік ынталандыру арқылы толығымен жаңартуға тиіс. </w:t>
      </w:r>
    </w:p>
    <w:bookmarkEnd w:id="65"/>
    <w:bookmarkStart w:name="z67" w:id="66"/>
    <w:p>
      <w:pPr>
        <w:spacing w:after="0"/>
        <w:ind w:left="0"/>
        <w:jc w:val="both"/>
      </w:pPr>
      <w:r>
        <w:rPr>
          <w:rFonts w:ascii="Times New Roman"/>
          <w:b w:val="false"/>
          <w:i w:val="false"/>
          <w:color w:val="000000"/>
          <w:sz w:val="28"/>
        </w:rPr>
        <w:t>
      Өз кезегінде, АКТ дамыту инновацияларды дамыту үшін адами және инфрақұрылымдық әлеуетті қалыптастыруға және жеке компанияларды зерттеулер мен инновацияларға инвестициялар салуға ынталандыруға бағдарланады.</w:t>
      </w:r>
    </w:p>
    <w:bookmarkEnd w:id="66"/>
    <w:bookmarkStart w:name="z68" w:id="67"/>
    <w:p>
      <w:pPr>
        <w:spacing w:after="0"/>
        <w:ind w:left="0"/>
        <w:jc w:val="both"/>
      </w:pPr>
      <w:r>
        <w:rPr>
          <w:rFonts w:ascii="Times New Roman"/>
          <w:b w:val="false"/>
          <w:i w:val="false"/>
          <w:color w:val="000000"/>
          <w:sz w:val="28"/>
        </w:rPr>
        <w:t xml:space="preserve">
      Қазақстан Республикасы Президентінің 2021 жылғы 26 ақпандағы № 521 Жарлығымен бекітілген Қазақстан Республикасының 2025 жылға дейінгі Ұлттық даму жоспары аса жоғары өнімділік пен ғылымды көп қажет ету, цифрлық технологияларды тиімді қолдану, сондай-ақ шетелдік технологиялар трансфері мен оларды  бейімдеу және өз технологияларын дамыту үшін орта құру есебінен экономикалық өсуді ынталандыру міндетін қояды. </w:t>
      </w:r>
    </w:p>
    <w:bookmarkEnd w:id="67"/>
    <w:bookmarkStart w:name="z69" w:id="68"/>
    <w:p>
      <w:pPr>
        <w:spacing w:after="0"/>
        <w:ind w:left="0"/>
        <w:jc w:val="both"/>
      </w:pPr>
      <w:r>
        <w:rPr>
          <w:rFonts w:ascii="Times New Roman"/>
          <w:b w:val="false"/>
          <w:i w:val="false"/>
          <w:color w:val="000000"/>
          <w:sz w:val="28"/>
        </w:rPr>
        <w:t xml:space="preserve">
      "Ақпараттық Қазақстан – 2020" мемлекеттік бағдарламасы "Цифрлық Қазақстан" мемлекеттік бағдарламасы (бұдан әрі – ЦҚ МБ) болып қайта форматталды. ЦҚ МБ ІТ индустрияны дамытудың заманауи трендтерін – "Big Data" үлкен деректерін, мобильді және бұлтты технологияларды, Интернет "заттарын" пайдалануды, өндірісті роботтандыру мен автоматтандыруды енгізуді толығырақ есепке алады.  </w:t>
      </w:r>
    </w:p>
    <w:bookmarkEnd w:id="68"/>
    <w:bookmarkStart w:name="z70" w:id="69"/>
    <w:p>
      <w:pPr>
        <w:spacing w:after="0"/>
        <w:ind w:left="0"/>
        <w:jc w:val="both"/>
      </w:pPr>
      <w:r>
        <w:rPr>
          <w:rFonts w:ascii="Times New Roman"/>
          <w:b w:val="false"/>
          <w:i w:val="false"/>
          <w:color w:val="000000"/>
          <w:sz w:val="28"/>
        </w:rPr>
        <w:t>
      ЦҚ МБ қолданысы кезеңінде өнеркәсіп пен электр энергетикасын, көлік пен логистиканы, ауыл шаруашылығын цифрландыру және "ақылды" қалаларды дамыту жөніндегі міндеттер шешілуге тиіс.</w:t>
      </w:r>
    </w:p>
    <w:bookmarkEnd w:id="69"/>
    <w:bookmarkStart w:name="z71" w:id="70"/>
    <w:p>
      <w:pPr>
        <w:spacing w:after="0"/>
        <w:ind w:left="0"/>
        <w:jc w:val="left"/>
      </w:pPr>
      <w:r>
        <w:rPr>
          <w:rFonts w:ascii="Times New Roman"/>
          <w:b/>
          <w:i w:val="false"/>
          <w:color w:val="000000"/>
        </w:rPr>
        <w:t xml:space="preserve"> 2-кіші бөлім. Ішкі ортаны талдау </w:t>
      </w:r>
    </w:p>
    <w:bookmarkEnd w:id="70"/>
    <w:bookmarkStart w:name="z72" w:id="71"/>
    <w:p>
      <w:pPr>
        <w:spacing w:after="0"/>
        <w:ind w:left="0"/>
        <w:jc w:val="both"/>
      </w:pPr>
      <w:r>
        <w:rPr>
          <w:rFonts w:ascii="Times New Roman"/>
          <w:b w:val="false"/>
          <w:i w:val="false"/>
          <w:color w:val="000000"/>
          <w:sz w:val="28"/>
        </w:rPr>
        <w:t>
      Активтерді қайта құрылымдауға байланысты бүгінгі күні холдингтің құрылымы мынадай:</w:t>
      </w:r>
    </w:p>
    <w:bookmarkEnd w:id="71"/>
    <w:bookmarkStart w:name="z73" w:id="72"/>
    <w:p>
      <w:pPr>
        <w:spacing w:after="0"/>
        <w:ind w:left="0"/>
        <w:jc w:val="both"/>
      </w:pPr>
      <w:r>
        <w:rPr>
          <w:rFonts w:ascii="Times New Roman"/>
          <w:b w:val="false"/>
          <w:i w:val="false"/>
          <w:color w:val="000000"/>
          <w:sz w:val="28"/>
        </w:rPr>
        <w:t xml:space="preserve">
      1) "Ұлттық ақпараттық технологиялар" акционерлік қоғамы (бұдан әрі –"ҰАТ" АҚ); </w:t>
      </w:r>
    </w:p>
    <w:bookmarkEnd w:id="72"/>
    <w:bookmarkStart w:name="z74" w:id="73"/>
    <w:p>
      <w:pPr>
        <w:spacing w:after="0"/>
        <w:ind w:left="0"/>
        <w:jc w:val="both"/>
      </w:pPr>
      <w:r>
        <w:rPr>
          <w:rFonts w:ascii="Times New Roman"/>
          <w:b w:val="false"/>
          <w:i w:val="false"/>
          <w:color w:val="000000"/>
          <w:sz w:val="28"/>
        </w:rPr>
        <w:t>
      2) "Astana Hub" халықаралық IT-стартап технопаркі" корпоративтік қоры (бұдан әрі – "Astana Hub" технопаркі);</w:t>
      </w:r>
    </w:p>
    <w:bookmarkEnd w:id="73"/>
    <w:bookmarkStart w:name="z75" w:id="74"/>
    <w:p>
      <w:pPr>
        <w:spacing w:after="0"/>
        <w:ind w:left="0"/>
        <w:jc w:val="both"/>
      </w:pPr>
      <w:r>
        <w:rPr>
          <w:rFonts w:ascii="Times New Roman"/>
          <w:b w:val="false"/>
          <w:i w:val="false"/>
          <w:color w:val="000000"/>
          <w:sz w:val="28"/>
        </w:rPr>
        <w:t>
      3) "TRANSINFOTECH" жауапкершілігі шектеулі серіктестігі (бұдан әрі –  "TRANSINFOTECH" ЖШС);</w:t>
      </w:r>
    </w:p>
    <w:bookmarkEnd w:id="74"/>
    <w:bookmarkStart w:name="z76" w:id="75"/>
    <w:p>
      <w:pPr>
        <w:spacing w:after="0"/>
        <w:ind w:left="0"/>
        <w:jc w:val="both"/>
      </w:pPr>
      <w:r>
        <w:rPr>
          <w:rFonts w:ascii="Times New Roman"/>
          <w:b w:val="false"/>
          <w:i w:val="false"/>
          <w:color w:val="000000"/>
          <w:sz w:val="28"/>
        </w:rPr>
        <w:t>
      4) "Astana IT University" жауапкершілігі шектеулі серіктестігі (бұдан әрі – "Astana IT University" ЖШС);</w:t>
      </w:r>
    </w:p>
    <w:bookmarkEnd w:id="75"/>
    <w:bookmarkStart w:name="z77" w:id="76"/>
    <w:p>
      <w:pPr>
        <w:spacing w:after="0"/>
        <w:ind w:left="0"/>
        <w:jc w:val="both"/>
      </w:pPr>
      <w:r>
        <w:rPr>
          <w:rFonts w:ascii="Times New Roman"/>
          <w:b w:val="false"/>
          <w:i w:val="false"/>
          <w:color w:val="000000"/>
          <w:sz w:val="28"/>
        </w:rPr>
        <w:t xml:space="preserve">
      5) "QazInnovations" инновацияларды дамыту жөніндегі ұлттық агенттігі" акционерлік қоғамы (бұдан әрі – "QazInnovations" ИДҰА" АҚ). </w:t>
      </w:r>
    </w:p>
    <w:bookmarkEnd w:id="76"/>
    <w:p>
      <w:pPr>
        <w:spacing w:after="0"/>
        <w:ind w:left="0"/>
        <w:jc w:val="both"/>
      </w:pPr>
      <w:bookmarkStart w:name="z78" w:id="77"/>
      <w:r>
        <w:rPr>
          <w:rFonts w:ascii="Times New Roman"/>
          <w:b w:val="false"/>
          <w:i w:val="false"/>
          <w:color w:val="000000"/>
          <w:sz w:val="28"/>
        </w:rPr>
        <w:t xml:space="preserve">
      "Ақпараттандыру туралы" 2015 жылғы 24 қарашадағы Қазақстан Республикасы Заңының шеңберінде "Электрондық үкіметтің" сервистік интеграторын айқындау туралы" Қазақстан Республикасы Үкіметінің </w:t>
      </w:r>
    </w:p>
    <w:bookmarkEnd w:id="77"/>
    <w:p>
      <w:pPr>
        <w:spacing w:after="0"/>
        <w:ind w:left="0"/>
        <w:jc w:val="both"/>
      </w:pPr>
      <w:r>
        <w:rPr>
          <w:rFonts w:ascii="Times New Roman"/>
          <w:b w:val="false"/>
          <w:i w:val="false"/>
          <w:color w:val="000000"/>
          <w:sz w:val="28"/>
        </w:rPr>
        <w:t>2016 жылғы 11 сәуірдегі № 207 қаулысына сәйкес холдинг "электрондық үкіметтің" сервистік интеграторы болып айқындалды және "Ақпараттық-коммуникациялық технологиялар саласындағы ұлттық даму институтын айқындау туралы" Қазақстан Республикасы Үкіметінің 2016 жылғы 11 қарашадағы № 695 қаулысына сәйкес ақпараттық-коммуникациялық технологиялар саласындағы ұлттық даму институты болып айқындалды.</w:t>
      </w:r>
    </w:p>
    <w:bookmarkStart w:name="z79" w:id="78"/>
    <w:p>
      <w:pPr>
        <w:spacing w:after="0"/>
        <w:ind w:left="0"/>
        <w:jc w:val="both"/>
      </w:pPr>
      <w:r>
        <w:rPr>
          <w:rFonts w:ascii="Times New Roman"/>
          <w:b w:val="false"/>
          <w:i w:val="false"/>
          <w:color w:val="000000"/>
          <w:sz w:val="28"/>
        </w:rPr>
        <w:t>
      "Электрондық үкіметтің" ақпараттық-коммуникациялық инфрақұрылымының операторын айқындау туралы" Қазақстан Республикасы Үкіметінің 2016 жылғы 29 қаңтардағы № 40 қаулысымен "ҰАТ" АҚ "электрондық үкімет" ақпараттық-коммуникациялық инфрақұрылымының (бұдан әрі – ЭҮ АКИ) операторы болып айқындалды.</w:t>
      </w:r>
    </w:p>
    <w:bookmarkEnd w:id="78"/>
    <w:bookmarkStart w:name="z80" w:id="79"/>
    <w:p>
      <w:pPr>
        <w:spacing w:after="0"/>
        <w:ind w:left="0"/>
        <w:jc w:val="both"/>
      </w:pPr>
      <w:r>
        <w:rPr>
          <w:rFonts w:ascii="Times New Roman"/>
          <w:b w:val="false"/>
          <w:i w:val="false"/>
          <w:color w:val="000000"/>
          <w:sz w:val="28"/>
        </w:rPr>
        <w:t>
      "Астана Хаб" халықаралық технологиялық паркін айқындау туралы" Қазақстан Республикасы Үкіметінің 2018 жылғы 16 қазандағы № 644 қаулысымен "Astana Hub" технопаркі "Astana Hub" халықаралық технологиялық паркі болып айқындалды.</w:t>
      </w:r>
    </w:p>
    <w:bookmarkEnd w:id="79"/>
    <w:bookmarkStart w:name="z81" w:id="80"/>
    <w:p>
      <w:pPr>
        <w:spacing w:after="0"/>
        <w:ind w:left="0"/>
        <w:jc w:val="both"/>
      </w:pPr>
      <w:r>
        <w:rPr>
          <w:rFonts w:ascii="Times New Roman"/>
          <w:b w:val="false"/>
          <w:i w:val="false"/>
          <w:color w:val="000000"/>
          <w:sz w:val="28"/>
        </w:rPr>
        <w:t>
      Холдинг басқармасының 2018 жылғы 26 ақпандағы шешімімен холдингтің "TRANSINFOTECH" ЖШС құруда "TRANSINFOTECH" ЖШС жарғылық капиталына 10 пайыз мөлшерінде қатысуын мақұлдау туралы шешім қабылданды.</w:t>
      </w:r>
    </w:p>
    <w:bookmarkEnd w:id="80"/>
    <w:bookmarkStart w:name="z82" w:id="81"/>
    <w:p>
      <w:pPr>
        <w:spacing w:after="0"/>
        <w:ind w:left="0"/>
        <w:jc w:val="both"/>
      </w:pPr>
      <w:r>
        <w:rPr>
          <w:rFonts w:ascii="Times New Roman"/>
          <w:b w:val="false"/>
          <w:i w:val="false"/>
          <w:color w:val="000000"/>
          <w:sz w:val="28"/>
        </w:rPr>
        <w:t>
      "Astana IT University" ЖШС жарғылық капиталына қатысу үлесінің 9 пайызын сатып алу "Зерде" ұлттық инфокоммуникация холдингі" акционерлік қоғамының "Astana IT University" ЖШС жарғылық капиталына қатысу үлесінің 9 пайызын сатып алу-сату шартын жасасуы туралы" холдинг басқармасының 2019 жылғы 6 қыркүйектегі шешіміне сәйкес 2019 жылғы қарашада жүзеге асырылды.</w:t>
      </w:r>
    </w:p>
    <w:bookmarkEnd w:id="81"/>
    <w:bookmarkStart w:name="z83" w:id="82"/>
    <w:p>
      <w:pPr>
        <w:spacing w:after="0"/>
        <w:ind w:left="0"/>
        <w:jc w:val="both"/>
      </w:pPr>
      <w:r>
        <w:rPr>
          <w:rFonts w:ascii="Times New Roman"/>
          <w:b w:val="false"/>
          <w:i w:val="false"/>
          <w:color w:val="000000"/>
          <w:sz w:val="28"/>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сәйкес холдинг акцияларының мемлекеттік пакеттері мен қатысу үлестерін иелену және пайдалану құқығы Қазақстан Республикасы Цифрлық даму, инновациялар және аэроғарыш өнеркәсібі министрлігіне берілді.</w:t>
      </w:r>
    </w:p>
    <w:bookmarkEnd w:id="82"/>
    <w:p>
      <w:pPr>
        <w:spacing w:after="0"/>
        <w:ind w:left="0"/>
        <w:jc w:val="both"/>
      </w:pPr>
      <w:bookmarkStart w:name="z84" w:id="83"/>
      <w:r>
        <w:rPr>
          <w:rFonts w:ascii="Times New Roman"/>
          <w:b w:val="false"/>
          <w:i w:val="false"/>
          <w:color w:val="000000"/>
          <w:sz w:val="28"/>
        </w:rPr>
        <w:t xml:space="preserve">
      "Қазтелерадио" акционерлік қоғамының акцияларын сыйға тарту шарты бойынша жеке меншіктен республикалық меншікке қабылдау туралы" Қазақстан Республикасы Үкіметінің 2019 жылғы 12 қыркүйектегі </w:t>
      </w:r>
    </w:p>
    <w:bookmarkEnd w:id="83"/>
    <w:p>
      <w:pPr>
        <w:spacing w:after="0"/>
        <w:ind w:left="0"/>
        <w:jc w:val="both"/>
      </w:pPr>
      <w:r>
        <w:rPr>
          <w:rFonts w:ascii="Times New Roman"/>
          <w:b w:val="false"/>
          <w:i w:val="false"/>
          <w:color w:val="000000"/>
          <w:sz w:val="28"/>
        </w:rPr>
        <w:t>№ 687 қаулысымен "Қазтелерадио" АҚ акциялар пакетінің 100 (жүз) пайызы республикалық меншікке берілді.</w:t>
      </w:r>
    </w:p>
    <w:bookmarkStart w:name="z85" w:id="84"/>
    <w:p>
      <w:pPr>
        <w:spacing w:after="0"/>
        <w:ind w:left="0"/>
        <w:jc w:val="both"/>
      </w:pPr>
      <w:r>
        <w:rPr>
          <w:rFonts w:ascii="Times New Roman"/>
          <w:b w:val="false"/>
          <w:i w:val="false"/>
          <w:color w:val="000000"/>
          <w:sz w:val="28"/>
        </w:rPr>
        <w:t xml:space="preserve">
      2020 жылғы 19 ақпандағы № 3/20 сыйға тарту шарты негізінде "Инжиниринг және технологиялар трансферті орталығы" АҚ-ны холдингтің қарамағына беру жүргізілді. </w:t>
      </w:r>
    </w:p>
    <w:bookmarkEnd w:id="84"/>
    <w:bookmarkStart w:name="z86" w:id="85"/>
    <w:p>
      <w:pPr>
        <w:spacing w:after="0"/>
        <w:ind w:left="0"/>
        <w:jc w:val="both"/>
      </w:pPr>
      <w:r>
        <w:rPr>
          <w:rFonts w:ascii="Times New Roman"/>
          <w:b w:val="false"/>
          <w:i w:val="false"/>
          <w:color w:val="000000"/>
          <w:sz w:val="28"/>
        </w:rPr>
        <w:t xml:space="preserve">
      Холдинг Басқармасының Жалғыз акционер ретінде 2021 жылғы 19 ақпандағы шешіміне сәйкес "Инжиниринг және технологиялар трансферті орталығы" АҚ-ның атауы "QazInnovations" ұлттық инновацияларды дамыту агенттігі" АҚ болып өзгертілді. </w:t>
      </w:r>
    </w:p>
    <w:bookmarkEnd w:id="85"/>
    <w:p>
      <w:pPr>
        <w:spacing w:after="0"/>
        <w:ind w:left="0"/>
        <w:jc w:val="both"/>
      </w:pPr>
      <w:bookmarkStart w:name="z87" w:id="86"/>
      <w:r>
        <w:rPr>
          <w:rFonts w:ascii="Times New Roman"/>
          <w:b w:val="false"/>
          <w:i w:val="false"/>
          <w:color w:val="000000"/>
          <w:sz w:val="28"/>
        </w:rPr>
        <w:t xml:space="preserve">
      2019 жылдың қорытындысы бойынша холдингтің шоғырландырылған еңбек өнімділігі 11,6 млн теңгені құрады. Бұл ретте, Ұлттық статистика бюросының деректеріне сәйкес 2018 жылдың қорытындысы бойынша </w:t>
      </w:r>
    </w:p>
    <w:bookmarkEnd w:id="86"/>
    <w:p>
      <w:pPr>
        <w:spacing w:after="0"/>
        <w:ind w:left="0"/>
        <w:jc w:val="both"/>
      </w:pPr>
      <w:r>
        <w:rPr>
          <w:rFonts w:ascii="Times New Roman"/>
          <w:b w:val="false"/>
          <w:i w:val="false"/>
          <w:color w:val="000000"/>
          <w:sz w:val="28"/>
        </w:rPr>
        <w:t>(2019 жылдың қорытындысы бойынша деректер жарияланған жоқ) еңбек өнімділігі (жұмыспен қамтылған бір адамға шаққандағы жалпы қосылған құн), жалпы Қазақстан экономикасы бойынша 6,2 млн теңгені құрады. Осылайша холдингтің шоғырланған еңбек өнімділігі жалпы Қазақстан экономикасы бойынша мәнге қатысты 87 %-дан жоғары.</w:t>
      </w:r>
    </w:p>
    <w:bookmarkStart w:name="z88" w:id="87"/>
    <w:p>
      <w:pPr>
        <w:spacing w:after="0"/>
        <w:ind w:left="0"/>
        <w:jc w:val="both"/>
      </w:pPr>
      <w:r>
        <w:rPr>
          <w:rFonts w:ascii="Times New Roman"/>
          <w:b w:val="false"/>
          <w:i w:val="false"/>
          <w:color w:val="000000"/>
          <w:sz w:val="28"/>
        </w:rPr>
        <w:t>
      Ішкі және сыртқы ортаны талдау нәтижелері холдингтің күшті және әлсіз жақтарын, сондай-ақ қатерлер мен мүмкіндіктерді бөліп қарастыруға мүмкіндік берді, олар төмендегі кестеде келтірілген.</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Холдинг құрылымына кіретін компаниялар синергиясын қамтамасыз етуге мүмкіндік беретін функциялар үйлесімдігінің бірегейлігі. </w:t>
            </w:r>
          </w:p>
          <w:p>
            <w:pPr>
              <w:spacing w:after="20"/>
              <w:ind w:left="20"/>
              <w:jc w:val="both"/>
            </w:pPr>
            <w:r>
              <w:rPr>
                <w:rFonts w:ascii="Times New Roman"/>
                <w:b w:val="false"/>
                <w:i w:val="false"/>
                <w:color w:val="000000"/>
                <w:sz w:val="20"/>
              </w:rPr>
              <w:t xml:space="preserve">
2. Холдингтің және оның еншілес ұйымдарының (бұдан әрі – ЕҰ) әдіснамалық сүйемелдеу мәселелеріндегі тәжірибесі және тиісті қызметтерді көрсету үшін құзыреттің болуы. </w:t>
            </w:r>
          </w:p>
          <w:p>
            <w:pPr>
              <w:spacing w:after="20"/>
              <w:ind w:left="20"/>
              <w:jc w:val="both"/>
            </w:pPr>
            <w:r>
              <w:rPr>
                <w:rFonts w:ascii="Times New Roman"/>
                <w:b w:val="false"/>
                <w:i w:val="false"/>
                <w:color w:val="000000"/>
                <w:sz w:val="20"/>
              </w:rPr>
              <w:t xml:space="preserve">
3. Холдингті және оның ЕҰ-ны басқа АКТ компаниялары арасынан ерекшелейтін заңнамалық базасының болуы. </w:t>
            </w:r>
          </w:p>
          <w:p>
            <w:pPr>
              <w:spacing w:after="20"/>
              <w:ind w:left="20"/>
              <w:jc w:val="both"/>
            </w:pPr>
            <w:r>
              <w:rPr>
                <w:rFonts w:ascii="Times New Roman"/>
                <w:b w:val="false"/>
                <w:i w:val="false"/>
                <w:color w:val="000000"/>
                <w:sz w:val="20"/>
              </w:rPr>
              <w:t xml:space="preserve">
4. Холдингтің компаниялар тобының ауқымды жобаларды, оның ішінде АК-инфрақұрылымды, электрондық үкіметті дамыту саласындағы жобаларды іске асыруда жинақтаған тәжірибесі.  </w:t>
            </w:r>
          </w:p>
          <w:p>
            <w:pPr>
              <w:spacing w:after="20"/>
              <w:ind w:left="20"/>
              <w:jc w:val="both"/>
            </w:pPr>
            <w:r>
              <w:rPr>
                <w:rFonts w:ascii="Times New Roman"/>
                <w:b w:val="false"/>
                <w:i w:val="false"/>
                <w:color w:val="000000"/>
                <w:sz w:val="20"/>
              </w:rPr>
              <w:t xml:space="preserve">
5. Меншікті өңірлік ақпараттық-коммуникациялық инфрақұрылымның болуы.  </w:t>
            </w:r>
          </w:p>
          <w:p>
            <w:pPr>
              <w:spacing w:after="20"/>
              <w:ind w:left="20"/>
              <w:jc w:val="both"/>
            </w:pPr>
            <w:r>
              <w:rPr>
                <w:rFonts w:ascii="Times New Roman"/>
                <w:b w:val="false"/>
                <w:i w:val="false"/>
                <w:color w:val="000000"/>
                <w:sz w:val="20"/>
              </w:rPr>
              <w:t>
6. Холдинг ұлттық стандарттарды әзірлеу жөніндегі базалық ұйым (ТК-34), сондай-ақ ТМД-ға қатысушы мемлекеттердің АКТ саласындағы базалық ұйымы болып табылады.</w:t>
            </w:r>
          </w:p>
          <w:p>
            <w:pPr>
              <w:spacing w:after="20"/>
              <w:ind w:left="20"/>
              <w:jc w:val="both"/>
            </w:pPr>
            <w:r>
              <w:rPr>
                <w:rFonts w:ascii="Times New Roman"/>
                <w:b w:val="false"/>
                <w:i w:val="false"/>
                <w:color w:val="000000"/>
                <w:sz w:val="20"/>
              </w:rPr>
              <w:t>
7. Халықаралық ұйымдардың, оның ішінде халықаралық электр байланысы одағының, халықаралық стандарттау ұйымының және халықаралық электр техникалық комиссиясының жұмысына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Басқарма мүшелерінің жиі ауысуына байланысты сабақтастық пен бірізділіктің тиісті деңгейінің болмауы және активтердің қайта құрылымдалуы. </w:t>
            </w:r>
          </w:p>
          <w:p>
            <w:pPr>
              <w:spacing w:after="20"/>
              <w:ind w:left="20"/>
              <w:jc w:val="both"/>
            </w:pPr>
            <w:r>
              <w:rPr>
                <w:rFonts w:ascii="Times New Roman"/>
                <w:b w:val="false"/>
                <w:i w:val="false"/>
                <w:color w:val="000000"/>
                <w:sz w:val="20"/>
              </w:rPr>
              <w:t>
2. АКТ дамытудың заманауи деңгейлеріне және халықаралық стандарттарға жауап беретін жоғары білікті ІТ-мамандардың жетіспеушілігі.</w:t>
            </w:r>
          </w:p>
          <w:p>
            <w:pPr>
              <w:spacing w:after="20"/>
              <w:ind w:left="20"/>
              <w:jc w:val="both"/>
            </w:pPr>
            <w:r>
              <w:rPr>
                <w:rFonts w:ascii="Times New Roman"/>
                <w:b w:val="false"/>
                <w:i w:val="false"/>
                <w:color w:val="000000"/>
                <w:sz w:val="20"/>
              </w:rPr>
              <w:t xml:space="preserve">
3. Мемлекеттік органдардың бюджеттік рәсімдеріне жоғары тәуелділік (мемлекеттік бюджетті секвестрлеу және оңтайландыру, ІТ-жобаларды іске асырудағы жүйесіздік, іске асыру кезеңдерін ауыстыру). </w:t>
            </w:r>
          </w:p>
          <w:p>
            <w:pPr>
              <w:spacing w:after="20"/>
              <w:ind w:left="20"/>
              <w:jc w:val="both"/>
            </w:pPr>
            <w:r>
              <w:rPr>
                <w:rFonts w:ascii="Times New Roman"/>
                <w:b w:val="false"/>
                <w:i w:val="false"/>
                <w:color w:val="000000"/>
                <w:sz w:val="20"/>
              </w:rPr>
              <w:t>
4. Бөгде байланыс операторларының көрсетілетін қызметтеріне жоғары тәуелділік (көрсетілетін қызметтердің сапасы және операторлар тарифтерінің өзгеруі).</w:t>
            </w:r>
          </w:p>
          <w:p>
            <w:pPr>
              <w:spacing w:after="20"/>
              <w:ind w:left="20"/>
              <w:jc w:val="both"/>
            </w:pPr>
            <w:r>
              <w:rPr>
                <w:rFonts w:ascii="Times New Roman"/>
                <w:b w:val="false"/>
                <w:i w:val="false"/>
                <w:color w:val="000000"/>
                <w:sz w:val="20"/>
              </w:rPr>
              <w:t xml:space="preserve">
5. Жобаларға қатысуды қамтамасыз ету үшін меншікті қаражатының болмауы. </w:t>
            </w:r>
          </w:p>
          <w:p>
            <w:pPr>
              <w:spacing w:after="20"/>
              <w:ind w:left="20"/>
              <w:jc w:val="both"/>
            </w:pPr>
            <w:r>
              <w:rPr>
                <w:rFonts w:ascii="Times New Roman"/>
                <w:b w:val="false"/>
                <w:i w:val="false"/>
                <w:color w:val="000000"/>
                <w:sz w:val="20"/>
              </w:rPr>
              <w:t>
6. Балама қорландыру көздерін тарту тәжірибесінің болмауы.</w:t>
            </w:r>
          </w:p>
          <w:p>
            <w:pPr>
              <w:spacing w:after="20"/>
              <w:ind w:left="20"/>
              <w:jc w:val="both"/>
            </w:pPr>
            <w:r>
              <w:rPr>
                <w:rFonts w:ascii="Times New Roman"/>
                <w:b w:val="false"/>
                <w:i w:val="false"/>
                <w:color w:val="000000"/>
                <w:sz w:val="20"/>
              </w:rPr>
              <w:t>
7. Коммерциялық жобаларды іске асыру саласындағы жеткіліксіз тәжірибе.</w:t>
            </w:r>
          </w:p>
          <w:p>
            <w:pPr>
              <w:spacing w:after="20"/>
              <w:ind w:left="20"/>
              <w:jc w:val="both"/>
            </w:pPr>
            <w:r>
              <w:rPr>
                <w:rFonts w:ascii="Times New Roman"/>
                <w:b w:val="false"/>
                <w:i w:val="false"/>
                <w:color w:val="000000"/>
                <w:sz w:val="20"/>
              </w:rPr>
              <w:t>
8. Персоналдың төмен уәждемесі және кадрлар тұрақтамауының жоғары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қол жеткізу мүмкіндіктері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және ықтимал қауіп-қатерлер мен тәуекелдер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қоғамды дамытуға бағытталған мемлекеттік саясат.</w:t>
            </w:r>
          </w:p>
          <w:p>
            <w:pPr>
              <w:spacing w:after="20"/>
              <w:ind w:left="20"/>
              <w:jc w:val="both"/>
            </w:pPr>
            <w:r>
              <w:rPr>
                <w:rFonts w:ascii="Times New Roman"/>
                <w:b w:val="false"/>
                <w:i w:val="false"/>
                <w:color w:val="000000"/>
                <w:sz w:val="20"/>
              </w:rPr>
              <w:t>
2. Мемлекеттік саясаттың Қазақстанның цифрлық даму мәселелеріне бағытталғандығы.</w:t>
            </w:r>
          </w:p>
          <w:p>
            <w:pPr>
              <w:spacing w:after="20"/>
              <w:ind w:left="20"/>
              <w:jc w:val="both"/>
            </w:pPr>
            <w:r>
              <w:rPr>
                <w:rFonts w:ascii="Times New Roman"/>
                <w:b w:val="false"/>
                <w:i w:val="false"/>
                <w:color w:val="000000"/>
                <w:sz w:val="20"/>
              </w:rPr>
              <w:t xml:space="preserve">
3. Экономиканы дамытуға, оның ішінде инновацияларды дамытуға және шетелдік инвестицияларды тартуға бағытталған мемлекеттік саясат. </w:t>
            </w:r>
          </w:p>
          <w:p>
            <w:pPr>
              <w:spacing w:after="20"/>
              <w:ind w:left="20"/>
              <w:jc w:val="both"/>
            </w:pPr>
            <w:r>
              <w:rPr>
                <w:rFonts w:ascii="Times New Roman"/>
                <w:b w:val="false"/>
                <w:i w:val="false"/>
                <w:color w:val="000000"/>
                <w:sz w:val="20"/>
              </w:rPr>
              <w:t xml:space="preserve">
4. Холдинг көрсететін қызметтерге жоғары қажеттілік. </w:t>
            </w:r>
          </w:p>
          <w:p>
            <w:pPr>
              <w:spacing w:after="20"/>
              <w:ind w:left="20"/>
              <w:jc w:val="both"/>
            </w:pPr>
            <w:r>
              <w:rPr>
                <w:rFonts w:ascii="Times New Roman"/>
                <w:b w:val="false"/>
                <w:i w:val="false"/>
                <w:color w:val="000000"/>
                <w:sz w:val="20"/>
              </w:rPr>
              <w:t>
5. Деректер мен экономикалық орындылық негізінде прагматикалық шешімдер қабылдау арқылы қызмет тиімділігін арттырудың әлеуеті мен ішкі көздерінің болуы.</w:t>
            </w:r>
          </w:p>
          <w:p>
            <w:pPr>
              <w:spacing w:after="20"/>
              <w:ind w:left="20"/>
              <w:jc w:val="both"/>
            </w:pPr>
            <w:r>
              <w:rPr>
                <w:rFonts w:ascii="Times New Roman"/>
                <w:b w:val="false"/>
                <w:i w:val="false"/>
                <w:color w:val="000000"/>
                <w:sz w:val="20"/>
              </w:rPr>
              <w:t>
6. Мемлекеттік-жекешелік әріптестік тетігінің болуы.</w:t>
            </w:r>
          </w:p>
          <w:p>
            <w:pPr>
              <w:spacing w:after="20"/>
              <w:ind w:left="20"/>
              <w:jc w:val="both"/>
            </w:pPr>
            <w:r>
              <w:rPr>
                <w:rFonts w:ascii="Times New Roman"/>
                <w:b w:val="false"/>
                <w:i w:val="false"/>
                <w:color w:val="000000"/>
                <w:sz w:val="20"/>
              </w:rPr>
              <w:t>
7. АКТ дамуының негізгі трендтерін пайдалану: мобильдік технологияларды, бұлтты есептеулерді, индустриялық интернетті дамыту, ауқымды және ашық деректерді басқару.</w:t>
            </w:r>
          </w:p>
          <w:p>
            <w:pPr>
              <w:spacing w:after="20"/>
              <w:ind w:left="20"/>
              <w:jc w:val="both"/>
            </w:pPr>
            <w:r>
              <w:rPr>
                <w:rFonts w:ascii="Times New Roman"/>
                <w:b w:val="false"/>
                <w:i w:val="false"/>
                <w:color w:val="000000"/>
                <w:sz w:val="20"/>
              </w:rPr>
              <w:t>
8. Қазақстан Республикасы арқылы үлкен трафик (деректер) көлемдерінің транзиті мен оларды берудің қолжетімділігі.</w:t>
            </w:r>
          </w:p>
          <w:p>
            <w:pPr>
              <w:spacing w:after="20"/>
              <w:ind w:left="20"/>
              <w:jc w:val="both"/>
            </w:pPr>
            <w:r>
              <w:rPr>
                <w:rFonts w:ascii="Times New Roman"/>
                <w:b w:val="false"/>
                <w:i w:val="false"/>
                <w:color w:val="000000"/>
                <w:sz w:val="20"/>
              </w:rPr>
              <w:t xml:space="preserve">
9.  Холдингтің цифрлық теңсіздікті жоюға қатысуы. </w:t>
            </w:r>
          </w:p>
          <w:p>
            <w:pPr>
              <w:spacing w:after="20"/>
              <w:ind w:left="20"/>
              <w:jc w:val="both"/>
            </w:pPr>
            <w:r>
              <w:rPr>
                <w:rFonts w:ascii="Times New Roman"/>
                <w:b w:val="false"/>
                <w:i w:val="false"/>
                <w:color w:val="000000"/>
                <w:sz w:val="20"/>
              </w:rPr>
              <w:t>
10. АКТ саласындағы заңнаманы үздіксіз жетілдіру.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Макроэкономикалық тұрақсыздық, мемлекеттік шығыстардың қысқаруы, компаниялардың инвестициялық-инновациялық белсенділігінің төмендеуі. </w:t>
            </w:r>
          </w:p>
          <w:p>
            <w:pPr>
              <w:spacing w:after="20"/>
              <w:ind w:left="20"/>
              <w:jc w:val="both"/>
            </w:pPr>
            <w:r>
              <w:rPr>
                <w:rFonts w:ascii="Times New Roman"/>
                <w:b w:val="false"/>
                <w:i w:val="false"/>
                <w:color w:val="000000"/>
                <w:sz w:val="20"/>
              </w:rPr>
              <w:t>
2. Әртүрлі факторлар бойынша экономикалық даму қарқындарының баяулауы, мысалға пандемия, экспортталатын шикізат тауарларына бағаның төмендеуі және т.с.с., соның салдарынан мемлекеттік шығыстардың қысқаруы, компаниялардың инвестициялық-инновациялық белсенділігінің төмендеуі.</w:t>
            </w:r>
          </w:p>
          <w:p>
            <w:pPr>
              <w:spacing w:after="20"/>
              <w:ind w:left="20"/>
              <w:jc w:val="both"/>
            </w:pPr>
            <w:r>
              <w:rPr>
                <w:rFonts w:ascii="Times New Roman"/>
                <w:b w:val="false"/>
                <w:i w:val="false"/>
                <w:color w:val="000000"/>
                <w:sz w:val="20"/>
              </w:rPr>
              <w:t>
3. АКТ саласының импортқа жоғары тәуелділігі.</w:t>
            </w:r>
          </w:p>
          <w:p>
            <w:pPr>
              <w:spacing w:after="20"/>
              <w:ind w:left="20"/>
              <w:jc w:val="both"/>
            </w:pPr>
            <w:r>
              <w:rPr>
                <w:rFonts w:ascii="Times New Roman"/>
                <w:b w:val="false"/>
                <w:i w:val="false"/>
                <w:color w:val="000000"/>
                <w:sz w:val="20"/>
              </w:rPr>
              <w:t>
4. АКТ саласында әлемдік деңгейдегі отандық зерттеулердің төмен деңгейі.</w:t>
            </w:r>
          </w:p>
          <w:p>
            <w:pPr>
              <w:spacing w:after="20"/>
              <w:ind w:left="20"/>
              <w:jc w:val="both"/>
            </w:pPr>
            <w:r>
              <w:rPr>
                <w:rFonts w:ascii="Times New Roman"/>
                <w:b w:val="false"/>
                <w:i w:val="false"/>
                <w:color w:val="000000"/>
                <w:sz w:val="20"/>
              </w:rPr>
              <w:t>
5. Бизнестің технологиялық сипаттағы инновацияларды қабылдаудың төмен деңгейі.</w:t>
            </w:r>
          </w:p>
          <w:p>
            <w:pPr>
              <w:spacing w:after="20"/>
              <w:ind w:left="20"/>
              <w:jc w:val="both"/>
            </w:pPr>
            <w:r>
              <w:rPr>
                <w:rFonts w:ascii="Times New Roman"/>
                <w:b w:val="false"/>
                <w:i w:val="false"/>
                <w:color w:val="000000"/>
                <w:sz w:val="20"/>
              </w:rPr>
              <w:t>
6. Дербес деректер субъектілерінің құпиялылығы мен құқықтарын бұзудың үдемелі қауіп-қатерлері мен тәуекелдері.</w:t>
            </w:r>
          </w:p>
          <w:p>
            <w:pPr>
              <w:spacing w:after="20"/>
              <w:ind w:left="20"/>
              <w:jc w:val="both"/>
            </w:pPr>
            <w:r>
              <w:rPr>
                <w:rFonts w:ascii="Times New Roman"/>
                <w:b w:val="false"/>
                <w:i w:val="false"/>
                <w:color w:val="000000"/>
                <w:sz w:val="20"/>
              </w:rPr>
              <w:t xml:space="preserve">
7. Жасанды интеллект, "үлкен деректер" т.с.с. бағыттар бойынша жоғары біліктілікке ие мамандарды іздеу және жалдау проблемасы. </w:t>
            </w:r>
          </w:p>
        </w:tc>
      </w:tr>
    </w:tbl>
    <w:p>
      <w:pPr>
        <w:spacing w:after="0"/>
        <w:ind w:left="0"/>
        <w:jc w:val="left"/>
      </w:pPr>
      <w:r>
        <w:br/>
      </w:r>
      <w:r>
        <w:rPr>
          <w:rFonts w:ascii="Times New Roman"/>
          <w:b w:val="false"/>
          <w:i w:val="false"/>
          <w:color w:val="000000"/>
          <w:sz w:val="28"/>
        </w:rPr>
        <w:t>
</w:t>
      </w:r>
    </w:p>
    <w:bookmarkStart w:name="z89" w:id="88"/>
    <w:p>
      <w:pPr>
        <w:spacing w:after="0"/>
        <w:ind w:left="0"/>
        <w:jc w:val="left"/>
      </w:pPr>
      <w:r>
        <w:rPr>
          <w:rFonts w:ascii="Times New Roman"/>
          <w:b/>
          <w:i w:val="false"/>
          <w:color w:val="000000"/>
        </w:rPr>
        <w:t xml:space="preserve"> 2-бөлім. Миссиясы және пайымы</w:t>
      </w:r>
    </w:p>
    <w:bookmarkEnd w:id="88"/>
    <w:bookmarkStart w:name="z90" w:id="89"/>
    <w:p>
      <w:pPr>
        <w:spacing w:after="0"/>
        <w:ind w:left="0"/>
        <w:jc w:val="both"/>
      </w:pPr>
      <w:r>
        <w:rPr>
          <w:rFonts w:ascii="Times New Roman"/>
          <w:b w:val="false"/>
          <w:i w:val="false"/>
          <w:color w:val="000000"/>
          <w:sz w:val="28"/>
        </w:rPr>
        <w:t>
      Холдингтің миссиясы: қазақстандықтардың тұрмыс сапасын арттыру.</w:t>
      </w:r>
    </w:p>
    <w:bookmarkEnd w:id="89"/>
    <w:bookmarkStart w:name="z91" w:id="90"/>
    <w:p>
      <w:pPr>
        <w:spacing w:after="0"/>
        <w:ind w:left="0"/>
        <w:jc w:val="both"/>
      </w:pPr>
      <w:r>
        <w:rPr>
          <w:rFonts w:ascii="Times New Roman"/>
          <w:b w:val="false"/>
          <w:i w:val="false"/>
          <w:color w:val="000000"/>
          <w:sz w:val="28"/>
        </w:rPr>
        <w:t xml:space="preserve">
      Холдингтің пайымы: холдинг – Қазақстанда АКТ дамуының драйвері.  </w:t>
      </w:r>
    </w:p>
    <w:bookmarkEnd w:id="90"/>
    <w:bookmarkStart w:name="z92" w:id="91"/>
    <w:p>
      <w:pPr>
        <w:spacing w:after="0"/>
        <w:ind w:left="0"/>
        <w:jc w:val="left"/>
      </w:pPr>
      <w:r>
        <w:rPr>
          <w:rFonts w:ascii="Times New Roman"/>
          <w:b/>
          <w:i w:val="false"/>
          <w:color w:val="000000"/>
        </w:rPr>
        <w:t xml:space="preserve"> 3-бөлім. Қызметтің стратегиялық бағыттары, қызметтің мақсаттары, түйінді көрсеткіштері және олар бойынша күтілетін нәтижелер </w:t>
      </w:r>
    </w:p>
    <w:bookmarkEnd w:id="91"/>
    <w:bookmarkStart w:name="z93" w:id="92"/>
    <w:p>
      <w:pPr>
        <w:spacing w:after="0"/>
        <w:ind w:left="0"/>
        <w:jc w:val="left"/>
      </w:pPr>
      <w:r>
        <w:rPr>
          <w:rFonts w:ascii="Times New Roman"/>
          <w:b/>
          <w:i w:val="false"/>
          <w:color w:val="000000"/>
        </w:rPr>
        <w:t xml:space="preserve"> 1-кіші бөлім. Деректер ағындарын басқару тиімділігін арттыру</w:t>
      </w:r>
    </w:p>
    <w:bookmarkEnd w:id="92"/>
    <w:p>
      <w:pPr>
        <w:spacing w:after="0"/>
        <w:ind w:left="0"/>
        <w:jc w:val="left"/>
      </w:pP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xml:space="preserve">
      1-мақсат. Деректерді экономикалық айналымға қосу </w:t>
      </w:r>
    </w:p>
    <w:bookmarkEnd w:id="93"/>
    <w:bookmarkStart w:name="z95" w:id="94"/>
    <w:p>
      <w:pPr>
        <w:spacing w:after="0"/>
        <w:ind w:left="0"/>
        <w:jc w:val="both"/>
      </w:pPr>
      <w:r>
        <w:rPr>
          <w:rFonts w:ascii="Times New Roman"/>
          <w:b w:val="false"/>
          <w:i w:val="false"/>
          <w:color w:val="000000"/>
          <w:sz w:val="28"/>
        </w:rPr>
        <w:t>
      Холдингтің деректерді экономикалық айналымға қосу жөніндегі түйінді құралы  "электрондық үкімет" болып табылады. Дәл осы тетік мемлекет пен азаматтардың өзара іс-қимыл жасау процесін оңайлатуға мүмкіндік берді.</w:t>
      </w:r>
    </w:p>
    <w:bookmarkEnd w:id="94"/>
    <w:bookmarkStart w:name="z96" w:id="95"/>
    <w:p>
      <w:pPr>
        <w:spacing w:after="0"/>
        <w:ind w:left="0"/>
        <w:jc w:val="both"/>
      </w:pPr>
      <w:r>
        <w:rPr>
          <w:rFonts w:ascii="Times New Roman"/>
          <w:b w:val="false"/>
          <w:i w:val="false"/>
          <w:color w:val="000000"/>
          <w:sz w:val="28"/>
        </w:rPr>
        <w:t>
      2008 – 2020 жылдар аралығындағы кезеңде Қазақстан БҰҰ-ға мүше 193 елдің арасынан 81-позициядан 29-позицияға көтеріліп, БҰҰ-ның "Электрондық үкіметті" дамыту индексі" рейтингіндегі (EGDI) өз позициясын тұрақты түрде жақсартты. 2021 жылдың өзінде көрсетілетін мемлекеттік қызметтердің "цифрдағы" үлесі 90 %-ды құрайды деп болжанып отыр. Осыған байланысты, бүкіл ел бойынша цифрлық инновацияларды ынталандыру және азаматтар үшін қызметтер көрсету сапасын арттыру үшін деректер әлеуетін ашу аса маңызды.</w:t>
      </w:r>
    </w:p>
    <w:bookmarkEnd w:id="95"/>
    <w:bookmarkStart w:name="z97" w:id="96"/>
    <w:p>
      <w:pPr>
        <w:spacing w:after="0"/>
        <w:ind w:left="0"/>
        <w:jc w:val="both"/>
      </w:pPr>
      <w:r>
        <w:rPr>
          <w:rFonts w:ascii="Times New Roman"/>
          <w:b w:val="false"/>
          <w:i w:val="false"/>
          <w:color w:val="000000"/>
          <w:sz w:val="28"/>
        </w:rPr>
        <w:t>
      Алайда қалыптасып қалған бытыраңқы жүйелер, деректер мен процестер мемлекеттің аса кең цифрлық экожүйеге қатысуын шектеуді жалғастырып, толықтай цифрлық технологияларды енгізуге кедергі келтіруде.</w:t>
      </w:r>
    </w:p>
    <w:bookmarkEnd w:id="96"/>
    <w:bookmarkStart w:name="z98" w:id="97"/>
    <w:p>
      <w:pPr>
        <w:spacing w:after="0"/>
        <w:ind w:left="0"/>
        <w:jc w:val="both"/>
      </w:pPr>
      <w:r>
        <w:rPr>
          <w:rFonts w:ascii="Times New Roman"/>
          <w:b w:val="false"/>
          <w:i w:val="false"/>
          <w:color w:val="000000"/>
          <w:sz w:val="28"/>
        </w:rPr>
        <w:t>
      "Dаtа Exchange Agency" тәсілі арқылы ақпараттық өзара іс-қимыл процестерін оңтайландыру төрешілдікті жоюға мүмкіндік беріп, азаматтарды мемлекеттік органдар арасындағы ішкі әкімшілік рәсімдерге тартылу қажеттігінен арылтады.</w:t>
      </w:r>
    </w:p>
    <w:bookmarkEnd w:id="97"/>
    <w:bookmarkStart w:name="z99" w:id="98"/>
    <w:p>
      <w:pPr>
        <w:spacing w:after="0"/>
        <w:ind w:left="0"/>
        <w:jc w:val="both"/>
      </w:pPr>
      <w:r>
        <w:rPr>
          <w:rFonts w:ascii="Times New Roman"/>
          <w:b w:val="false"/>
          <w:i w:val="false"/>
          <w:color w:val="000000"/>
          <w:sz w:val="28"/>
        </w:rPr>
        <w:t xml:space="preserve">
      Бұдан басқа, цифрлық трансформациялау азаматтардың ағымдағы ғана емес, сондай-ақ болжанатын қажеттіліктерін қанағаттандыруға мүмкіндік бере отырып, азаматтарға деректер негізіндегі проактивті деп аталатын қызмет көрсетуді қоса алғанда, көрсетілетін қызметтердің жаңа модельдерінің туындауына алып келеді. </w:t>
      </w:r>
    </w:p>
    <w:bookmarkEnd w:id="98"/>
    <w:bookmarkStart w:name="z100" w:id="99"/>
    <w:p>
      <w:pPr>
        <w:spacing w:after="0"/>
        <w:ind w:left="0"/>
        <w:jc w:val="both"/>
      </w:pPr>
      <w:r>
        <w:rPr>
          <w:rFonts w:ascii="Times New Roman"/>
          <w:b w:val="false"/>
          <w:i w:val="false"/>
          <w:color w:val="000000"/>
          <w:sz w:val="28"/>
        </w:rPr>
        <w:t>
      Бұл ретте, электрондық деректер осы моделдердің ортасында бола отырып, кәсіпкерлік субъектілері көрсететін басқа да көрсетілетін қызметтер мен өнімдермен үйлесімдікте үлкен пайда әкелуі мүмкін.</w:t>
      </w:r>
    </w:p>
    <w:bookmarkEnd w:id="99"/>
    <w:bookmarkStart w:name="z101" w:id="100"/>
    <w:p>
      <w:pPr>
        <w:spacing w:after="0"/>
        <w:ind w:left="0"/>
        <w:jc w:val="both"/>
      </w:pPr>
      <w:r>
        <w:rPr>
          <w:rFonts w:ascii="Times New Roman"/>
          <w:b w:val="false"/>
          <w:i w:val="false"/>
          <w:color w:val="000000"/>
          <w:sz w:val="28"/>
        </w:rPr>
        <w:t>
      Қызметтер көрсету және мемлекеттің азаматтар мен бизнеспен өзара іс-қимыл жасау тәсілдерінің трансформациясы коммерциялық сектормен кооперацияның сапалы жаңа деңгейі жасалатын ашық архитектура қағидаттарына (Open API) өту болады. Бұл инфрақұрылымды қолдауға шоғырлана отырып, мемлекеттік қызметтерді көрсету жөніндегі "соңғы миляны" экономиканың үкіметтік емес секторының өкілдеріне бере отырып, ақпараттық ресурстарды (деректерді) тиімді пайдалануға мүмкіндік береді. Бұл ретте мемлекеттік емес ақпараттық ресурстар азаматтар мен бизнеске мемлекеттік қызметтерді проактивті түрде көрсетуді қамтамасыз етіп, мемлекеттік көрсетілетін қызметтерді меншікті экожүйелерге интеграциялай отырып, фронт-енд болып табылады.</w:t>
      </w:r>
    </w:p>
    <w:bookmarkEnd w:id="100"/>
    <w:bookmarkStart w:name="z102" w:id="101"/>
    <w:p>
      <w:pPr>
        <w:spacing w:after="0"/>
        <w:ind w:left="0"/>
        <w:jc w:val="both"/>
      </w:pPr>
      <w:r>
        <w:rPr>
          <w:rFonts w:ascii="Times New Roman"/>
          <w:b w:val="false"/>
          <w:i w:val="false"/>
          <w:color w:val="000000"/>
          <w:sz w:val="28"/>
        </w:rPr>
        <w:t>
      Мемлекет басшысының 2021 жылғы 1 қыркүйектегі "Халық бірлігі және жүйелі реформалар – ел өркендеуінің берік негізі" атты Қазақстан халқына Жолдауын орындау шеңберінде қазіргі уақытта холдинг, "электрондық үкіметтің" сервистік интеграторы ретінде, орталық мемлекеттік органдардың және жергілікті атқарушы органдардың архитектурасын әзірлеуде, сүйемелдеуде және дамытуда және ақпараттандырудың сервистік моделін ілгерілетуде.</w:t>
      </w:r>
    </w:p>
    <w:bookmarkEnd w:id="101"/>
    <w:bookmarkStart w:name="z103" w:id="102"/>
    <w:p>
      <w:pPr>
        <w:spacing w:after="0"/>
        <w:ind w:left="0"/>
        <w:jc w:val="both"/>
      </w:pPr>
      <w:r>
        <w:rPr>
          <w:rFonts w:ascii="Times New Roman"/>
          <w:b w:val="false"/>
          <w:i w:val="false"/>
          <w:color w:val="000000"/>
          <w:sz w:val="28"/>
        </w:rPr>
        <w:t>
      Міндеттер:</w:t>
      </w:r>
    </w:p>
    <w:bookmarkEnd w:id="102"/>
    <w:bookmarkStart w:name="z104" w:id="103"/>
    <w:p>
      <w:pPr>
        <w:spacing w:after="0"/>
        <w:ind w:left="0"/>
        <w:jc w:val="both"/>
      </w:pPr>
      <w:r>
        <w:rPr>
          <w:rFonts w:ascii="Times New Roman"/>
          <w:b w:val="false"/>
          <w:i w:val="false"/>
          <w:color w:val="000000"/>
          <w:sz w:val="28"/>
        </w:rPr>
        <w:t>
      1) үлгілік архитектураны әзірлеу;</w:t>
      </w:r>
    </w:p>
    <w:bookmarkEnd w:id="103"/>
    <w:bookmarkStart w:name="z105" w:id="104"/>
    <w:p>
      <w:pPr>
        <w:spacing w:after="0"/>
        <w:ind w:left="0"/>
        <w:jc w:val="both"/>
      </w:pPr>
      <w:r>
        <w:rPr>
          <w:rFonts w:ascii="Times New Roman"/>
          <w:b w:val="false"/>
          <w:i w:val="false"/>
          <w:color w:val="000000"/>
          <w:sz w:val="28"/>
        </w:rPr>
        <w:t>
      2) "Деректер – маңызды мемлекеттік актив" парадигмасында мемлекеттік деректерді басқару тәсілдерін дамыту (Open API);</w:t>
      </w:r>
    </w:p>
    <w:bookmarkEnd w:id="104"/>
    <w:bookmarkStart w:name="z106" w:id="105"/>
    <w:p>
      <w:pPr>
        <w:spacing w:after="0"/>
        <w:ind w:left="0"/>
        <w:jc w:val="both"/>
      </w:pPr>
      <w:r>
        <w:rPr>
          <w:rFonts w:ascii="Times New Roman"/>
          <w:b w:val="false"/>
          <w:i w:val="false"/>
          <w:color w:val="000000"/>
          <w:sz w:val="28"/>
        </w:rPr>
        <w:t>
      3) ақпараттандырудың сервистік моделін дамыту және жетілдіру;</w:t>
      </w:r>
    </w:p>
    <w:bookmarkEnd w:id="105"/>
    <w:bookmarkStart w:name="z107" w:id="106"/>
    <w:p>
      <w:pPr>
        <w:spacing w:after="0"/>
        <w:ind w:left="0"/>
        <w:jc w:val="both"/>
      </w:pPr>
      <w:r>
        <w:rPr>
          <w:rFonts w:ascii="Times New Roman"/>
          <w:b w:val="false"/>
          <w:i w:val="false"/>
          <w:color w:val="000000"/>
          <w:sz w:val="28"/>
        </w:rPr>
        <w:t>
      4) цифрлық экожүйе процестерін стандарттау;</w:t>
      </w:r>
    </w:p>
    <w:bookmarkEnd w:id="106"/>
    <w:bookmarkStart w:name="z108" w:id="107"/>
    <w:p>
      <w:pPr>
        <w:spacing w:after="0"/>
        <w:ind w:left="0"/>
        <w:jc w:val="both"/>
      </w:pPr>
      <w:r>
        <w:rPr>
          <w:rFonts w:ascii="Times New Roman"/>
          <w:b w:val="false"/>
          <w:i w:val="false"/>
          <w:color w:val="000000"/>
          <w:sz w:val="28"/>
        </w:rPr>
        <w:t>
      5) "ақылды қала" концептін ілгерілету.</w:t>
      </w:r>
    </w:p>
    <w:bookmarkEnd w:id="107"/>
    <w:bookmarkStart w:name="z109" w:id="108"/>
    <w:p>
      <w:pPr>
        <w:spacing w:after="0"/>
        <w:ind w:left="0"/>
        <w:jc w:val="both"/>
      </w:pPr>
      <w:r>
        <w:rPr>
          <w:rFonts w:ascii="Times New Roman"/>
          <w:b w:val="false"/>
          <w:i w:val="false"/>
          <w:color w:val="000000"/>
          <w:sz w:val="28"/>
        </w:rPr>
        <w:t>
      Осының бәрі азаматтарға және кәсіпкерлерге кез келген жерде, кез келген уақытта және кез келген құрылғыдан цифрлық үкіметтің жоғары сапалы ақпараты мен көрсетілетін қызметтеріне қол жеткізу мүмкіндігін береді.</w:t>
      </w:r>
    </w:p>
    <w:bookmarkEnd w:id="108"/>
    <w:bookmarkStart w:name="z110" w:id="109"/>
    <w:p>
      <w:pPr>
        <w:spacing w:after="0"/>
        <w:ind w:left="0"/>
        <w:jc w:val="both"/>
      </w:pPr>
      <w:r>
        <w:rPr>
          <w:rFonts w:ascii="Times New Roman"/>
          <w:b w:val="false"/>
          <w:i w:val="false"/>
          <w:color w:val="000000"/>
          <w:sz w:val="28"/>
        </w:rPr>
        <w:t>
      Осы мақсат шеңберіндегі қызметтің түйінді көрсеткіштері:</w:t>
      </w:r>
    </w:p>
    <w:bookmarkEnd w:id="109"/>
    <w:bookmarkStart w:name="z111" w:id="110"/>
    <w:p>
      <w:pPr>
        <w:spacing w:after="0"/>
        <w:ind w:left="0"/>
        <w:jc w:val="both"/>
      </w:pPr>
      <w:r>
        <w:rPr>
          <w:rFonts w:ascii="Times New Roman"/>
          <w:b w:val="false"/>
          <w:i w:val="false"/>
          <w:color w:val="000000"/>
          <w:sz w:val="28"/>
        </w:rPr>
        <w:t>
      1) электрондық үкіметтің даму индексі;</w:t>
      </w:r>
    </w:p>
    <w:bookmarkEnd w:id="110"/>
    <w:bookmarkStart w:name="z112" w:id="111"/>
    <w:p>
      <w:pPr>
        <w:spacing w:after="0"/>
        <w:ind w:left="0"/>
        <w:jc w:val="both"/>
      </w:pPr>
      <w:r>
        <w:rPr>
          <w:rFonts w:ascii="Times New Roman"/>
          <w:b w:val="false"/>
          <w:i w:val="false"/>
          <w:color w:val="000000"/>
          <w:sz w:val="28"/>
        </w:rPr>
        <w:t>
      2) Қазақстанның электрондық үкіметтің даму индексінің (БҰҰ әдістемесі бойынша) мемлекеттік онлайн сервистерді дамытудың кіші индексіндегі (Online Service Index) позициясы;</w:t>
      </w:r>
    </w:p>
    <w:bookmarkEnd w:id="111"/>
    <w:bookmarkStart w:name="z113" w:id="112"/>
    <w:p>
      <w:pPr>
        <w:spacing w:after="0"/>
        <w:ind w:left="0"/>
        <w:jc w:val="both"/>
      </w:pPr>
      <w:r>
        <w:rPr>
          <w:rFonts w:ascii="Times New Roman"/>
          <w:b w:val="false"/>
          <w:i w:val="false"/>
          <w:color w:val="000000"/>
          <w:sz w:val="28"/>
        </w:rPr>
        <w:t xml:space="preserve">
      3) мемлекеттік емес қосымшалар мен сервистерде пайдаланылатын ашық деректер жинағының үлесі. </w:t>
      </w:r>
    </w:p>
    <w:bookmarkEnd w:id="112"/>
    <w:bookmarkStart w:name="z114" w:id="113"/>
    <w:p>
      <w:pPr>
        <w:spacing w:after="0"/>
        <w:ind w:left="0"/>
        <w:jc w:val="both"/>
      </w:pPr>
      <w:r>
        <w:rPr>
          <w:rFonts w:ascii="Times New Roman"/>
          <w:b w:val="false"/>
          <w:i w:val="false"/>
          <w:color w:val="000000"/>
          <w:sz w:val="28"/>
        </w:rPr>
        <w:t>
      Мақсатты іске асырудан күтілетін нәтижелер:</w:t>
      </w:r>
    </w:p>
    <w:bookmarkEnd w:id="113"/>
    <w:bookmarkStart w:name="z115" w:id="114"/>
    <w:p>
      <w:pPr>
        <w:spacing w:after="0"/>
        <w:ind w:left="0"/>
        <w:jc w:val="both"/>
      </w:pPr>
      <w:r>
        <w:rPr>
          <w:rFonts w:ascii="Times New Roman"/>
          <w:b w:val="false"/>
          <w:i w:val="false"/>
          <w:color w:val="000000"/>
          <w:sz w:val="28"/>
        </w:rPr>
        <w:t xml:space="preserve">
      Ел ауқымында сапалы, бірдейлендірілген, машинамен оқылатын әдепкі бойынша деректер жинағы. </w:t>
      </w:r>
    </w:p>
    <w:bookmarkEnd w:id="114"/>
    <w:bookmarkStart w:name="z116" w:id="115"/>
    <w:p>
      <w:pPr>
        <w:spacing w:after="0"/>
        <w:ind w:left="0"/>
        <w:jc w:val="both"/>
      </w:pPr>
      <w:r>
        <w:rPr>
          <w:rFonts w:ascii="Times New Roman"/>
          <w:b w:val="false"/>
          <w:i w:val="false"/>
          <w:color w:val="000000"/>
          <w:sz w:val="28"/>
        </w:rPr>
        <w:t>
      Азаматтардың қажеттіліктері мен сұрау салуларын болжамдауға негізделген мемлекетпен электрондық өзара іс-қимыл тұжырымдамасынан (Е-GOV) цифрлық үкімет тұжырымдамасына (AI-GOV) көшу.</w:t>
      </w:r>
    </w:p>
    <w:bookmarkEnd w:id="115"/>
    <w:bookmarkStart w:name="z117" w:id="116"/>
    <w:p>
      <w:pPr>
        <w:spacing w:after="0"/>
        <w:ind w:left="0"/>
        <w:jc w:val="left"/>
      </w:pPr>
      <w:r>
        <w:rPr>
          <w:rFonts w:ascii="Times New Roman"/>
          <w:b/>
          <w:i w:val="false"/>
          <w:color w:val="000000"/>
        </w:rPr>
        <w:t xml:space="preserve"> 2-кіші бөлім. "Экономиканың түйінді салаларының әрқайсысында технологиялық экожүйелерді ілгерілету </w:t>
      </w:r>
    </w:p>
    <w:bookmarkEnd w:id="116"/>
    <w:bookmarkStart w:name="z118" w:id="117"/>
    <w:p>
      <w:pPr>
        <w:spacing w:after="0"/>
        <w:ind w:left="0"/>
        <w:jc w:val="left"/>
      </w:pPr>
      <w:r>
        <w:rPr>
          <w:rFonts w:ascii="Times New Roman"/>
          <w:b/>
          <w:i w:val="false"/>
          <w:color w:val="000000"/>
        </w:rPr>
        <w:t xml:space="preserve"> 2.1-мақсат. Инновациялық жүйелер құру және дамыту</w:t>
      </w:r>
    </w:p>
    <w:bookmarkEnd w:id="117"/>
    <w:bookmarkStart w:name="z119" w:id="118"/>
    <w:p>
      <w:pPr>
        <w:spacing w:after="0"/>
        <w:ind w:left="0"/>
        <w:jc w:val="both"/>
      </w:pPr>
      <w:r>
        <w:rPr>
          <w:rFonts w:ascii="Times New Roman"/>
          <w:b w:val="false"/>
          <w:i w:val="false"/>
          <w:color w:val="000000"/>
          <w:sz w:val="28"/>
        </w:rPr>
        <w:t xml:space="preserve">
      Ақпараттық және коммуникациялық жүйелер экономиканың нақты секторы ғана емес, сондай-ақ барлық заманауи инновациялық экономикалық жүйелер мен қоғамдардың негізі. </w:t>
      </w:r>
    </w:p>
    <w:bookmarkEnd w:id="118"/>
    <w:bookmarkStart w:name="z120" w:id="119"/>
    <w:p>
      <w:pPr>
        <w:spacing w:after="0"/>
        <w:ind w:left="0"/>
        <w:jc w:val="both"/>
      </w:pPr>
      <w:r>
        <w:rPr>
          <w:rFonts w:ascii="Times New Roman"/>
          <w:b w:val="false"/>
          <w:i w:val="false"/>
          <w:color w:val="000000"/>
          <w:sz w:val="28"/>
        </w:rPr>
        <w:t xml:space="preserve">
      Қазақстан экономикасының тиімділігі мен бәсекеге қабілеттілігін арттырудың басым бағыты цифрлық инновациялық жүйелерді технологиялық платформалар немесе кластерлер ретінде құру және дамыту болып табылады. </w:t>
      </w:r>
    </w:p>
    <w:bookmarkEnd w:id="119"/>
    <w:bookmarkStart w:name="z121" w:id="120"/>
    <w:p>
      <w:pPr>
        <w:spacing w:after="0"/>
        <w:ind w:left="0"/>
        <w:jc w:val="both"/>
      </w:pPr>
      <w:r>
        <w:rPr>
          <w:rFonts w:ascii="Times New Roman"/>
          <w:b w:val="false"/>
          <w:i w:val="false"/>
          <w:color w:val="000000"/>
          <w:sz w:val="28"/>
        </w:rPr>
        <w:t xml:space="preserve">
      Айталық, экономиканың түйінді салаларында барлық қолда бар ресурстар мен мүдделі тараптарды шоғырландыру арқылы технологиялық платформаларды қалыптастыру инновациялық және ғылыми-техникалық даму шеңберіндегі түйінді бағыт ретінде айқындалды. </w:t>
      </w:r>
    </w:p>
    <w:bookmarkEnd w:id="120"/>
    <w:bookmarkStart w:name="z122" w:id="121"/>
    <w:p>
      <w:pPr>
        <w:spacing w:after="0"/>
        <w:ind w:left="0"/>
        <w:jc w:val="both"/>
      </w:pPr>
      <w:r>
        <w:rPr>
          <w:rFonts w:ascii="Times New Roman"/>
          <w:b w:val="false"/>
          <w:i w:val="false"/>
          <w:color w:val="000000"/>
          <w:sz w:val="28"/>
        </w:rPr>
        <w:t>
      Елдің инновациялық және технологиялық әлеуетін дамыту үшін "QazInnovations" ИДҰА" АҚ-ның қызметі мынадай стратегиялық бағыттарды іске асыруға жұмылдырылған: инновациялар экожүйесін дамытуды талдамалық сүйемелдеу және инновациялық қызметті ынталандыру.</w:t>
      </w:r>
    </w:p>
    <w:bookmarkEnd w:id="121"/>
    <w:bookmarkStart w:name="z123" w:id="122"/>
    <w:p>
      <w:pPr>
        <w:spacing w:after="0"/>
        <w:ind w:left="0"/>
        <w:jc w:val="both"/>
      </w:pPr>
      <w:r>
        <w:rPr>
          <w:rFonts w:ascii="Times New Roman"/>
          <w:b w:val="false"/>
          <w:i w:val="false"/>
          <w:color w:val="000000"/>
          <w:sz w:val="28"/>
        </w:rPr>
        <w:t>
      2020 жылдың бірінші жартыжылдығының қорытындысы бойынша 10 технологиялық платформа (электрондық өнеркәсіп, 4.0 Индустрия, GreenTech, SmartCity, AgriTech, ЖИ, GovTech, FinTech, SpaceTech және GeoTech) бойынша олардың одан әрі даму пайымы әзірленді, операторлар айқындалып, технологиялық платформаларды іске асыру жөніндегі нақты іс-шаралардан тұратын жол карталарының жобалары айқындалды.</w:t>
      </w:r>
    </w:p>
    <w:bookmarkEnd w:id="122"/>
    <w:bookmarkStart w:name="z124" w:id="123"/>
    <w:p>
      <w:pPr>
        <w:spacing w:after="0"/>
        <w:ind w:left="0"/>
        <w:jc w:val="both"/>
      </w:pPr>
      <w:r>
        <w:rPr>
          <w:rFonts w:ascii="Times New Roman"/>
          <w:b w:val="false"/>
          <w:i w:val="false"/>
          <w:color w:val="000000"/>
          <w:sz w:val="28"/>
        </w:rPr>
        <w:t>
      Технологиялық жобаларға немесе ғылыми-зерттеу және тәжірибелік-конструкторлық жұмыстарға салымдарды қаржылық қамтамасыз ету мәселесін шешкен кезде басымдық коммерцияландыру мүмкіндігімен аралас қаржыландыру нысанына берілетін болады.</w:t>
      </w:r>
    </w:p>
    <w:bookmarkEnd w:id="123"/>
    <w:bookmarkStart w:name="z125" w:id="124"/>
    <w:p>
      <w:pPr>
        <w:spacing w:after="0"/>
        <w:ind w:left="0"/>
        <w:jc w:val="both"/>
      </w:pPr>
      <w:r>
        <w:rPr>
          <w:rFonts w:ascii="Times New Roman"/>
          <w:b w:val="false"/>
          <w:i w:val="false"/>
          <w:color w:val="000000"/>
          <w:sz w:val="28"/>
        </w:rPr>
        <w:t xml:space="preserve">
      Бұл мәселені шешудегі икемділікті қамтамасыз ету үшін іргелі зерттеулерді қаржыландыруды мемлекет жүзеге асыратын болады. Мұндай жағдайда, ғылыми-зерттеу және тәжірибелік-конструкторлық жұмыстарды (бұдан әрі – ҒЗТКЖ) жүзеге асыру бойынша тапсырыстарды орындауға арналған ашық конкурстардың жеңімпаз ұйымдарымен технологиялық платформалар шеңберінде мемлекеттік келісімшарттар жасалатын болады. </w:t>
      </w:r>
    </w:p>
    <w:bookmarkEnd w:id="124"/>
    <w:bookmarkStart w:name="z126" w:id="125"/>
    <w:p>
      <w:pPr>
        <w:spacing w:after="0"/>
        <w:ind w:left="0"/>
        <w:jc w:val="both"/>
      </w:pPr>
      <w:r>
        <w:rPr>
          <w:rFonts w:ascii="Times New Roman"/>
          <w:b w:val="false"/>
          <w:i w:val="false"/>
          <w:color w:val="000000"/>
          <w:sz w:val="28"/>
        </w:rPr>
        <w:t>
      Электрондық деректер ҒЗТКЖ зерттеулер орталығында орналасады және талдау немесе көрсетілетін қызметтермен және өнімдермен үйлесімдікте үлкен пайда әкелуі мүмкін.</w:t>
      </w:r>
    </w:p>
    <w:bookmarkEnd w:id="125"/>
    <w:bookmarkStart w:name="z127" w:id="126"/>
    <w:p>
      <w:pPr>
        <w:spacing w:after="0"/>
        <w:ind w:left="0"/>
        <w:jc w:val="both"/>
      </w:pPr>
      <w:r>
        <w:rPr>
          <w:rFonts w:ascii="Times New Roman"/>
          <w:b w:val="false"/>
          <w:i w:val="false"/>
          <w:color w:val="000000"/>
          <w:sz w:val="28"/>
        </w:rPr>
        <w:t>
      Міндеттер:</w:t>
      </w:r>
    </w:p>
    <w:bookmarkEnd w:id="126"/>
    <w:bookmarkStart w:name="z128" w:id="127"/>
    <w:p>
      <w:pPr>
        <w:spacing w:after="0"/>
        <w:ind w:left="0"/>
        <w:jc w:val="both"/>
      </w:pPr>
      <w:r>
        <w:rPr>
          <w:rFonts w:ascii="Times New Roman"/>
          <w:b w:val="false"/>
          <w:i w:val="false"/>
          <w:color w:val="000000"/>
          <w:sz w:val="28"/>
        </w:rPr>
        <w:t xml:space="preserve">
      1) технологиялық платформалар бағдарламасын іске асыру арқылы 10 мыңнан астам жұмыс орнын құру; </w:t>
      </w:r>
    </w:p>
    <w:bookmarkEnd w:id="127"/>
    <w:bookmarkStart w:name="z129" w:id="128"/>
    <w:p>
      <w:pPr>
        <w:spacing w:after="0"/>
        <w:ind w:left="0"/>
        <w:jc w:val="both"/>
      </w:pPr>
      <w:r>
        <w:rPr>
          <w:rFonts w:ascii="Times New Roman"/>
          <w:b w:val="false"/>
          <w:i w:val="false"/>
          <w:color w:val="000000"/>
          <w:sz w:val="28"/>
        </w:rPr>
        <w:t>
      2) инновациялық белсенді кәсіпорындардың үлесін 25 %-ға жеткізу;</w:t>
      </w:r>
    </w:p>
    <w:bookmarkEnd w:id="128"/>
    <w:bookmarkStart w:name="z130" w:id="129"/>
    <w:p>
      <w:pPr>
        <w:spacing w:after="0"/>
        <w:ind w:left="0"/>
        <w:jc w:val="both"/>
      </w:pPr>
      <w:r>
        <w:rPr>
          <w:rFonts w:ascii="Times New Roman"/>
          <w:b w:val="false"/>
          <w:i w:val="false"/>
          <w:color w:val="000000"/>
          <w:sz w:val="28"/>
        </w:rPr>
        <w:t>
      3) ЖІӨ-дегі инновациялық өнімнің үлесін 5 %-ға жеткізу.</w:t>
      </w:r>
    </w:p>
    <w:bookmarkEnd w:id="129"/>
    <w:bookmarkStart w:name="z131" w:id="130"/>
    <w:p>
      <w:pPr>
        <w:spacing w:after="0"/>
        <w:ind w:left="0"/>
        <w:jc w:val="both"/>
      </w:pPr>
      <w:r>
        <w:rPr>
          <w:rFonts w:ascii="Times New Roman"/>
          <w:b w:val="false"/>
          <w:i w:val="false"/>
          <w:color w:val="000000"/>
          <w:sz w:val="28"/>
        </w:rPr>
        <w:t>
      Осы мақсат шеңберіндегі қызметтің түйінді көрсеткіші:</w:t>
      </w:r>
    </w:p>
    <w:bookmarkEnd w:id="130"/>
    <w:bookmarkStart w:name="z132" w:id="131"/>
    <w:p>
      <w:pPr>
        <w:spacing w:after="0"/>
        <w:ind w:left="0"/>
        <w:jc w:val="both"/>
      </w:pPr>
      <w:r>
        <w:rPr>
          <w:rFonts w:ascii="Times New Roman"/>
          <w:b w:val="false"/>
          <w:i w:val="false"/>
          <w:color w:val="000000"/>
          <w:sz w:val="28"/>
        </w:rPr>
        <w:t>
      1) инновациялық гранттар есебінен қаржыландырылып енгізілген технологиялар саны.</w:t>
      </w:r>
    </w:p>
    <w:bookmarkEnd w:id="131"/>
    <w:bookmarkStart w:name="z133" w:id="132"/>
    <w:p>
      <w:pPr>
        <w:spacing w:after="0"/>
        <w:ind w:left="0"/>
        <w:jc w:val="both"/>
      </w:pPr>
      <w:r>
        <w:rPr>
          <w:rFonts w:ascii="Times New Roman"/>
          <w:b w:val="false"/>
          <w:i w:val="false"/>
          <w:color w:val="000000"/>
          <w:sz w:val="28"/>
        </w:rPr>
        <w:t>
      Мақсатты іске асырудан күтілетін нәтиже:</w:t>
      </w:r>
    </w:p>
    <w:bookmarkEnd w:id="132"/>
    <w:bookmarkStart w:name="z134" w:id="133"/>
    <w:p>
      <w:pPr>
        <w:spacing w:after="0"/>
        <w:ind w:left="0"/>
        <w:jc w:val="both"/>
      </w:pPr>
      <w:r>
        <w:rPr>
          <w:rFonts w:ascii="Times New Roman"/>
          <w:b w:val="false"/>
          <w:i w:val="false"/>
          <w:color w:val="000000"/>
          <w:sz w:val="28"/>
        </w:rPr>
        <w:t>
      ДЭФ ЖБИ рейтингінде "Инновацияларға қабілеттілік" индикаторы бойынша жақсару – 2030 жылға қарай 50-орын.</w:t>
      </w:r>
    </w:p>
    <w:bookmarkEnd w:id="133"/>
    <w:bookmarkStart w:name="z135" w:id="134"/>
    <w:p>
      <w:pPr>
        <w:spacing w:after="0"/>
        <w:ind w:left="0"/>
        <w:jc w:val="left"/>
      </w:pPr>
      <w:r>
        <w:rPr>
          <w:rFonts w:ascii="Times New Roman"/>
          <w:b/>
          <w:i w:val="false"/>
          <w:color w:val="000000"/>
        </w:rPr>
        <w:t xml:space="preserve"> 3-кіші бөлім. АКТ саласындағы стартап-экожүйенің дамуын қамтамасыз ету</w:t>
      </w:r>
    </w:p>
    <w:bookmarkEnd w:id="134"/>
    <w:bookmarkStart w:name="z136" w:id="135"/>
    <w:p>
      <w:pPr>
        <w:spacing w:after="0"/>
        <w:ind w:left="0"/>
        <w:jc w:val="both"/>
      </w:pPr>
      <w:r>
        <w:rPr>
          <w:rFonts w:ascii="Times New Roman"/>
          <w:b w:val="false"/>
          <w:i w:val="false"/>
          <w:color w:val="000000"/>
          <w:sz w:val="28"/>
        </w:rPr>
        <w:t>
      3.1-мақсат. АКТ сегментіндегі кәсіпкерлікті қолдау</w:t>
      </w:r>
    </w:p>
    <w:bookmarkEnd w:id="135"/>
    <w:bookmarkStart w:name="z137" w:id="136"/>
    <w:p>
      <w:pPr>
        <w:spacing w:after="0"/>
        <w:ind w:left="0"/>
        <w:jc w:val="both"/>
      </w:pPr>
      <w:r>
        <w:rPr>
          <w:rFonts w:ascii="Times New Roman"/>
          <w:b w:val="false"/>
          <w:i w:val="false"/>
          <w:color w:val="000000"/>
          <w:sz w:val="28"/>
        </w:rPr>
        <w:t>
      Қазақстанда АКТ сегментінде кәсіпкерлік бастаманың төмен деңгейі байқалады. Бұл фактор Қазақстан Республикасында венчурлық капитал нарығы өзінің бастапқы қалыптасу кезеңінде тұрғандығымен шиеленіседі. Бірқатар сарапшылардың пікіріне сәйкес, венчурлық капитал нарығының көлемі шамамен 20 миллион АҚШ долларын құрайды.</w:t>
      </w:r>
    </w:p>
    <w:bookmarkEnd w:id="136"/>
    <w:bookmarkStart w:name="z138" w:id="137"/>
    <w:p>
      <w:pPr>
        <w:spacing w:after="0"/>
        <w:ind w:left="0"/>
        <w:jc w:val="both"/>
      </w:pPr>
      <w:r>
        <w:rPr>
          <w:rFonts w:ascii="Times New Roman"/>
          <w:b w:val="false"/>
          <w:i w:val="false"/>
          <w:color w:val="000000"/>
          <w:sz w:val="28"/>
        </w:rPr>
        <w:t>
      Осыған байланысты Президенттің "Қазақстанның үшінші жаңғыруы: жаһандық бәсекеге қабілеттілік" атты Жолдауын іске асыру мақсатында АКТ сегментіндегі кәсіпкерлікті қолдау үшін 2018 жылғы 6 қарашада "Digital Bridge" форумын өткізу шеңберінде Қазақстан Республикасының Тұңғыш Президенті – Елбасы Н.Ә. Назарбаевтың қатысуымен "Astana Hub" технопаркінің ресми таныстырылымы өтті. </w:t>
      </w:r>
    </w:p>
    <w:bookmarkEnd w:id="137"/>
    <w:bookmarkStart w:name="z139" w:id="138"/>
    <w:p>
      <w:pPr>
        <w:spacing w:after="0"/>
        <w:ind w:left="0"/>
        <w:jc w:val="both"/>
      </w:pPr>
      <w:r>
        <w:rPr>
          <w:rFonts w:ascii="Times New Roman"/>
          <w:b w:val="false"/>
          <w:i w:val="false"/>
          <w:color w:val="000000"/>
          <w:sz w:val="28"/>
        </w:rPr>
        <w:t>
      "Astana Hub" технопаркі қызметінің нысанасы "Astana Hub" технопаркінің қатысушыларына акселерация, технологиялық бизнес-инкубация қызметтерін көрсету, "Astana Hub" технопаркінің қатысушыларын консультациялық, ақпараттық, талдамалық, білім беру, маркетингтік қамтамасыз ету арқылы инновациялық мәдениетті дамыту және стартап-экожүйені жетілдіру болып табылады.</w:t>
      </w:r>
    </w:p>
    <w:bookmarkEnd w:id="138"/>
    <w:bookmarkStart w:name="z140" w:id="139"/>
    <w:p>
      <w:pPr>
        <w:spacing w:after="0"/>
        <w:ind w:left="0"/>
        <w:jc w:val="both"/>
      </w:pPr>
      <w:r>
        <w:rPr>
          <w:rFonts w:ascii="Times New Roman"/>
          <w:b w:val="false"/>
          <w:i w:val="false"/>
          <w:color w:val="000000"/>
          <w:sz w:val="28"/>
        </w:rPr>
        <w:t>
      "Astana Hub" технопаркі "Астана" халықаралық қаржы орталығымен, Назарбаев Университетімен, Халықаралық ІТ-университетімен және Жасыл технологиялар мен инвестицияларды дамыту орталығымен қатар экожүйені қалыптастырады. </w:t>
      </w:r>
    </w:p>
    <w:bookmarkEnd w:id="139"/>
    <w:bookmarkStart w:name="z141" w:id="140"/>
    <w:p>
      <w:pPr>
        <w:spacing w:after="0"/>
        <w:ind w:left="0"/>
        <w:jc w:val="both"/>
      </w:pPr>
      <w:r>
        <w:rPr>
          <w:rFonts w:ascii="Times New Roman"/>
          <w:b w:val="false"/>
          <w:i w:val="false"/>
          <w:color w:val="000000"/>
          <w:sz w:val="28"/>
        </w:rPr>
        <w:t xml:space="preserve">
      Қазақстанның стартап-экожүйесін қалыптастыру кезінде қатысушыларға заманауи инфрақұрылымның, инвесторлар іздеуге және компаниялардың сыртқы нарықтарға шығуына жәрдемдесудің мүмкіндіктерін, сондай-ақ оңайлатылған және жеңілдікті визалық, еңбек және салық режимдерін заңнамалық деңгейде ұсына отырып, АКТ-ны кластерлік қағидат бойынша дамытып жатқан Сингапур, Оңтүстік Корея, Израиль сияқты алдыңғы қатардағы елдердің тәжірибесі қолданылды. </w:t>
      </w:r>
    </w:p>
    <w:bookmarkEnd w:id="140"/>
    <w:bookmarkStart w:name="z142" w:id="141"/>
    <w:p>
      <w:pPr>
        <w:spacing w:after="0"/>
        <w:ind w:left="0"/>
        <w:jc w:val="both"/>
      </w:pPr>
      <w:r>
        <w:rPr>
          <w:rFonts w:ascii="Times New Roman"/>
          <w:b w:val="false"/>
          <w:i w:val="false"/>
          <w:color w:val="000000"/>
          <w:sz w:val="28"/>
        </w:rPr>
        <w:t>
      Дәл осы стартап-компаниялар перспективада көрсетілетін ІТ-қызметтер  мен шешімдер экспортының негізгі үлесін құрайды деп күтілуде.</w:t>
      </w:r>
    </w:p>
    <w:bookmarkEnd w:id="141"/>
    <w:bookmarkStart w:name="z143" w:id="142"/>
    <w:p>
      <w:pPr>
        <w:spacing w:after="0"/>
        <w:ind w:left="0"/>
        <w:jc w:val="both"/>
      </w:pPr>
      <w:r>
        <w:rPr>
          <w:rFonts w:ascii="Times New Roman"/>
          <w:b w:val="false"/>
          <w:i w:val="false"/>
          <w:color w:val="000000"/>
          <w:sz w:val="28"/>
        </w:rPr>
        <w:t>
      Осыған байланысты, сондай-ақ Мемлекет басшысының 2021 жылғы 1 қыркүйектегі "Халық бірлігі және жүйелі реформалар – ел өркендеуінің берік негізі" атты Қазақстан халқына Жолдауын орындау шеңберінде холдинг ІТ-компанияларды дамыту үшін жағдайлар жасау бойынша мынадай шаралар қабылдауда:</w:t>
      </w:r>
    </w:p>
    <w:bookmarkEnd w:id="142"/>
    <w:bookmarkStart w:name="z144" w:id="143"/>
    <w:p>
      <w:pPr>
        <w:spacing w:after="0"/>
        <w:ind w:left="0"/>
        <w:jc w:val="both"/>
      </w:pPr>
      <w:r>
        <w:rPr>
          <w:rFonts w:ascii="Times New Roman"/>
          <w:b w:val="false"/>
          <w:i w:val="false"/>
          <w:color w:val="000000"/>
          <w:sz w:val="28"/>
        </w:rPr>
        <w:t>
      инкубаторларды, акселераторларды, бағдарламалау мектептері мен өңірлік серіктестерді бірлескен жұмысқа тарту;</w:t>
      </w:r>
    </w:p>
    <w:bookmarkEnd w:id="143"/>
    <w:bookmarkStart w:name="z145" w:id="144"/>
    <w:p>
      <w:pPr>
        <w:spacing w:after="0"/>
        <w:ind w:left="0"/>
        <w:jc w:val="both"/>
      </w:pPr>
      <w:r>
        <w:rPr>
          <w:rFonts w:ascii="Times New Roman"/>
          <w:b w:val="false"/>
          <w:i w:val="false"/>
          <w:color w:val="000000"/>
          <w:sz w:val="28"/>
        </w:rPr>
        <w:t>
      әзірлемелер орталығын немесе R&amp;D орталықтарын құру;</w:t>
      </w:r>
    </w:p>
    <w:bookmarkEnd w:id="144"/>
    <w:bookmarkStart w:name="z146" w:id="145"/>
    <w:p>
      <w:pPr>
        <w:spacing w:after="0"/>
        <w:ind w:left="0"/>
        <w:jc w:val="both"/>
      </w:pPr>
      <w:r>
        <w:rPr>
          <w:rFonts w:ascii="Times New Roman"/>
          <w:b w:val="false"/>
          <w:i w:val="false"/>
          <w:color w:val="000000"/>
          <w:sz w:val="28"/>
        </w:rPr>
        <w:t>
      бизнес-періштелер институтын, краудфандинг алаңдарын, корпоративтік венчурлық қорларды дамыту;</w:t>
      </w:r>
    </w:p>
    <w:bookmarkEnd w:id="145"/>
    <w:bookmarkStart w:name="z147" w:id="146"/>
    <w:p>
      <w:pPr>
        <w:spacing w:after="0"/>
        <w:ind w:left="0"/>
        <w:jc w:val="both"/>
      </w:pPr>
      <w:r>
        <w:rPr>
          <w:rFonts w:ascii="Times New Roman"/>
          <w:b w:val="false"/>
          <w:i w:val="false"/>
          <w:color w:val="000000"/>
          <w:sz w:val="28"/>
        </w:rPr>
        <w:t xml:space="preserve">
      мемлекеттік органдардың, квазимемлекеттік және жеке сектор кәсіпорындарының стартаптармен өзара іс-қимылын ұйымдастыру арқылы мемлекеттік және корпоративтік инновацияларды енгізу. </w:t>
      </w:r>
    </w:p>
    <w:bookmarkEnd w:id="146"/>
    <w:bookmarkStart w:name="z148" w:id="147"/>
    <w:p>
      <w:pPr>
        <w:spacing w:after="0"/>
        <w:ind w:left="0"/>
        <w:jc w:val="both"/>
      </w:pPr>
      <w:r>
        <w:rPr>
          <w:rFonts w:ascii="Times New Roman"/>
          <w:b w:val="false"/>
          <w:i w:val="false"/>
          <w:color w:val="000000"/>
          <w:sz w:val="28"/>
        </w:rPr>
        <w:t>
      Мысалы, Оңтүстік Кореяның бұл мәселедегі тәжірибесі Samsung, Daewoo, Hyundai, Goldstar (LG) сияқты квазимемлекеттік секторының ірі өнеркәсіптік компанияларының көрсетілетін ІТ-қызметтерге қажеттіліктерін қанағаттандыруға қатысу арқылы жергілікті компаниялардың бәсекеге қабілеттілігін арттыру мүмкіндігін көрсетеді.</w:t>
      </w:r>
    </w:p>
    <w:bookmarkEnd w:id="147"/>
    <w:bookmarkStart w:name="z149" w:id="148"/>
    <w:p>
      <w:pPr>
        <w:spacing w:after="0"/>
        <w:ind w:left="0"/>
        <w:jc w:val="both"/>
      </w:pPr>
      <w:r>
        <w:rPr>
          <w:rFonts w:ascii="Times New Roman"/>
          <w:b w:val="false"/>
          <w:i w:val="false"/>
          <w:color w:val="000000"/>
          <w:sz w:val="28"/>
        </w:rPr>
        <w:t>
      Қазіргі уақытта "Astana Hub" технопаркке белсенді стартап-қатысушылардың саны екі жүзге жуық компанияға жақындап қалды. Олардың бірқатарының холдингтің "ІТ-чемпиондар" бастамасын іске асыруы шеңберінде аталмыш "ұлттық чемпиондар" ретінде дамуына мүмкіндігі бар (ШОБ өкілдері, капиталға қазақстандық қатысу, дамудың оң динамикасы, бизнес-модельді масштабтау мүмкіндігі, экспортқа және/немесе импортты алмастыруға бағдарланушылық, озық технологияларға бағдарланушылық (блокчейн, ЖИ, интернет заттар, роботтандыру және т.б.).</w:t>
      </w:r>
    </w:p>
    <w:bookmarkEnd w:id="148"/>
    <w:bookmarkStart w:name="z150" w:id="149"/>
    <w:p>
      <w:pPr>
        <w:spacing w:after="0"/>
        <w:ind w:left="0"/>
        <w:jc w:val="both"/>
      </w:pPr>
      <w:r>
        <w:rPr>
          <w:rFonts w:ascii="Times New Roman"/>
          <w:b w:val="false"/>
          <w:i w:val="false"/>
          <w:color w:val="000000"/>
          <w:sz w:val="28"/>
        </w:rPr>
        <w:t>
      Қазақстан нарығына орныққан мұндай компаниялардың холдингтің қолдауымен сыртқы нарыққа, ең алдымен, Қытай және Ресей сияқты іргелес елдердің нарықтарына шығуға мүмкіндігі бар.</w:t>
      </w:r>
    </w:p>
    <w:bookmarkEnd w:id="149"/>
    <w:bookmarkStart w:name="z151" w:id="150"/>
    <w:p>
      <w:pPr>
        <w:spacing w:after="0"/>
        <w:ind w:left="0"/>
        <w:jc w:val="both"/>
      </w:pPr>
      <w:r>
        <w:rPr>
          <w:rFonts w:ascii="Times New Roman"/>
          <w:b w:val="false"/>
          <w:i w:val="false"/>
          <w:color w:val="000000"/>
          <w:sz w:val="28"/>
        </w:rPr>
        <w:t>
      Міндеттер:</w:t>
      </w:r>
    </w:p>
    <w:bookmarkEnd w:id="150"/>
    <w:bookmarkStart w:name="z152" w:id="151"/>
    <w:p>
      <w:pPr>
        <w:spacing w:after="0"/>
        <w:ind w:left="0"/>
        <w:jc w:val="both"/>
      </w:pPr>
      <w:r>
        <w:rPr>
          <w:rFonts w:ascii="Times New Roman"/>
          <w:b w:val="false"/>
          <w:i w:val="false"/>
          <w:color w:val="000000"/>
          <w:sz w:val="28"/>
        </w:rPr>
        <w:t>
      1) көрсетілетін ІТ-қызметтердегі қазақстандық қамтуды ұлғайту;</w:t>
      </w:r>
    </w:p>
    <w:bookmarkEnd w:id="151"/>
    <w:bookmarkStart w:name="z153" w:id="152"/>
    <w:p>
      <w:pPr>
        <w:spacing w:after="0"/>
        <w:ind w:left="0"/>
        <w:jc w:val="both"/>
      </w:pPr>
      <w:r>
        <w:rPr>
          <w:rFonts w:ascii="Times New Roman"/>
          <w:b w:val="false"/>
          <w:i w:val="false"/>
          <w:color w:val="000000"/>
          <w:sz w:val="28"/>
        </w:rPr>
        <w:t>
      2) отандық ІТ-компанияларды ішкі және сыртқы нарықтарда ілгерілету;</w:t>
      </w:r>
    </w:p>
    <w:bookmarkEnd w:id="152"/>
    <w:bookmarkStart w:name="z154" w:id="153"/>
    <w:p>
      <w:pPr>
        <w:spacing w:after="0"/>
        <w:ind w:left="0"/>
        <w:jc w:val="both"/>
      </w:pPr>
      <w:r>
        <w:rPr>
          <w:rFonts w:ascii="Times New Roman"/>
          <w:b w:val="false"/>
          <w:i w:val="false"/>
          <w:color w:val="000000"/>
          <w:sz w:val="28"/>
        </w:rPr>
        <w:t>
      3) "IT-чемпиондар" табысының өсуі;</w:t>
      </w:r>
    </w:p>
    <w:bookmarkEnd w:id="153"/>
    <w:bookmarkStart w:name="z155" w:id="154"/>
    <w:p>
      <w:pPr>
        <w:spacing w:after="0"/>
        <w:ind w:left="0"/>
        <w:jc w:val="both"/>
      </w:pPr>
      <w:r>
        <w:rPr>
          <w:rFonts w:ascii="Times New Roman"/>
          <w:b w:val="false"/>
          <w:i w:val="false"/>
          <w:color w:val="000000"/>
          <w:sz w:val="28"/>
        </w:rPr>
        <w:t xml:space="preserve">
      4) ІТ-нарығының жалпы көлеміндегі және көрсетілетін ІТ-қызметтерде қазақстандық қамтудағы көрсетілетін IT-қызметтер үлесін ұлғайту; </w:t>
      </w:r>
    </w:p>
    <w:bookmarkEnd w:id="154"/>
    <w:bookmarkStart w:name="z156" w:id="155"/>
    <w:p>
      <w:pPr>
        <w:spacing w:after="0"/>
        <w:ind w:left="0"/>
        <w:jc w:val="both"/>
      </w:pPr>
      <w:r>
        <w:rPr>
          <w:rFonts w:ascii="Times New Roman"/>
          <w:b w:val="false"/>
          <w:i w:val="false"/>
          <w:color w:val="000000"/>
          <w:sz w:val="28"/>
        </w:rPr>
        <w:t>
      5) техникалық, кәсіптік және жоғары білім беру ұйымдарында АКТ саласының мамандарын даярлауға, біліктілігін арттыруға және қайта даярлауға мемлекеттік білім беру тапсырысын қалыптастыру жөнінде ұсыныстар, сондай-ақ ақпараттық-коммуникациялық технологиялар саласындағы үлгілік оқу жоспарлары мен үлгілік оқу бағдарламаларына ұсыныстар енгізу.</w:t>
      </w:r>
    </w:p>
    <w:bookmarkEnd w:id="155"/>
    <w:bookmarkStart w:name="z157" w:id="156"/>
    <w:p>
      <w:pPr>
        <w:spacing w:after="0"/>
        <w:ind w:left="0"/>
        <w:jc w:val="both"/>
      </w:pPr>
      <w:r>
        <w:rPr>
          <w:rFonts w:ascii="Times New Roman"/>
          <w:b w:val="false"/>
          <w:i w:val="false"/>
          <w:color w:val="000000"/>
          <w:sz w:val="28"/>
        </w:rPr>
        <w:t>
      Осы мақсат шеңберіндегі қызметтің түйінді көрсеткіштері:</w:t>
      </w:r>
    </w:p>
    <w:bookmarkEnd w:id="156"/>
    <w:bookmarkStart w:name="z158" w:id="157"/>
    <w:p>
      <w:pPr>
        <w:spacing w:after="0"/>
        <w:ind w:left="0"/>
        <w:jc w:val="both"/>
      </w:pPr>
      <w:r>
        <w:rPr>
          <w:rFonts w:ascii="Times New Roman"/>
          <w:b w:val="false"/>
          <w:i w:val="false"/>
          <w:color w:val="000000"/>
          <w:sz w:val="28"/>
        </w:rPr>
        <w:t>
      1) капиталдануы 1 млрд АҚШ долларынан асатын компаниялар саны (өсу қорытындысымен);</w:t>
      </w:r>
    </w:p>
    <w:bookmarkEnd w:id="157"/>
    <w:bookmarkStart w:name="z159" w:id="158"/>
    <w:p>
      <w:pPr>
        <w:spacing w:after="0"/>
        <w:ind w:left="0"/>
        <w:jc w:val="both"/>
      </w:pPr>
      <w:r>
        <w:rPr>
          <w:rFonts w:ascii="Times New Roman"/>
          <w:b w:val="false"/>
          <w:i w:val="false"/>
          <w:color w:val="000000"/>
          <w:sz w:val="28"/>
        </w:rPr>
        <w:t>
      2) стартаптарға тартылған инвестициялар көлемі (өсу қорытындысымен);</w:t>
      </w:r>
    </w:p>
    <w:bookmarkEnd w:id="158"/>
    <w:bookmarkStart w:name="z160" w:id="159"/>
    <w:p>
      <w:pPr>
        <w:spacing w:after="0"/>
        <w:ind w:left="0"/>
        <w:jc w:val="both"/>
      </w:pPr>
      <w:r>
        <w:rPr>
          <w:rFonts w:ascii="Times New Roman"/>
          <w:b w:val="false"/>
          <w:i w:val="false"/>
          <w:color w:val="000000"/>
          <w:sz w:val="28"/>
        </w:rPr>
        <w:t>
      3) көрсетілетін ІТ-қызметтердегі қазақстандық қамту үлесі;</w:t>
      </w:r>
    </w:p>
    <w:bookmarkEnd w:id="159"/>
    <w:bookmarkStart w:name="z161" w:id="160"/>
    <w:p>
      <w:pPr>
        <w:spacing w:after="0"/>
        <w:ind w:left="0"/>
        <w:jc w:val="both"/>
      </w:pPr>
      <w:r>
        <w:rPr>
          <w:rFonts w:ascii="Times New Roman"/>
          <w:b w:val="false"/>
          <w:i w:val="false"/>
          <w:color w:val="000000"/>
          <w:sz w:val="28"/>
        </w:rPr>
        <w:t xml:space="preserve">
      4) ІТ-өнімдер мен көрсетілетін қызметтер экспортының көлемі (өсу қорытындысымен). </w:t>
      </w:r>
    </w:p>
    <w:bookmarkEnd w:id="160"/>
    <w:bookmarkStart w:name="z162" w:id="161"/>
    <w:p>
      <w:pPr>
        <w:spacing w:after="0"/>
        <w:ind w:left="0"/>
        <w:jc w:val="both"/>
      </w:pPr>
      <w:r>
        <w:rPr>
          <w:rFonts w:ascii="Times New Roman"/>
          <w:b w:val="false"/>
          <w:i w:val="false"/>
          <w:color w:val="000000"/>
          <w:sz w:val="28"/>
        </w:rPr>
        <w:t>
      Мақсатты іске асырудан күтілетін нәтижелер:</w:t>
      </w:r>
    </w:p>
    <w:bookmarkEnd w:id="161"/>
    <w:bookmarkStart w:name="z163" w:id="162"/>
    <w:p>
      <w:pPr>
        <w:spacing w:after="0"/>
        <w:ind w:left="0"/>
        <w:jc w:val="both"/>
      </w:pPr>
      <w:r>
        <w:rPr>
          <w:rFonts w:ascii="Times New Roman"/>
          <w:b w:val="false"/>
          <w:i w:val="false"/>
          <w:color w:val="000000"/>
          <w:sz w:val="28"/>
        </w:rPr>
        <w:t>
      отандық ІТ-саланы дамыту;</w:t>
      </w:r>
    </w:p>
    <w:bookmarkEnd w:id="162"/>
    <w:bookmarkStart w:name="z164" w:id="163"/>
    <w:p>
      <w:pPr>
        <w:spacing w:after="0"/>
        <w:ind w:left="0"/>
        <w:jc w:val="both"/>
      </w:pPr>
      <w:r>
        <w:rPr>
          <w:rFonts w:ascii="Times New Roman"/>
          <w:b w:val="false"/>
          <w:i w:val="false"/>
          <w:color w:val="000000"/>
          <w:sz w:val="28"/>
        </w:rPr>
        <w:t>
      капиталдануы 1 млрд АҚШ долларынан асатын компаниялар саны;</w:t>
      </w:r>
    </w:p>
    <w:bookmarkEnd w:id="163"/>
    <w:bookmarkStart w:name="z165" w:id="164"/>
    <w:p>
      <w:pPr>
        <w:spacing w:after="0"/>
        <w:ind w:left="0"/>
        <w:jc w:val="both"/>
      </w:pPr>
      <w:r>
        <w:rPr>
          <w:rFonts w:ascii="Times New Roman"/>
          <w:b w:val="false"/>
          <w:i w:val="false"/>
          <w:color w:val="000000"/>
          <w:sz w:val="28"/>
        </w:rPr>
        <w:t>
      көрсетілетін ІТ-қызметтердегі қазақстандық қамту үлесін ұлғайту;</w:t>
      </w:r>
    </w:p>
    <w:bookmarkEnd w:id="164"/>
    <w:bookmarkStart w:name="z166" w:id="165"/>
    <w:p>
      <w:pPr>
        <w:spacing w:after="0"/>
        <w:ind w:left="0"/>
        <w:jc w:val="both"/>
      </w:pPr>
      <w:r>
        <w:rPr>
          <w:rFonts w:ascii="Times New Roman"/>
          <w:b w:val="false"/>
          <w:i w:val="false"/>
          <w:color w:val="000000"/>
          <w:sz w:val="28"/>
        </w:rPr>
        <w:t xml:space="preserve">
      ІТ-өнімдер мен көрсетілетін қызметтер экспортының көлемін ұлғайту. </w:t>
      </w:r>
    </w:p>
    <w:bookmarkEnd w:id="165"/>
    <w:bookmarkStart w:name="z167" w:id="166"/>
    <w:p>
      <w:pPr>
        <w:spacing w:after="0"/>
        <w:ind w:left="0"/>
        <w:jc w:val="both"/>
      </w:pPr>
      <w:r>
        <w:rPr>
          <w:rFonts w:ascii="Times New Roman"/>
          <w:b w:val="false"/>
          <w:i w:val="false"/>
          <w:color w:val="000000"/>
          <w:sz w:val="28"/>
        </w:rPr>
        <w:t xml:space="preserve">
      3.2-мақсат. АКТ саласындағы индустриялық-инновациялық жобаларға инвестиция салу, инвестициялық қорлар құру және инвестициялық қорларға қатысу </w:t>
      </w:r>
    </w:p>
    <w:bookmarkEnd w:id="166"/>
    <w:bookmarkStart w:name="z168" w:id="167"/>
    <w:p>
      <w:pPr>
        <w:spacing w:after="0"/>
        <w:ind w:left="0"/>
        <w:jc w:val="both"/>
      </w:pPr>
      <w:r>
        <w:rPr>
          <w:rFonts w:ascii="Times New Roman"/>
          <w:b w:val="false"/>
          <w:i w:val="false"/>
          <w:color w:val="000000"/>
          <w:sz w:val="28"/>
        </w:rPr>
        <w:t>
      Міндет:</w:t>
      </w:r>
    </w:p>
    <w:bookmarkEnd w:id="167"/>
    <w:bookmarkStart w:name="z169" w:id="168"/>
    <w:p>
      <w:pPr>
        <w:spacing w:after="0"/>
        <w:ind w:left="0"/>
        <w:jc w:val="both"/>
      </w:pPr>
      <w:r>
        <w:rPr>
          <w:rFonts w:ascii="Times New Roman"/>
          <w:b w:val="false"/>
          <w:i w:val="false"/>
          <w:color w:val="000000"/>
          <w:sz w:val="28"/>
        </w:rPr>
        <w:t>
      Жеке секторды тарту арқылы, меншікті қаражаттың жеке қаражатқа 20:80 арасалмағымен 2023 жылы инвестициялық қор құру.</w:t>
      </w:r>
    </w:p>
    <w:bookmarkEnd w:id="168"/>
    <w:bookmarkStart w:name="z170" w:id="169"/>
    <w:p>
      <w:pPr>
        <w:spacing w:after="0"/>
        <w:ind w:left="0"/>
        <w:jc w:val="both"/>
      </w:pPr>
      <w:r>
        <w:rPr>
          <w:rFonts w:ascii="Times New Roman"/>
          <w:b w:val="false"/>
          <w:i w:val="false"/>
          <w:color w:val="000000"/>
          <w:sz w:val="28"/>
        </w:rPr>
        <w:t xml:space="preserve">
      Осы мақсат шеңберіндегі қызметтің түйінді көрсеткіштері: </w:t>
      </w:r>
    </w:p>
    <w:bookmarkEnd w:id="169"/>
    <w:bookmarkStart w:name="z171" w:id="170"/>
    <w:p>
      <w:pPr>
        <w:spacing w:after="0"/>
        <w:ind w:left="0"/>
        <w:jc w:val="both"/>
      </w:pPr>
      <w:r>
        <w:rPr>
          <w:rFonts w:ascii="Times New Roman"/>
          <w:b w:val="false"/>
          <w:i w:val="false"/>
          <w:color w:val="000000"/>
          <w:sz w:val="28"/>
        </w:rPr>
        <w:t>
      1) индустриялық-инновациялық жобаларға инвестиция салуға және/немесе инвестициялық қорларға қатысуға бағытталған бос ақша қаражаты мен таза пайданың үлесі;</w:t>
      </w:r>
    </w:p>
    <w:bookmarkEnd w:id="170"/>
    <w:bookmarkStart w:name="z172" w:id="171"/>
    <w:p>
      <w:pPr>
        <w:spacing w:after="0"/>
        <w:ind w:left="0"/>
        <w:jc w:val="both"/>
      </w:pPr>
      <w:r>
        <w:rPr>
          <w:rFonts w:ascii="Times New Roman"/>
          <w:b w:val="false"/>
          <w:i w:val="false"/>
          <w:color w:val="000000"/>
          <w:sz w:val="28"/>
        </w:rPr>
        <w:t>
      2) ROI 10 % (5 жылдық инвестициялық шекті есепке ала отырып, 2025 және 2030 жылдары инвестициялардың қайтарылуы, өлшеу).</w:t>
      </w:r>
    </w:p>
    <w:bookmarkEnd w:id="171"/>
    <w:bookmarkStart w:name="z173" w:id="172"/>
    <w:p>
      <w:pPr>
        <w:spacing w:after="0"/>
        <w:ind w:left="0"/>
        <w:jc w:val="both"/>
      </w:pPr>
      <w:r>
        <w:rPr>
          <w:rFonts w:ascii="Times New Roman"/>
          <w:b w:val="false"/>
          <w:i w:val="false"/>
          <w:color w:val="000000"/>
          <w:sz w:val="28"/>
        </w:rPr>
        <w:t>
      Мақсатты іске асырудан күтілетін нәтиже:</w:t>
      </w:r>
    </w:p>
    <w:bookmarkEnd w:id="172"/>
    <w:bookmarkStart w:name="z174" w:id="173"/>
    <w:p>
      <w:pPr>
        <w:spacing w:after="0"/>
        <w:ind w:left="0"/>
        <w:jc w:val="both"/>
      </w:pPr>
      <w:r>
        <w:rPr>
          <w:rFonts w:ascii="Times New Roman"/>
          <w:b w:val="false"/>
          <w:i w:val="false"/>
          <w:color w:val="000000"/>
          <w:sz w:val="28"/>
        </w:rPr>
        <w:t xml:space="preserve">
      холдингтің инвестициялық портфелінің сапасы. </w:t>
      </w:r>
    </w:p>
    <w:bookmarkEnd w:id="173"/>
    <w:bookmarkStart w:name="z175" w:id="174"/>
    <w:p>
      <w:pPr>
        <w:spacing w:after="0"/>
        <w:ind w:left="0"/>
        <w:jc w:val="left"/>
      </w:pPr>
      <w:r>
        <w:rPr>
          <w:rFonts w:ascii="Times New Roman"/>
          <w:b/>
          <w:i w:val="false"/>
          <w:color w:val="000000"/>
        </w:rPr>
        <w:t xml:space="preserve"> 4-кіші бөлім. Холдингтің және оның еншілес ұйымдарының орнықты дамуы және қызметінің тиімділігі</w:t>
      </w:r>
    </w:p>
    <w:bookmarkEnd w:id="174"/>
    <w:bookmarkStart w:name="z176" w:id="175"/>
    <w:p>
      <w:pPr>
        <w:spacing w:after="0"/>
        <w:ind w:left="0"/>
        <w:jc w:val="both"/>
      </w:pPr>
      <w:r>
        <w:rPr>
          <w:rFonts w:ascii="Times New Roman"/>
          <w:b w:val="false"/>
          <w:i w:val="false"/>
          <w:color w:val="000000"/>
          <w:sz w:val="28"/>
        </w:rPr>
        <w:t>
      Бұл бағыт бойынша мынадай мақсатқа қол жеткізу көзделген:</w:t>
      </w:r>
    </w:p>
    <w:bookmarkEnd w:id="175"/>
    <w:bookmarkStart w:name="z177" w:id="176"/>
    <w:p>
      <w:pPr>
        <w:spacing w:after="0"/>
        <w:ind w:left="0"/>
        <w:jc w:val="left"/>
      </w:pPr>
      <w:r>
        <w:rPr>
          <w:rFonts w:ascii="Times New Roman"/>
          <w:b/>
          <w:i w:val="false"/>
          <w:color w:val="000000"/>
        </w:rPr>
        <w:t xml:space="preserve"> 4.1-мақсат. Холдинг активтерінің құнын жоғарылату</w:t>
      </w:r>
    </w:p>
    <w:bookmarkEnd w:id="176"/>
    <w:bookmarkStart w:name="z178" w:id="177"/>
    <w:p>
      <w:pPr>
        <w:spacing w:after="0"/>
        <w:ind w:left="0"/>
        <w:jc w:val="both"/>
      </w:pPr>
      <w:r>
        <w:rPr>
          <w:rFonts w:ascii="Times New Roman"/>
          <w:b w:val="false"/>
          <w:i w:val="false"/>
          <w:color w:val="000000"/>
          <w:sz w:val="28"/>
        </w:rPr>
        <w:t>
      Бүгінгі таңда холдингтің ең ірі активі ІТ-жобаларды іске асыру, ақпараттандыру саласындағы міндеттерді шешу, еңбек, өндірістік және қаржы ресурстарын интеграциялау бойынша 20 жыл тәжірибесі бар "ҰАТ" АҚ болып табылады.</w:t>
      </w:r>
    </w:p>
    <w:bookmarkEnd w:id="177"/>
    <w:bookmarkStart w:name="z179" w:id="178"/>
    <w:p>
      <w:pPr>
        <w:spacing w:after="0"/>
        <w:ind w:left="0"/>
        <w:jc w:val="both"/>
      </w:pPr>
      <w:r>
        <w:rPr>
          <w:rFonts w:ascii="Times New Roman"/>
          <w:b w:val="false"/>
          <w:i w:val="false"/>
          <w:color w:val="000000"/>
          <w:sz w:val="28"/>
        </w:rPr>
        <w:t>
      Холдинг "ҰАТ" АҚ-ны өз көрсетілетін қызметтерін, шешімдері мен өнімдерін мемлекеттік органдарға ғана емес, сондай-ақ квазимемлекеттік секторға, бизнеске және шетелдік компанияларға ұсынатын АТ технологиялар флагманы ретінде жайғастыруды жоспарлап отыр.</w:t>
      </w:r>
    </w:p>
    <w:bookmarkEnd w:id="178"/>
    <w:bookmarkStart w:name="z180" w:id="179"/>
    <w:p>
      <w:pPr>
        <w:spacing w:after="0"/>
        <w:ind w:left="0"/>
        <w:jc w:val="both"/>
      </w:pPr>
      <w:r>
        <w:rPr>
          <w:rFonts w:ascii="Times New Roman"/>
          <w:b w:val="false"/>
          <w:i w:val="false"/>
          <w:color w:val="000000"/>
          <w:sz w:val="28"/>
        </w:rPr>
        <w:t>
      "ҰАТ" АҚ көрсетілетін қызметтер спектрін және оларды көрсету сегментін кеңейту "ҰАТ" АҚ-ға өз рентабельділігі мен табыстылығын, капиталдандырылуын және инвесторлар үшін ІРО-ға шығу тартымдылығын арттыруға мүмкіндік береді.</w:t>
      </w:r>
    </w:p>
    <w:bookmarkEnd w:id="179"/>
    <w:bookmarkStart w:name="z181" w:id="180"/>
    <w:p>
      <w:pPr>
        <w:spacing w:after="0"/>
        <w:ind w:left="0"/>
        <w:jc w:val="both"/>
      </w:pPr>
      <w:r>
        <w:rPr>
          <w:rFonts w:ascii="Times New Roman"/>
          <w:b w:val="false"/>
          <w:i w:val="false"/>
          <w:color w:val="000000"/>
          <w:sz w:val="28"/>
        </w:rPr>
        <w:t>
      Болашақта коммерциялық қызметті жүзеге асыру арқылы "ҰАТ" АҚ-ның табыстылығын қамтамасыз ету "ҰАТ" АҚ-ның заманауи технологияларды қолдана отырып, сапалы әрі қолжетімді қызметтер көрсетуі есебінен мемлекеттік бюджет шығыстарын оңтайландыруға жәрдемдеседі.</w:t>
      </w:r>
    </w:p>
    <w:bookmarkEnd w:id="180"/>
    <w:bookmarkStart w:name="z182" w:id="181"/>
    <w:p>
      <w:pPr>
        <w:spacing w:after="0"/>
        <w:ind w:left="0"/>
        <w:jc w:val="both"/>
      </w:pPr>
      <w:r>
        <w:rPr>
          <w:rFonts w:ascii="Times New Roman"/>
          <w:b w:val="false"/>
          <w:i w:val="false"/>
          <w:color w:val="000000"/>
          <w:sz w:val="28"/>
        </w:rPr>
        <w:t>
      "ҰАТ" АҚ мынадай шараларды қолданады:</w:t>
      </w:r>
    </w:p>
    <w:bookmarkEnd w:id="181"/>
    <w:bookmarkStart w:name="z183" w:id="182"/>
    <w:p>
      <w:pPr>
        <w:spacing w:after="0"/>
        <w:ind w:left="0"/>
        <w:jc w:val="both"/>
      </w:pPr>
      <w:r>
        <w:rPr>
          <w:rFonts w:ascii="Times New Roman"/>
          <w:b w:val="false"/>
          <w:i w:val="false"/>
          <w:color w:val="000000"/>
          <w:sz w:val="28"/>
        </w:rPr>
        <w:t>
      ішкі бизнес-процестерді және бөгде операторлардың тарифтерін оңтайландыру есебінен байланыс қызметтерінің өзіндік құнын төмендету;</w:t>
      </w:r>
    </w:p>
    <w:bookmarkEnd w:id="182"/>
    <w:bookmarkStart w:name="z184" w:id="183"/>
    <w:p>
      <w:pPr>
        <w:spacing w:after="0"/>
        <w:ind w:left="0"/>
        <w:jc w:val="both"/>
      </w:pPr>
      <w:r>
        <w:rPr>
          <w:rFonts w:ascii="Times New Roman"/>
          <w:b w:val="false"/>
          <w:i w:val="false"/>
          <w:color w:val="000000"/>
          <w:sz w:val="28"/>
        </w:rPr>
        <w:t>
      МО қажеттіліктерін ұтымды ету есебінен олардың шығыстарын оңтайландыру;</w:t>
      </w:r>
    </w:p>
    <w:bookmarkEnd w:id="183"/>
    <w:bookmarkStart w:name="z185" w:id="184"/>
    <w:p>
      <w:pPr>
        <w:spacing w:after="0"/>
        <w:ind w:left="0"/>
        <w:jc w:val="both"/>
      </w:pPr>
      <w:r>
        <w:rPr>
          <w:rFonts w:ascii="Times New Roman"/>
          <w:b w:val="false"/>
          <w:i w:val="false"/>
          <w:color w:val="000000"/>
          <w:sz w:val="28"/>
        </w:rPr>
        <w:t>
      мемлекеттік органдардың бірыңғай көлік ортасы үшін байланыс арналары мен жаңа деректерді өңдеу орталықтарын салу;</w:t>
      </w:r>
    </w:p>
    <w:bookmarkEnd w:id="184"/>
    <w:bookmarkStart w:name="z186" w:id="185"/>
    <w:p>
      <w:pPr>
        <w:spacing w:after="0"/>
        <w:ind w:left="0"/>
        <w:jc w:val="both"/>
      </w:pPr>
      <w:r>
        <w:rPr>
          <w:rFonts w:ascii="Times New Roman"/>
          <w:b w:val="false"/>
          <w:i w:val="false"/>
          <w:color w:val="000000"/>
          <w:sz w:val="28"/>
        </w:rPr>
        <w:t>
      бұлтты сервистердің қызметтерін көрсету үшін инфрақұрылым дайындау;</w:t>
      </w:r>
    </w:p>
    <w:bookmarkEnd w:id="185"/>
    <w:bookmarkStart w:name="z187" w:id="186"/>
    <w:p>
      <w:pPr>
        <w:spacing w:after="0"/>
        <w:ind w:left="0"/>
        <w:jc w:val="both"/>
      </w:pPr>
      <w:r>
        <w:rPr>
          <w:rFonts w:ascii="Times New Roman"/>
          <w:b w:val="false"/>
          <w:i w:val="false"/>
          <w:color w:val="000000"/>
          <w:sz w:val="28"/>
        </w:rPr>
        <w:t>
      жеке отандық IT компанияларымен бірлесіп, нарыққа шығу үшін бұлтты және веб-технологиялар негізінде қызметтер көрсететін заманауи технологиялық платформаларды құру және дамыту;</w:t>
      </w:r>
    </w:p>
    <w:bookmarkEnd w:id="186"/>
    <w:bookmarkStart w:name="z188" w:id="187"/>
    <w:p>
      <w:pPr>
        <w:spacing w:after="0"/>
        <w:ind w:left="0"/>
        <w:jc w:val="both"/>
      </w:pPr>
      <w:r>
        <w:rPr>
          <w:rFonts w:ascii="Times New Roman"/>
          <w:b w:val="false"/>
          <w:i w:val="false"/>
          <w:color w:val="000000"/>
          <w:sz w:val="28"/>
        </w:rPr>
        <w:t>
      "ҰАТ" АҚ көрсетілетін қызметтер каталогын жаңғырту;</w:t>
      </w:r>
    </w:p>
    <w:bookmarkEnd w:id="187"/>
    <w:bookmarkStart w:name="z189" w:id="188"/>
    <w:p>
      <w:pPr>
        <w:spacing w:after="0"/>
        <w:ind w:left="0"/>
        <w:jc w:val="both"/>
      </w:pPr>
      <w:r>
        <w:rPr>
          <w:rFonts w:ascii="Times New Roman"/>
          <w:b w:val="false"/>
          <w:i w:val="false"/>
          <w:color w:val="000000"/>
          <w:sz w:val="28"/>
        </w:rPr>
        <w:t xml:space="preserve">
      Қазақстан Республикасына байланыс, дата-орталықтар және сервистер көрсету бойынша ұзақ мерзімді серіктестерді тарту; </w:t>
      </w:r>
    </w:p>
    <w:bookmarkEnd w:id="188"/>
    <w:bookmarkStart w:name="z190" w:id="189"/>
    <w:p>
      <w:pPr>
        <w:spacing w:after="0"/>
        <w:ind w:left="0"/>
        <w:jc w:val="both"/>
      </w:pPr>
      <w:r>
        <w:rPr>
          <w:rFonts w:ascii="Times New Roman"/>
          <w:b w:val="false"/>
          <w:i w:val="false"/>
          <w:color w:val="000000"/>
          <w:sz w:val="28"/>
        </w:rPr>
        <w:t>
      жергілікті және шетелдік каналдық серіктестермен қарым-қатынастар қалыптастыру есебінен клиенттік базаны кеңейту, халықаралық нарыққа шығу.</w:t>
      </w:r>
    </w:p>
    <w:bookmarkEnd w:id="189"/>
    <w:bookmarkStart w:name="z191" w:id="190"/>
    <w:p>
      <w:pPr>
        <w:spacing w:after="0"/>
        <w:ind w:left="0"/>
        <w:jc w:val="both"/>
      </w:pPr>
      <w:r>
        <w:rPr>
          <w:rFonts w:ascii="Times New Roman"/>
          <w:b w:val="false"/>
          <w:i w:val="false"/>
          <w:color w:val="000000"/>
          <w:sz w:val="28"/>
        </w:rPr>
        <w:t>
      Міндеттер:</w:t>
      </w:r>
    </w:p>
    <w:bookmarkEnd w:id="190"/>
    <w:bookmarkStart w:name="z192" w:id="191"/>
    <w:p>
      <w:pPr>
        <w:spacing w:after="0"/>
        <w:ind w:left="0"/>
        <w:jc w:val="both"/>
      </w:pPr>
      <w:r>
        <w:rPr>
          <w:rFonts w:ascii="Times New Roman"/>
          <w:b w:val="false"/>
          <w:i w:val="false"/>
          <w:color w:val="000000"/>
          <w:sz w:val="28"/>
        </w:rPr>
        <w:t>
      1) корпоративтік басқару тетігі арқылы ЕҰ қызметінің мәселелері бойынша егжей-тегжейлі талдау, уақтылы түзету және анық бақылау жүргізу;</w:t>
      </w:r>
    </w:p>
    <w:bookmarkEnd w:id="191"/>
    <w:bookmarkStart w:name="z193" w:id="192"/>
    <w:p>
      <w:pPr>
        <w:spacing w:after="0"/>
        <w:ind w:left="0"/>
        <w:jc w:val="both"/>
      </w:pPr>
      <w:r>
        <w:rPr>
          <w:rFonts w:ascii="Times New Roman"/>
          <w:b w:val="false"/>
          <w:i w:val="false"/>
          <w:color w:val="000000"/>
          <w:sz w:val="28"/>
        </w:rPr>
        <w:t>
      2) холдингтегі және оның ЕҰ-дағы ақша ағындарының көлемі мен бағыты бойынша нысаналы параметрлердің оңтайлы диапазонын белгілеу;</w:t>
      </w:r>
    </w:p>
    <w:bookmarkEnd w:id="192"/>
    <w:bookmarkStart w:name="z194" w:id="193"/>
    <w:p>
      <w:pPr>
        <w:spacing w:after="0"/>
        <w:ind w:left="0"/>
        <w:jc w:val="both"/>
      </w:pPr>
      <w:r>
        <w:rPr>
          <w:rFonts w:ascii="Times New Roman"/>
          <w:b w:val="false"/>
          <w:i w:val="false"/>
          <w:color w:val="000000"/>
          <w:sz w:val="28"/>
        </w:rPr>
        <w:t>
      3) акционерлердің мүдделеріне залал келтіретін ықтимал тәуекелдер мен іс-әрекеттердің жолын кесу.</w:t>
      </w:r>
    </w:p>
    <w:bookmarkEnd w:id="193"/>
    <w:bookmarkStart w:name="z195" w:id="194"/>
    <w:p>
      <w:pPr>
        <w:spacing w:after="0"/>
        <w:ind w:left="0"/>
        <w:jc w:val="both"/>
      </w:pPr>
      <w:r>
        <w:rPr>
          <w:rFonts w:ascii="Times New Roman"/>
          <w:b w:val="false"/>
          <w:i w:val="false"/>
          <w:color w:val="000000"/>
          <w:sz w:val="28"/>
        </w:rPr>
        <w:t>
      Осы мақсат шеңберіндегі қызметтің түйінді көрсеткіштері:</w:t>
      </w:r>
    </w:p>
    <w:bookmarkEnd w:id="194"/>
    <w:bookmarkStart w:name="z196" w:id="195"/>
    <w:p>
      <w:pPr>
        <w:spacing w:after="0"/>
        <w:ind w:left="0"/>
        <w:jc w:val="both"/>
      </w:pPr>
      <w:r>
        <w:rPr>
          <w:rFonts w:ascii="Times New Roman"/>
          <w:b w:val="false"/>
          <w:i w:val="false"/>
          <w:color w:val="000000"/>
          <w:sz w:val="28"/>
        </w:rPr>
        <w:t>
      1) "ҰАТ" АҚ компаниясын нарықтық капиталдандыру, IPO-ға шығу (2030 жылы құны 420 млрд теңге);</w:t>
      </w:r>
    </w:p>
    <w:bookmarkEnd w:id="195"/>
    <w:bookmarkStart w:name="z197" w:id="196"/>
    <w:p>
      <w:pPr>
        <w:spacing w:after="0"/>
        <w:ind w:left="0"/>
        <w:jc w:val="both"/>
      </w:pPr>
      <w:r>
        <w:rPr>
          <w:rFonts w:ascii="Times New Roman"/>
          <w:b w:val="false"/>
          <w:i w:val="false"/>
          <w:color w:val="000000"/>
          <w:sz w:val="28"/>
        </w:rPr>
        <w:t>
      2) мемлекеттік-жекешелік әріптестік (бұдан әрі – МЖӘ) жобаларының және холдинг қатысатын синдикатталған жобалардың жылдық рентабельділігі;</w:t>
      </w:r>
    </w:p>
    <w:bookmarkEnd w:id="196"/>
    <w:bookmarkStart w:name="z198" w:id="197"/>
    <w:p>
      <w:pPr>
        <w:spacing w:after="0"/>
        <w:ind w:left="0"/>
        <w:jc w:val="both"/>
      </w:pPr>
      <w:r>
        <w:rPr>
          <w:rFonts w:ascii="Times New Roman"/>
          <w:b w:val="false"/>
          <w:i w:val="false"/>
          <w:color w:val="000000"/>
          <w:sz w:val="28"/>
        </w:rPr>
        <w:t>
      3) негізгі қызмет бойынша үшінші тұлғалардан бюджеттен тыс қаражат тарту;</w:t>
      </w:r>
    </w:p>
    <w:bookmarkEnd w:id="197"/>
    <w:bookmarkStart w:name="z199" w:id="198"/>
    <w:p>
      <w:pPr>
        <w:spacing w:after="0"/>
        <w:ind w:left="0"/>
        <w:jc w:val="both"/>
      </w:pPr>
      <w:r>
        <w:rPr>
          <w:rFonts w:ascii="Times New Roman"/>
          <w:b w:val="false"/>
          <w:i w:val="false"/>
          <w:color w:val="000000"/>
          <w:sz w:val="28"/>
        </w:rPr>
        <w:t xml:space="preserve">
      4) 2030 жылға қарай "ҰАТ" АҚ бұлтты сервистерінен түсетін табыстардың үлесі 50 %. </w:t>
      </w:r>
    </w:p>
    <w:bookmarkEnd w:id="198"/>
    <w:bookmarkStart w:name="z200" w:id="199"/>
    <w:p>
      <w:pPr>
        <w:spacing w:after="0"/>
        <w:ind w:left="0"/>
        <w:jc w:val="both"/>
      </w:pPr>
      <w:r>
        <w:rPr>
          <w:rFonts w:ascii="Times New Roman"/>
          <w:b w:val="false"/>
          <w:i w:val="false"/>
          <w:color w:val="000000"/>
          <w:sz w:val="28"/>
        </w:rPr>
        <w:t>
      Мақсатты іске асырудан күтілетін нәтиже:</w:t>
      </w:r>
    </w:p>
    <w:bookmarkEnd w:id="199"/>
    <w:bookmarkStart w:name="z201" w:id="200"/>
    <w:p>
      <w:pPr>
        <w:spacing w:after="0"/>
        <w:ind w:left="0"/>
        <w:jc w:val="both"/>
      </w:pPr>
      <w:r>
        <w:rPr>
          <w:rFonts w:ascii="Times New Roman"/>
          <w:b w:val="false"/>
          <w:i w:val="false"/>
          <w:color w:val="000000"/>
          <w:sz w:val="28"/>
        </w:rPr>
        <w:t>
      Холдингтің кірістілігін ұлғайту мақсатында бұл ретте Yellow Pages қағидаттарына қайшы келмейтіндей, нарықты қамтуды арттыру есебінен қызметті коммерцияландыруды арттыру және АКТ өнімдері мен көрсетілген қызметтерін тиімді іске асыру.</w:t>
      </w:r>
    </w:p>
    <w:bookmarkEnd w:id="200"/>
    <w:bookmarkStart w:name="z202" w:id="201"/>
    <w:p>
      <w:pPr>
        <w:spacing w:after="0"/>
        <w:ind w:left="0"/>
        <w:jc w:val="left"/>
      </w:pPr>
      <w:r>
        <w:rPr>
          <w:rFonts w:ascii="Times New Roman"/>
          <w:b/>
          <w:i w:val="false"/>
          <w:color w:val="000000"/>
        </w:rPr>
        <w:t xml:space="preserve"> 5-кіші бөлім. Холдингтің компаниялар тобындағы корпоративтік басқаруды жетілдіру </w:t>
      </w:r>
    </w:p>
    <w:bookmarkEnd w:id="201"/>
    <w:bookmarkStart w:name="z203" w:id="202"/>
    <w:p>
      <w:pPr>
        <w:spacing w:after="0"/>
        <w:ind w:left="0"/>
        <w:jc w:val="left"/>
      </w:pPr>
      <w:r>
        <w:rPr>
          <w:rFonts w:ascii="Times New Roman"/>
          <w:b/>
          <w:i w:val="false"/>
          <w:color w:val="000000"/>
        </w:rPr>
        <w:t xml:space="preserve"> 5.1-мақсат. Холдинг компаниялар тобының қызмет тиімділігінің өсуі.</w:t>
      </w:r>
    </w:p>
    <w:bookmarkEnd w:id="202"/>
    <w:bookmarkStart w:name="z204" w:id="203"/>
    <w:p>
      <w:pPr>
        <w:spacing w:after="0"/>
        <w:ind w:left="0"/>
        <w:jc w:val="both"/>
      </w:pPr>
      <w:r>
        <w:rPr>
          <w:rFonts w:ascii="Times New Roman"/>
          <w:b w:val="false"/>
          <w:i w:val="false"/>
          <w:color w:val="000000"/>
          <w:sz w:val="28"/>
        </w:rPr>
        <w:t>
      Холдинг функцияларының басқа ұйымдардың функцияларымен қайталануы тиісті ұйымдар арасында қызмет нәтижелері үшін жауапкершіліктің төмендеуіне әкеп соғады. Функциялар қайталанатын жағдайларда, олар холдингтің айрықша құзыретіне жатқызылады не функцияларды орталықтандыру шеңберінде (ақпараттық технологиялар саласындағы активтерді басқару) басқа мемлекеттік ұйымдарда орташа мерзімді немесе ұзақ мерзімді перспективада қысқартылады.</w:t>
      </w:r>
    </w:p>
    <w:bookmarkEnd w:id="203"/>
    <w:bookmarkStart w:name="z205" w:id="204"/>
    <w:p>
      <w:pPr>
        <w:spacing w:after="0"/>
        <w:ind w:left="0"/>
        <w:jc w:val="both"/>
      </w:pPr>
      <w:r>
        <w:rPr>
          <w:rFonts w:ascii="Times New Roman"/>
          <w:b w:val="false"/>
          <w:i w:val="false"/>
          <w:color w:val="000000"/>
          <w:sz w:val="28"/>
        </w:rPr>
        <w:t>
      Директорлар кеңесінің, ішкі аудиттің, тәуекелдерді басқарудың, инвестициялау жүйесінің қызметі жетілдіріліп, қаржы-шаруашылық және сатып алу жүйесі оңтайландырылады әрі жетілдіріледі.</w:t>
      </w:r>
    </w:p>
    <w:bookmarkEnd w:id="204"/>
    <w:bookmarkStart w:name="z206" w:id="205"/>
    <w:p>
      <w:pPr>
        <w:spacing w:after="0"/>
        <w:ind w:left="0"/>
        <w:jc w:val="both"/>
      </w:pPr>
      <w:r>
        <w:rPr>
          <w:rFonts w:ascii="Times New Roman"/>
          <w:b w:val="false"/>
          <w:i w:val="false"/>
          <w:color w:val="000000"/>
          <w:sz w:val="28"/>
        </w:rPr>
        <w:t>
      Холдингтің және оның ЕҰ кадр саясатын іске асыру арқылы адами ресурстарды тиімді басқаруға қол жеткізіледі, ол мынадай міндеттерді көздейді:</w:t>
      </w:r>
    </w:p>
    <w:bookmarkEnd w:id="205"/>
    <w:bookmarkStart w:name="z207" w:id="206"/>
    <w:p>
      <w:pPr>
        <w:spacing w:after="0"/>
        <w:ind w:left="0"/>
        <w:jc w:val="both"/>
      </w:pPr>
      <w:r>
        <w:rPr>
          <w:rFonts w:ascii="Times New Roman"/>
          <w:b w:val="false"/>
          <w:i w:val="false"/>
          <w:color w:val="000000"/>
          <w:sz w:val="28"/>
        </w:rPr>
        <w:t>
      құрылымдық бөлімшелердің кадрлық құрамын оңтайландыру және тұрақтандыру;</w:t>
      </w:r>
    </w:p>
    <w:bookmarkEnd w:id="206"/>
    <w:bookmarkStart w:name="z208" w:id="207"/>
    <w:p>
      <w:pPr>
        <w:spacing w:after="0"/>
        <w:ind w:left="0"/>
        <w:jc w:val="both"/>
      </w:pPr>
      <w:r>
        <w:rPr>
          <w:rFonts w:ascii="Times New Roman"/>
          <w:b w:val="false"/>
          <w:i w:val="false"/>
          <w:color w:val="000000"/>
          <w:sz w:val="28"/>
        </w:rPr>
        <w:t xml:space="preserve">
      қызметкерлерді ынталандырудың тиімді жүйесін дамыту; </w:t>
      </w:r>
    </w:p>
    <w:bookmarkEnd w:id="207"/>
    <w:bookmarkStart w:name="z209" w:id="208"/>
    <w:p>
      <w:pPr>
        <w:spacing w:after="0"/>
        <w:ind w:left="0"/>
        <w:jc w:val="both"/>
      </w:pPr>
      <w:r>
        <w:rPr>
          <w:rFonts w:ascii="Times New Roman"/>
          <w:b w:val="false"/>
          <w:i w:val="false"/>
          <w:color w:val="000000"/>
          <w:sz w:val="28"/>
        </w:rPr>
        <w:t>
      холдингтің компаниялар тобының корпоративтік мәдениеті мен этикасын жетілдіру;</w:t>
      </w:r>
    </w:p>
    <w:bookmarkEnd w:id="208"/>
    <w:bookmarkStart w:name="z210" w:id="209"/>
    <w:p>
      <w:pPr>
        <w:spacing w:after="0"/>
        <w:ind w:left="0"/>
        <w:jc w:val="both"/>
      </w:pPr>
      <w:r>
        <w:rPr>
          <w:rFonts w:ascii="Times New Roman"/>
          <w:b w:val="false"/>
          <w:i w:val="false"/>
          <w:color w:val="000000"/>
          <w:sz w:val="28"/>
        </w:rPr>
        <w:t>
      шетелдік мамандарды негізделген тарту есебінен ішкі құзыреттерді нығайту;</w:t>
      </w:r>
    </w:p>
    <w:bookmarkEnd w:id="209"/>
    <w:bookmarkStart w:name="z211" w:id="210"/>
    <w:p>
      <w:pPr>
        <w:spacing w:after="0"/>
        <w:ind w:left="0"/>
        <w:jc w:val="both"/>
      </w:pPr>
      <w:r>
        <w:rPr>
          <w:rFonts w:ascii="Times New Roman"/>
          <w:b w:val="false"/>
          <w:i w:val="false"/>
          <w:color w:val="000000"/>
          <w:sz w:val="28"/>
        </w:rPr>
        <w:t>
      мамандар мен басқарушыларды оқыту және біліктілігін арттыру жүйесін дамыту.</w:t>
      </w:r>
    </w:p>
    <w:bookmarkEnd w:id="210"/>
    <w:bookmarkStart w:name="z212" w:id="211"/>
    <w:p>
      <w:pPr>
        <w:spacing w:after="0"/>
        <w:ind w:left="0"/>
        <w:jc w:val="both"/>
      </w:pPr>
      <w:r>
        <w:rPr>
          <w:rFonts w:ascii="Times New Roman"/>
          <w:b w:val="false"/>
          <w:i w:val="false"/>
          <w:color w:val="000000"/>
          <w:sz w:val="28"/>
        </w:rPr>
        <w:t>
      Міндеттер:</w:t>
      </w:r>
    </w:p>
    <w:bookmarkEnd w:id="211"/>
    <w:bookmarkStart w:name="z213" w:id="212"/>
    <w:p>
      <w:pPr>
        <w:spacing w:after="0"/>
        <w:ind w:left="0"/>
        <w:jc w:val="both"/>
      </w:pPr>
      <w:r>
        <w:rPr>
          <w:rFonts w:ascii="Times New Roman"/>
          <w:b w:val="false"/>
          <w:i w:val="false"/>
          <w:color w:val="000000"/>
          <w:sz w:val="28"/>
        </w:rPr>
        <w:t>
      1) ЕҰ функцияларының портфелін (өлшемшарттар) және корпоративтік орталықтан басқару функцияларын қайта қарау (тәуелсіз директорлардың біліктілігін арттыру, тәуекелдерді портфель деңгейінде басқару, ЕҰ синергиясы);</w:t>
      </w:r>
    </w:p>
    <w:bookmarkEnd w:id="212"/>
    <w:bookmarkStart w:name="z214" w:id="213"/>
    <w:p>
      <w:pPr>
        <w:spacing w:after="0"/>
        <w:ind w:left="0"/>
        <w:jc w:val="both"/>
      </w:pPr>
      <w:r>
        <w:rPr>
          <w:rFonts w:ascii="Times New Roman"/>
          <w:b w:val="false"/>
          <w:i w:val="false"/>
          <w:color w:val="000000"/>
          <w:sz w:val="28"/>
        </w:rPr>
        <w:t>
      2) еңбекті және жұмыспен қамтуды ұйымдастырудың жаңа нысандарына көшу;</w:t>
      </w:r>
    </w:p>
    <w:bookmarkEnd w:id="213"/>
    <w:bookmarkStart w:name="z215" w:id="214"/>
    <w:p>
      <w:pPr>
        <w:spacing w:after="0"/>
        <w:ind w:left="0"/>
        <w:jc w:val="both"/>
      </w:pPr>
      <w:r>
        <w:rPr>
          <w:rFonts w:ascii="Times New Roman"/>
          <w:b w:val="false"/>
          <w:i w:val="false"/>
          <w:color w:val="000000"/>
          <w:sz w:val="28"/>
        </w:rPr>
        <w:t xml:space="preserve">
      3) холдингтің және ЕҰ-ның имиджін көтеру. </w:t>
      </w:r>
    </w:p>
    <w:bookmarkEnd w:id="214"/>
    <w:bookmarkStart w:name="z216" w:id="215"/>
    <w:p>
      <w:pPr>
        <w:spacing w:after="0"/>
        <w:ind w:left="0"/>
        <w:jc w:val="both"/>
      </w:pPr>
      <w:r>
        <w:rPr>
          <w:rFonts w:ascii="Times New Roman"/>
          <w:b w:val="false"/>
          <w:i w:val="false"/>
          <w:color w:val="000000"/>
          <w:sz w:val="28"/>
        </w:rPr>
        <w:t>
      Осы мақсат шеңберінде қызметтің түйінді көрсеткіштері:</w:t>
      </w:r>
    </w:p>
    <w:bookmarkEnd w:id="215"/>
    <w:bookmarkStart w:name="z217" w:id="216"/>
    <w:p>
      <w:pPr>
        <w:spacing w:after="0"/>
        <w:ind w:left="0"/>
        <w:jc w:val="both"/>
      </w:pPr>
      <w:r>
        <w:rPr>
          <w:rFonts w:ascii="Times New Roman"/>
          <w:b w:val="false"/>
          <w:i w:val="false"/>
          <w:color w:val="000000"/>
          <w:sz w:val="28"/>
        </w:rPr>
        <w:t>
      1) шоғырландырылған еңбек өнімділігі;</w:t>
      </w:r>
    </w:p>
    <w:bookmarkEnd w:id="216"/>
    <w:bookmarkStart w:name="z218" w:id="217"/>
    <w:p>
      <w:pPr>
        <w:spacing w:after="0"/>
        <w:ind w:left="0"/>
        <w:jc w:val="both"/>
      </w:pPr>
      <w:r>
        <w:rPr>
          <w:rFonts w:ascii="Times New Roman"/>
          <w:b w:val="false"/>
          <w:i w:val="false"/>
          <w:color w:val="000000"/>
          <w:sz w:val="28"/>
        </w:rPr>
        <w:t>
      2) холдингтің рентабельділігі.</w:t>
      </w:r>
    </w:p>
    <w:bookmarkEnd w:id="217"/>
    <w:bookmarkStart w:name="z219" w:id="218"/>
    <w:p>
      <w:pPr>
        <w:spacing w:after="0"/>
        <w:ind w:left="0"/>
        <w:jc w:val="both"/>
      </w:pPr>
      <w:r>
        <w:rPr>
          <w:rFonts w:ascii="Times New Roman"/>
          <w:b w:val="false"/>
          <w:i w:val="false"/>
          <w:color w:val="000000"/>
          <w:sz w:val="28"/>
        </w:rPr>
        <w:t xml:space="preserve">
      Мақсатты іске асырудан күтілетін нәтижелер: </w:t>
      </w:r>
    </w:p>
    <w:bookmarkEnd w:id="218"/>
    <w:bookmarkStart w:name="z220" w:id="219"/>
    <w:p>
      <w:pPr>
        <w:spacing w:after="0"/>
        <w:ind w:left="0"/>
        <w:jc w:val="both"/>
      </w:pPr>
      <w:r>
        <w:rPr>
          <w:rFonts w:ascii="Times New Roman"/>
          <w:b w:val="false"/>
          <w:i w:val="false"/>
          <w:color w:val="000000"/>
          <w:sz w:val="28"/>
        </w:rPr>
        <w:t>
      холдинг қызметі жоғары тиімді және залалсыз болады, компаниялар тобы рентабельділігінің, қаржылық есептілік пен ақша қаражатының жұмсалуын бақылау бүкпесіздігінің болуы қамтамасыз етіледі, сондай-ақ еңбек ресурстарының сапасы артады.</w:t>
      </w:r>
    </w:p>
    <w:bookmarkEnd w:id="219"/>
    <w:bookmarkStart w:name="z221" w:id="220"/>
    <w:p>
      <w:pPr>
        <w:spacing w:after="0"/>
        <w:ind w:left="0"/>
        <w:jc w:val="both"/>
      </w:pPr>
      <w:r>
        <w:rPr>
          <w:rFonts w:ascii="Times New Roman"/>
          <w:b w:val="false"/>
          <w:i w:val="false"/>
          <w:color w:val="000000"/>
          <w:sz w:val="28"/>
        </w:rPr>
        <w:t>
      Сондай-ақ аталған бағыт шеңберінде холдингтің компаниялар тобы брендінің танымалдығы артады.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"Зерде" ұлттық инфокоммуникация холдингі"</w:t>
            </w:r>
            <w:r>
              <w:br/>
            </w:r>
            <w:r>
              <w:rPr>
                <w:rFonts w:ascii="Times New Roman"/>
                <w:b w:val="false"/>
                <w:i w:val="false"/>
                <w:color w:val="000000"/>
                <w:sz w:val="20"/>
              </w:rPr>
              <w:t>акционерлік қоғамының 2021 – 2030 жылдарға</w:t>
            </w:r>
            <w:r>
              <w:br/>
            </w:r>
            <w:r>
              <w:rPr>
                <w:rFonts w:ascii="Times New Roman"/>
                <w:b w:val="false"/>
                <w:i w:val="false"/>
                <w:color w:val="000000"/>
                <w:sz w:val="20"/>
              </w:rPr>
              <w:t>арналған даму стратегиясына</w:t>
            </w:r>
            <w:r>
              <w:br/>
            </w:r>
            <w:r>
              <w:rPr>
                <w:rFonts w:ascii="Times New Roman"/>
                <w:b w:val="false"/>
                <w:i w:val="false"/>
                <w:color w:val="000000"/>
                <w:sz w:val="20"/>
              </w:rPr>
              <w:t>1-қосымша</w:t>
            </w:r>
          </w:p>
        </w:tc>
      </w:tr>
    </w:tbl>
    <w:bookmarkStart w:name="z222" w:id="221"/>
    <w:p>
      <w:pPr>
        <w:spacing w:after="0"/>
        <w:ind w:left="0"/>
        <w:jc w:val="left"/>
      </w:pPr>
      <w:r>
        <w:rPr>
          <w:rFonts w:ascii="Times New Roman"/>
          <w:b/>
          <w:i w:val="false"/>
          <w:color w:val="000000"/>
        </w:rPr>
        <w:t xml:space="preserve"> Холдинг қызметінің 2021 – 2030 жылдарға арналған түйінді көрсеткіштерінің тізбесі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Стратегиялық бағыттың, мақсаттың, түйінді көрсеткіштің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 ағындарын басқару тиімділігін арттыру" стратегиялық бағыты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1.1-мақсат. Деректерді экономикалық айналымға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"Электрондық үкіметтің даму индексі" түйінді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Қазақстанның "Электрондық үкіметтің даму индексінің (БҰҰ әдістемесі бойынша) мемлекеттік онлайн сервистерді дамытудың кіші индексіндегі (Online Service Index) позициясы" түйінді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"Мемлекеттік емес қосымшалар мен сервистерде пайдаланылатын ашық деректер жинағының үлесі" түйінді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"Экономиканың түйінді салаларының әрқайсысында технологиялық экожүйелерді ілгерілету" стратегиялық бағыты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 Инновациялық жүйелерді құру және дамыту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"Инновациялық гранттар есебінен қаржыландырылып енгізілген технологиялар саны" түйінді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 саласындағы стартап-экожүйенің дамуын қамтамасыз ету" стратегиялық бағыты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 АКТ сегментіндегі кәсіпкерлікті қолдау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"Капиталдануы 1 млрд АҚШ долларынан асатын компаниялар саны" түйінді көрсеткіші (өсу қорытындысымен)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"Стартаптарға тартылған инвестициялар көлемі" түйінді көрсеткіші (өсу қорытындысымен)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"Көрсетілетін ІТ-қызметтердегі қазақстандық қамту үлесі" түйінді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"ІТ-өнімдер мен көрсетілетін қызметтер экспортының көлемі" түйінді көрсеткіші (өсу қорытындысымен)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3.2-мақсат. АКТ саласындағы индустриялық-инновациялық жобаларға инвестиция салу, инвестициялық қорлар құру және инвестициялық қорларға қатысу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"Индустриялық-инновациялық жобаларға инвестиция салуға және /немесе инвестициялық қорларға қатысуға бағытталған бос ақша қаражаты мен таза пайданың үлесі" түйінді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"ROI (жобалардың рентабельділігі)" түйінді көрсеткіші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"Холдингтің және ЕҰ тұрақты дамуы мен қызметінің тиімділігі" стратегиялық бағыты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4.1-мақсат. Холдинг активтерінің құнын жоғарылату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"ҰАТ" АҚ компаниясын нарықтық капиталдандыру (IPO-ға шығу)" түйінді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"МЖӘ жобаларының және холдинг қатысатын синдикатталған жобалардың жылдық рентабельділігі" түйінді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"ҰАТ" АҚ бұлтты сервистерінен түсетін табыстардың үлесі" түйінді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"Негізгі қызмет бойынша үшінші тұлғалардан бюджеттен тыс қаражат тарту" түйінді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"Холдингтің компаниялар тобындағы корпоративтік басқаруды жетілдіру" стратегиялық бағыты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5.1-мақсат. Холдинг компаниялар тобының қызмет тиімділігінің өсуі.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"Шоғырландырылған еңбек өнімділігі" түйінді көрсеткіші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"Холдингтің рентабельділігі" түйінді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"Зерде" ұлттық инфокоммуникация холдингі"</w:t>
            </w:r>
            <w:r>
              <w:br/>
            </w:r>
            <w:r>
              <w:rPr>
                <w:rFonts w:ascii="Times New Roman"/>
                <w:b w:val="false"/>
                <w:i w:val="false"/>
                <w:color w:val="000000"/>
                <w:sz w:val="20"/>
              </w:rPr>
              <w:t>акционерлік қоғамының</w:t>
            </w:r>
            <w:r>
              <w:br/>
            </w:r>
            <w:r>
              <w:rPr>
                <w:rFonts w:ascii="Times New Roman"/>
                <w:b w:val="false"/>
                <w:i w:val="false"/>
                <w:color w:val="000000"/>
                <w:sz w:val="20"/>
              </w:rPr>
              <w:t>2021 – 2030 жылдарға арналған</w:t>
            </w:r>
            <w:r>
              <w:br/>
            </w:r>
            <w:r>
              <w:rPr>
                <w:rFonts w:ascii="Times New Roman"/>
                <w:b w:val="false"/>
                <w:i w:val="false"/>
                <w:color w:val="000000"/>
                <w:sz w:val="20"/>
              </w:rPr>
              <w:t>даму стратегиясына 2-қосымша</w:t>
            </w:r>
          </w:p>
        </w:tc>
      </w:tr>
    </w:tbl>
    <w:bookmarkStart w:name="z223" w:id="222"/>
    <w:p>
      <w:pPr>
        <w:spacing w:after="0"/>
        <w:ind w:left="0"/>
        <w:jc w:val="left"/>
      </w:pPr>
      <w:r>
        <w:rPr>
          <w:rFonts w:ascii="Times New Roman"/>
          <w:b/>
          <w:i w:val="false"/>
          <w:color w:val="000000"/>
        </w:rPr>
        <w:t xml:space="preserve"> Холдингтің стратегиялық картасы </w:t>
      </w:r>
    </w:p>
    <w:bookmarkEnd w:id="22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жоспарлау жүйесінің бірінші деңгейдегі құжаты (бұдан әрі – МЖЖ)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МЖЖ екінші деңгейдегі құжаты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МЖЖ үшінші деңгейдегі құжаты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Холдингтің Даму стратегиясында көзделген қызметтің түйінді көрсеткіштері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"Қазақстан-2050" Стратегиясы: қалыптасқан мемлекеттің жаңа саяси бағыты. (Қазақстан Республикасының Президенті – Елбасы Н.Ә. Назарбаевтың Қазақстан халқына Жолдауы, Астана қаласы, </w:t>
            </w:r>
          </w:p>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14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w:t>
            </w:r>
          </w:p>
          <w:p>
            <w:pPr>
              <w:spacing w:after="20"/>
              <w:ind w:left="20"/>
              <w:jc w:val="both"/>
            </w:pPr>
            <w:r>
              <w:rPr>
                <w:rFonts w:ascii="Times New Roman"/>
                <w:b w:val="false"/>
                <w:i w:val="false"/>
                <w:color w:val="000000"/>
                <w:sz w:val="20"/>
              </w:rPr>
              <w:t xml:space="preserve">2021 жылғы </w:t>
            </w:r>
          </w:p>
          <w:p>
            <w:pPr>
              <w:spacing w:after="20"/>
              <w:ind w:left="20"/>
              <w:jc w:val="both"/>
            </w:pPr>
            <w:r>
              <w:rPr>
                <w:rFonts w:ascii="Times New Roman"/>
                <w:b w:val="false"/>
                <w:i w:val="false"/>
                <w:color w:val="000000"/>
                <w:sz w:val="20"/>
              </w:rPr>
              <w:t>26 ақпандағы № 521 Жарлығымен бекітілген Қазақстан Республикасының 2025 жылға дейінгі Ұлттық даму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2021 жылғы 10 наурыздағы № 85/НҚ бұйрығымен бекітілген Қазақстан Республикасы Цифрлық даму, инновациялар және аэроғарыш өнеркәсібі министрінің "Қазақстан Республикасы Цифрлық даму, инновациялар және аэроғарыш өнеркәсібі министрлігінің 2020 – 2024 жылдарға арналған стратегиялық жоспары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2021 – 2030 жылдарға арналған даму стратегиясы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сын-қатер – Үшінші индустриялық революция.</w:t>
            </w:r>
          </w:p>
          <w:p>
            <w:pPr>
              <w:spacing w:after="20"/>
              <w:ind w:left="20"/>
              <w:jc w:val="both"/>
            </w:pPr>
            <w:r>
              <w:rPr>
                <w:rFonts w:ascii="Times New Roman"/>
                <w:b w:val="false"/>
                <w:i w:val="false"/>
                <w:color w:val="000000"/>
                <w:sz w:val="20"/>
              </w:rPr>
              <w:t>
Адамзат Үшінші индустриялық революция табалдырығында тұр, ол өндіріс ұғымының өзін өзгертеді. Технологиялық жаңалықтар әлемдік нарықтың құрылымы мен қажеттіліктерін түбегейлі өзгертеді. Біз бұрынғыға қарағанда мүлде өзгеше технологиялық болмыста өмір сүріп жатырмыз.</w:t>
            </w:r>
          </w:p>
          <w:p>
            <w:pPr>
              <w:spacing w:after="20"/>
              <w:ind w:left="20"/>
              <w:jc w:val="both"/>
            </w:pPr>
            <w:r>
              <w:rPr>
                <w:rFonts w:ascii="Times New Roman"/>
                <w:b w:val="false"/>
                <w:i w:val="false"/>
                <w:color w:val="000000"/>
                <w:sz w:val="20"/>
              </w:rPr>
              <w:t>
Цифрлық және нанотехнология, регенеративтік медицина және басқа да көптеген ғылыми жетістіктер қоршаған ортаны ғана емес, адамның өзін трансформациялап, күнделікті ақиқатқа айналады.</w:t>
            </w:r>
          </w:p>
          <w:p>
            <w:pPr>
              <w:spacing w:after="20"/>
              <w:ind w:left="20"/>
              <w:jc w:val="both"/>
            </w:pPr>
            <w:r>
              <w:rPr>
                <w:rFonts w:ascii="Times New Roman"/>
                <w:b w:val="false"/>
                <w:i w:val="false"/>
                <w:color w:val="000000"/>
                <w:sz w:val="20"/>
              </w:rPr>
              <w:t>
Біз осынау үдерістердің белсенді қатысушылары болуға тиіспіз.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өнімділігінің өсуі, 2019 жылғы деңгейден 2019 жылдың бағасында</w:t>
            </w:r>
          </w:p>
          <w:p>
            <w:pPr>
              <w:spacing w:after="20"/>
              <w:ind w:left="20"/>
              <w:jc w:val="both"/>
            </w:pPr>
            <w:r>
              <w:rPr>
                <w:rFonts w:ascii="Times New Roman"/>
                <w:b w:val="false"/>
                <w:i w:val="false"/>
                <w:color w:val="000000"/>
                <w:sz w:val="20"/>
              </w:rPr>
              <w:t>
өсу %-ы (2020 – -2,6; 2021 – 0,4, 2022 – 4,7; 2023 – 10,4; 2024 – 15,0; 2025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Шоғырландырылған еңбек өнімділігі.</w:t>
            </w:r>
          </w:p>
          <w:p>
            <w:pPr>
              <w:spacing w:after="20"/>
              <w:ind w:left="20"/>
              <w:jc w:val="both"/>
            </w:pPr>
            <w:r>
              <w:rPr>
                <w:rFonts w:ascii="Times New Roman"/>
                <w:b w:val="false"/>
                <w:i w:val="false"/>
                <w:color w:val="000000"/>
                <w:sz w:val="20"/>
              </w:rPr>
              <w:t>
2. Холдингтің рентабельділігі.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саласындағы негізгі капиталға инвестициялар</w:t>
            </w:r>
          </w:p>
          <w:p>
            <w:pPr>
              <w:spacing w:after="20"/>
              <w:ind w:left="20"/>
              <w:jc w:val="both"/>
            </w:pPr>
            <w:r>
              <w:rPr>
                <w:rFonts w:ascii="Times New Roman"/>
                <w:b w:val="false"/>
                <w:i w:val="false"/>
                <w:color w:val="000000"/>
                <w:sz w:val="20"/>
              </w:rPr>
              <w:t>
(2020 – 17,4; 2021 – 20,0; 2022 – 21,3; 2023 – 23,2; 2024 – 25,2; 2025 –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ЖІӨ көлеміндегі инновациялық өнімнің үлесі.</w:t>
            </w:r>
          </w:p>
          <w:p>
            <w:pPr>
              <w:spacing w:after="20"/>
              <w:ind w:left="20"/>
              <w:jc w:val="both"/>
            </w:pPr>
            <w:r>
              <w:rPr>
                <w:rFonts w:ascii="Times New Roman"/>
                <w:b w:val="false"/>
                <w:i w:val="false"/>
                <w:color w:val="000000"/>
                <w:sz w:val="20"/>
              </w:rPr>
              <w:t>
2. Жетекшілік ететін салаларда негізгі капиталға инвестициялар көлемі.</w:t>
            </w:r>
          </w:p>
          <w:p>
            <w:pPr>
              <w:spacing w:after="20"/>
              <w:ind w:left="20"/>
              <w:jc w:val="both"/>
            </w:pPr>
            <w:r>
              <w:rPr>
                <w:rFonts w:ascii="Times New Roman"/>
                <w:b w:val="false"/>
                <w:i w:val="false"/>
                <w:color w:val="000000"/>
                <w:sz w:val="20"/>
              </w:rPr>
              <w:t>
3. "Astana Hub" технопаркінде акселерация бағдарламасынан өткен стартаптар санының үлесі.</w:t>
            </w:r>
          </w:p>
          <w:p>
            <w:pPr>
              <w:spacing w:after="20"/>
              <w:ind w:left="20"/>
              <w:jc w:val="both"/>
            </w:pPr>
            <w:r>
              <w:rPr>
                <w:rFonts w:ascii="Times New Roman"/>
                <w:b w:val="false"/>
                <w:i w:val="false"/>
                <w:color w:val="000000"/>
                <w:sz w:val="20"/>
              </w:rPr>
              <w:t>
4. Стартаптарға тартылған инвестициялар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"ҰАТ" АҚ компаниясын нарықтық капиталдандыру (IPO-ға шығу).</w:t>
            </w:r>
          </w:p>
          <w:p>
            <w:pPr>
              <w:spacing w:after="20"/>
              <w:ind w:left="20"/>
              <w:jc w:val="both"/>
            </w:pPr>
            <w:r>
              <w:rPr>
                <w:rFonts w:ascii="Times New Roman"/>
                <w:b w:val="false"/>
                <w:i w:val="false"/>
                <w:color w:val="000000"/>
                <w:sz w:val="20"/>
              </w:rPr>
              <w:t>
2. МЖӘ жобаларының және холдинг қатысатын синдикатталған жобалардың жылдық рентабельділігі.</w:t>
            </w:r>
          </w:p>
          <w:p>
            <w:pPr>
              <w:spacing w:after="20"/>
              <w:ind w:left="20"/>
              <w:jc w:val="both"/>
            </w:pPr>
            <w:r>
              <w:rPr>
                <w:rFonts w:ascii="Times New Roman"/>
                <w:b w:val="false"/>
                <w:i w:val="false"/>
                <w:color w:val="000000"/>
                <w:sz w:val="20"/>
              </w:rPr>
              <w:t>
3. "ҰАТ" АҚ бұлтты сервистерінен түсетін табыстардың үлесі.</w:t>
            </w:r>
          </w:p>
          <w:p>
            <w:pPr>
              <w:spacing w:after="20"/>
              <w:ind w:left="20"/>
              <w:jc w:val="both"/>
            </w:pPr>
            <w:r>
              <w:rPr>
                <w:rFonts w:ascii="Times New Roman"/>
                <w:b w:val="false"/>
                <w:i w:val="false"/>
                <w:color w:val="000000"/>
                <w:sz w:val="20"/>
              </w:rPr>
              <w:t>
4. Капиталдануы 1 млрд АҚШ долларынан асатын компаниялар саны (өсу қорытындысымен).</w:t>
            </w:r>
          </w:p>
          <w:p>
            <w:pPr>
              <w:spacing w:after="20"/>
              <w:ind w:left="20"/>
              <w:jc w:val="both"/>
            </w:pPr>
            <w:r>
              <w:rPr>
                <w:rFonts w:ascii="Times New Roman"/>
                <w:b w:val="false"/>
                <w:i w:val="false"/>
                <w:color w:val="000000"/>
                <w:sz w:val="20"/>
              </w:rPr>
              <w:t>
5. Стартаптарға тартылған инвестициялар көлемі (өсу қорытындысымен).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"Инновациялық әлеует" Жаһандық бәсекеге қабілеттілік индексі</w:t>
            </w:r>
          </w:p>
          <w:p>
            <w:pPr>
              <w:spacing w:after="20"/>
              <w:ind w:left="20"/>
              <w:jc w:val="both"/>
            </w:pPr>
            <w:r>
              <w:rPr>
                <w:rFonts w:ascii="Times New Roman"/>
                <w:b w:val="false"/>
                <w:i w:val="false"/>
                <w:color w:val="000000"/>
                <w:sz w:val="20"/>
              </w:rPr>
              <w:t>
(2021 – 90, 2022 – 85, 2023 – 80, 2024 – 75, 2025 –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даму индексі.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даму индексі.</w:t>
            </w:r>
          </w:p>
          <w:p>
            <w:pPr>
              <w:spacing w:after="20"/>
              <w:ind w:left="20"/>
              <w:jc w:val="both"/>
            </w:pPr>
            <w:r>
              <w:rPr>
                <w:rFonts w:ascii="Times New Roman"/>
                <w:b w:val="false"/>
                <w:i w:val="false"/>
                <w:color w:val="000000"/>
                <w:sz w:val="20"/>
              </w:rPr>
              <w:t>
2. Қазақстанның электрондық үкіметтің даму индексінің (БҰҰ әдістемесі бойынша) мемлекеттік онлайн сервистерді дамытудың кіші индексіндегі (Online Service Index) позициясы.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ІТ-қызметтердегі жергілікті қамту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w:t>
            </w:r>
          </w:p>
          <w:p>
            <w:pPr>
              <w:spacing w:after="20"/>
              <w:ind w:left="20"/>
              <w:jc w:val="both"/>
            </w:pPr>
            <w:r>
              <w:rPr>
                <w:rFonts w:ascii="Times New Roman"/>
                <w:b w:val="false"/>
                <w:i w:val="false"/>
                <w:color w:val="000000"/>
                <w:sz w:val="20"/>
              </w:rPr>
              <w:t>ІТ-қызметтердегі қазақстандық қамту үлесі.</w:t>
            </w:r>
          </w:p>
          <w:p>
            <w:pPr>
              <w:spacing w:after="20"/>
              <w:ind w:left="20"/>
              <w:jc w:val="both"/>
            </w:pPr>
            <w:r>
              <w:rPr>
                <w:rFonts w:ascii="Times New Roman"/>
                <w:b w:val="false"/>
                <w:i w:val="false"/>
                <w:color w:val="000000"/>
                <w:sz w:val="20"/>
              </w:rPr>
              <w:t>
2. ІТ-өнімдер мен көрсетілетін қызметтер экспортының көлемі (өсу қорытындысымен).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Ақпараттық-коммуникациялық технологиялардың даму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емес қосымшалар мен сервистерде пайдаланылатын ашық деректер жинағының үлесі.</w:t>
            </w:r>
          </w:p>
          <w:p>
            <w:pPr>
              <w:spacing w:after="20"/>
              <w:ind w:left="20"/>
              <w:jc w:val="both"/>
            </w:pPr>
            <w:r>
              <w:rPr>
                <w:rFonts w:ascii="Times New Roman"/>
                <w:b w:val="false"/>
                <w:i w:val="false"/>
                <w:color w:val="000000"/>
                <w:sz w:val="20"/>
              </w:rPr>
              <w:t>
2. Индустриялық-инновациялық жобаларға инвестиция салуға және/немесе инвестициялық қорларға қатысуға бағытталған бос ақша қаражаты мен таза пайданың үлесі.</w:t>
            </w:r>
          </w:p>
          <w:p>
            <w:pPr>
              <w:spacing w:after="20"/>
              <w:ind w:left="20"/>
              <w:jc w:val="both"/>
            </w:pPr>
            <w:r>
              <w:rPr>
                <w:rFonts w:ascii="Times New Roman"/>
                <w:b w:val="false"/>
                <w:i w:val="false"/>
                <w:color w:val="000000"/>
                <w:sz w:val="20"/>
              </w:rPr>
              <w:t>
3. ROI (жобалардың рентабельділігі).</w:t>
            </w:r>
          </w:p>
          <w:p>
            <w:pPr>
              <w:spacing w:after="20"/>
              <w:ind w:left="20"/>
              <w:jc w:val="both"/>
            </w:pPr>
            <w:r>
              <w:rPr>
                <w:rFonts w:ascii="Times New Roman"/>
                <w:b w:val="false"/>
                <w:i w:val="false"/>
                <w:color w:val="000000"/>
                <w:sz w:val="20"/>
              </w:rPr>
              <w:t>
4. Негізгі қызмет бойынша үшінші тұлғалардан бюджеттен тыс қаражат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Қадағаланбайтын (көлеңкелі) экономиканың үлесі, ЖІӨ-дегі % (2020 – 23,1; 2021 – 21,5; 2022 – 19,9; 2023 – 18,2; 2024 –16,6; 2025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ҒЗТКЖ жалпы көлеміндегі тәжірибелік-конструкторлық жұмыстар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Инновациялық гранттар есебінен қаржыландырылып енгізілген технологиялар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Номиналды мәндегі жан басына шаққандағы ЖІӨ, АҚШ долл.</w:t>
            </w:r>
          </w:p>
          <w:p>
            <w:pPr>
              <w:spacing w:after="20"/>
              <w:ind w:left="20"/>
              <w:jc w:val="both"/>
            </w:pPr>
            <w:r>
              <w:rPr>
                <w:rFonts w:ascii="Times New Roman"/>
                <w:b w:val="false"/>
                <w:i w:val="false"/>
                <w:color w:val="000000"/>
                <w:sz w:val="20"/>
              </w:rPr>
              <w:t>
(2020 – 9381; 2021 – 10073; 2022– 11094; 2023 – 12272; 2024 –13426; 2025 – 14648)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Шоғырландырылған еңбек өнімділігі.</w:t>
            </w:r>
          </w:p>
          <w:p>
            <w:pPr>
              <w:spacing w:after="20"/>
              <w:ind w:left="20"/>
              <w:jc w:val="both"/>
            </w:pPr>
            <w:r>
              <w:rPr>
                <w:rFonts w:ascii="Times New Roman"/>
                <w:b w:val="false"/>
                <w:i w:val="false"/>
                <w:color w:val="000000"/>
                <w:sz w:val="20"/>
              </w:rPr>
              <w:t>
2. Холдингтің рентабельділігі.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 қабілетінің тепе-теңдігі бойынша жан басына шаққандағы ЖІӨ, халықаралық долларда (2020 – 26791; 2021 – 28351; 2022 – 30258; 2023 – 32406; 2024 – 34322; 2025 – 36245)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Жаңартылатын энергия көздерінен электр энергиясының үлесі, өндірудің жалпы көлемінен %</w:t>
            </w:r>
          </w:p>
          <w:p>
            <w:pPr>
              <w:spacing w:after="20"/>
              <w:ind w:left="20"/>
              <w:jc w:val="both"/>
            </w:pPr>
            <w:r>
              <w:rPr>
                <w:rFonts w:ascii="Times New Roman"/>
                <w:b w:val="false"/>
                <w:i w:val="false"/>
                <w:color w:val="000000"/>
                <w:sz w:val="20"/>
              </w:rPr>
              <w:t>
(2020  – 3; 2021 – 3,3; 2022 – 3,8; 2023 –4,5; 2024 – 5,3; 2025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Индустриялық-инновациялық жобаларға инвестиция салуға және/немесе инвестициялық қорларға қатысуға бағытталған бос ақша қаражаты мен таза пайданың үлесі.</w:t>
            </w:r>
          </w:p>
          <w:p>
            <w:pPr>
              <w:spacing w:after="20"/>
              <w:ind w:left="20"/>
              <w:jc w:val="both"/>
            </w:pPr>
            <w:r>
              <w:rPr>
                <w:rFonts w:ascii="Times New Roman"/>
                <w:b w:val="false"/>
                <w:i w:val="false"/>
                <w:color w:val="000000"/>
                <w:sz w:val="20"/>
              </w:rPr>
              <w:t>
2. Инновациялық гранттар есебінен қаржыландырылып енгізілген технологиялар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IMD цифрлық бәсекеге қабілеттілік рейтингі (2020 – 36 (66,5); 2021 – 35 (67,4); 2022 – 35 (67,4); 2023 – 34 (67,9); 2024 – 34 (67,9); 2025 – 33 (68,9))</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даму индексі (адами капиталды дамытудың кіші индексінің бірі) https://digital.gov.ru/ru/activity/statistic/rating/index-razvitiya-elektronnogo-pravitelstva/#tabs|Compare:Place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Холдингтің рентабельділігі (капитал).</w:t>
            </w:r>
          </w:p>
          <w:p>
            <w:pPr>
              <w:spacing w:after="20"/>
              <w:ind w:left="20"/>
              <w:jc w:val="both"/>
            </w:pPr>
            <w:r>
              <w:rPr>
                <w:rFonts w:ascii="Times New Roman"/>
                <w:b w:val="false"/>
                <w:i w:val="false"/>
                <w:color w:val="000000"/>
                <w:sz w:val="20"/>
              </w:rPr>
              <w:t>
2. Қазақстанның электрондық үкіметтің даму индексінің (БҰҰ әдістемесі бойынша) мемлекеттік онлайн сервистерді дамытудың кіші индексіндегі (Online Service Index) позициясы (әдістемеге инфрақұрылым кіреді).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Индустриялық-инновациялық жобаларға инвестициялауға және/немесе инвестициялық қорларға қатысуға бағытталған бос ақша қаражаты мен таза пайданың үлесі.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"Зерде" ұлттық</w:t>
            </w:r>
            <w:r>
              <w:br/>
            </w:r>
            <w:r>
              <w:rPr>
                <w:rFonts w:ascii="Times New Roman"/>
                <w:b w:val="false"/>
                <w:i w:val="false"/>
                <w:color w:val="000000"/>
                <w:sz w:val="20"/>
              </w:rPr>
              <w:t>инфокоммуникация холдингі"</w:t>
            </w:r>
            <w:r>
              <w:br/>
            </w:r>
            <w:r>
              <w:rPr>
                <w:rFonts w:ascii="Times New Roman"/>
                <w:b w:val="false"/>
                <w:i w:val="false"/>
                <w:color w:val="000000"/>
                <w:sz w:val="20"/>
              </w:rPr>
              <w:t>акционерлік қоғамының</w:t>
            </w:r>
            <w:r>
              <w:br/>
            </w:r>
            <w:r>
              <w:rPr>
                <w:rFonts w:ascii="Times New Roman"/>
                <w:b w:val="false"/>
                <w:i w:val="false"/>
                <w:color w:val="000000"/>
                <w:sz w:val="20"/>
              </w:rPr>
              <w:t>2021 – 2030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bookmarkStart w:name="z225" w:id="223"/>
    <w:p>
      <w:pPr>
        <w:spacing w:after="0"/>
        <w:ind w:left="0"/>
        <w:jc w:val="left"/>
      </w:pPr>
      <w:r>
        <w:rPr>
          <w:rFonts w:ascii="Times New Roman"/>
          <w:b/>
          <w:i w:val="false"/>
          <w:color w:val="000000"/>
        </w:rPr>
        <w:t xml:space="preserve"> Тәуекелдерді басқару</w:t>
      </w:r>
    </w:p>
    <w:bookmarkEnd w:id="223"/>
    <w:bookmarkStart w:name="z226" w:id="224"/>
    <w:p>
      <w:pPr>
        <w:spacing w:after="0"/>
        <w:ind w:left="0"/>
        <w:jc w:val="both"/>
      </w:pPr>
      <w:r>
        <w:rPr>
          <w:rFonts w:ascii="Times New Roman"/>
          <w:b w:val="false"/>
          <w:i w:val="false"/>
          <w:color w:val="000000"/>
          <w:sz w:val="28"/>
        </w:rPr>
        <w:t>
      Тәуекелдерді басқарудың корпоративтік жүйесі, оны дамыту және енгізу холдинг мақсаттарына қол жеткізудің қажетті шарты болып табылады. Тәуекелдерді басқару озық практикаларды және тәуекелдерді басқару әдістері мен рәсімдеріне стандартталған тәсіл негізінде жүзеге асырылады және теріс әсері болуы мүмкін тәуекелдер деңгейін уақтылы сәйкестендіруге және төмендету жөніндегі шаралар қабылдауға бағытталған.</w:t>
      </w:r>
    </w:p>
    <w:bookmarkEnd w:id="2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Холдингтің компаниялар тобының түйінді тәуекелдері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Түйінді тәуекел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салдары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Тәуекелдің алдын алу жөніндегі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туындаған жағдайда ден қою жөніндегі шаралар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бюджетті секвестрлеу және холдингтің компаниялар тобының жобаларын/бағдарламаларын уақтылы және/немесе толық қаржыландырмау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Жобаларды/бағдарламаларды тоқтата тұру. Іске асыру мерзімдерін ұзарту.</w:t>
            </w:r>
          </w:p>
          <w:p>
            <w:pPr>
              <w:spacing w:after="20"/>
              <w:ind w:left="20"/>
              <w:jc w:val="both"/>
            </w:pPr>
            <w:r>
              <w:rPr>
                <w:rFonts w:ascii="Times New Roman"/>
                <w:b w:val="false"/>
                <w:i w:val="false"/>
                <w:color w:val="000000"/>
                <w:sz w:val="20"/>
              </w:rPr>
              <w:t xml:space="preserve">
Жобалар құнының қымбаттауы. Тиімділіктің төмендеуі. </w:t>
            </w:r>
          </w:p>
          <w:p>
            <w:pPr>
              <w:spacing w:after="20"/>
              <w:ind w:left="20"/>
              <w:jc w:val="both"/>
            </w:pPr>
            <w:r>
              <w:rPr>
                <w:rFonts w:ascii="Times New Roman"/>
                <w:b w:val="false"/>
                <w:i w:val="false"/>
                <w:color w:val="000000"/>
                <w:sz w:val="20"/>
              </w:rPr>
              <w:t>
Нысаналы параметрлерге қол жеткізбеу.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салалық органмен бірлесіп, бюджеттік өтінімдерді дайындау сапасын және инвестициялардың негізділігін арттыру.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қаржыландыру құралдарын пайдалану, өзіндік құнды және ағымдағы шығыстарды оңтайландыру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дамыту жобаларын/бағдарламаларын іске асыру бойынша инвесторлардың болмауы немесе төмен белсенділігі.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асырудың мүмкін еместігі. </w:t>
            </w:r>
          </w:p>
          <w:p>
            <w:pPr>
              <w:spacing w:after="20"/>
              <w:ind w:left="20"/>
              <w:jc w:val="both"/>
            </w:pPr>
            <w:r>
              <w:rPr>
                <w:rFonts w:ascii="Times New Roman"/>
                <w:b w:val="false"/>
                <w:i w:val="false"/>
                <w:color w:val="000000"/>
                <w:sz w:val="20"/>
              </w:rPr>
              <w:t xml:space="preserve">
Талап етілетін қосымша қаржыландыруды тартудың мүмкін еместігі. </w:t>
            </w:r>
          </w:p>
          <w:p>
            <w:pPr>
              <w:spacing w:after="20"/>
              <w:ind w:left="20"/>
              <w:jc w:val="both"/>
            </w:pPr>
            <w:r>
              <w:rPr>
                <w:rFonts w:ascii="Times New Roman"/>
                <w:b w:val="false"/>
                <w:i w:val="false"/>
                <w:color w:val="000000"/>
                <w:sz w:val="20"/>
              </w:rPr>
              <w:t xml:space="preserve">
Даму стратегиясы мен Жоспарының ТҚК орындамау.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құрылымын әлеуетті серіктестермен пысықтау, әлеуетті инвесторлармен қолайлы параметрлерге қатысты алдын ала жұмыс.</w:t>
            </w:r>
          </w:p>
          <w:p>
            <w:pPr>
              <w:spacing w:after="20"/>
              <w:ind w:left="20"/>
              <w:jc w:val="both"/>
            </w:pPr>
            <w:r>
              <w:rPr>
                <w:rFonts w:ascii="Times New Roman"/>
                <w:b w:val="false"/>
                <w:i w:val="false"/>
                <w:color w:val="000000"/>
                <w:sz w:val="20"/>
              </w:rPr>
              <w:t>
Жобаларды консультациялық қолдау және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құрылымын ұқсас жобаларды іске асырудың халықаралық тәжірибесіне қатысты өзгерту мүмкіндігін пысықтау.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ақпараттық жүйелерді және бағдарламалық өнімдерді дамыту мәселелеріндегі төмен белсенділігі.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қызметінің төмен тиімділігінің сақталуы.</w:t>
            </w:r>
          </w:p>
          <w:p>
            <w:pPr>
              <w:spacing w:after="20"/>
              <w:ind w:left="20"/>
              <w:jc w:val="both"/>
            </w:pPr>
            <w:r>
              <w:rPr>
                <w:rFonts w:ascii="Times New Roman"/>
                <w:b w:val="false"/>
                <w:i w:val="false"/>
                <w:color w:val="000000"/>
                <w:sz w:val="20"/>
              </w:rPr>
              <w:t xml:space="preserve">
Жаңа ақпараттық жүйелерді енгізу мерзімдерінің бұзылуы.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 дамыту саласындағы мемлекеттік қолдау шараларын іске асыру. Ақпараттандырудың сервистік моделін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мемлекеттік органдармен бірлесіп, жобаларға бастама жасауы және кейіннен олардың енгізілуі.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және/немесе құрылыстардың (станциялардың) зақымдануы.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бойынша жоспарлы-алдын алу іс-шараларын өткізу, объектілерді сақтандыру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схемаларға жедел көшу, зақымдануларды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субъектілерінің құпиялылығы мен құқықтарын бұзудың эволюцияланушы қауіптері мен тәуекелдері.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істен шығуы, ИКИ операторының ақпараттық жүйелерінің, технологиялық платформаларының жұмысындағы ақаулық; </w:t>
            </w:r>
          </w:p>
          <w:p>
            <w:pPr>
              <w:spacing w:after="20"/>
              <w:ind w:left="20"/>
              <w:jc w:val="both"/>
            </w:pPr>
            <w:r>
              <w:rPr>
                <w:rFonts w:ascii="Times New Roman"/>
                <w:b w:val="false"/>
                <w:i w:val="false"/>
                <w:color w:val="000000"/>
                <w:sz w:val="20"/>
              </w:rPr>
              <w:t>
дербес деректердің жариялануы және жылыстауы; Мемлекеттік органдар тарапынан айыппұл санкциялары, сот шығындары.</w:t>
            </w:r>
          </w:p>
          <w:p>
            <w:pPr>
              <w:spacing w:after="20"/>
              <w:ind w:left="20"/>
              <w:jc w:val="both"/>
            </w:pPr>
            <w:r>
              <w:rPr>
                <w:rFonts w:ascii="Times New Roman"/>
                <w:b w:val="false"/>
                <w:i w:val="false"/>
                <w:color w:val="000000"/>
                <w:sz w:val="20"/>
              </w:rPr>
              <w:t xml:space="preserve">
Беделдік нұқсан.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және пайдалану кезінде ақпараттық қауіпсіздік пен техникалық стандарттардың талаптарын сақтау, техникалық қызмет көрсету, ағымдағы және күрделі жөндеу кестелерін сақтау. "Электрондық үкіметтің" ДӨО резервтік алаңын салу,  байланыс арналарын, резервтік көшіру жүйелерін резервтеу, ақпараттық қауіпсіздікті қамтамасыз етудің заманауи технологияларын пайдалану,  ақпараттық қауіпсіздік саясатын тұрақты жетілдіру, оның ішінде АКИ объектілерін сертификаттау, қызметкерлердің біліктілігін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жай-күйінің проактивтік мониторингі.</w:t>
            </w:r>
          </w:p>
          <w:p>
            <w:pPr>
              <w:spacing w:after="20"/>
              <w:ind w:left="20"/>
              <w:jc w:val="both"/>
            </w:pPr>
            <w:r>
              <w:rPr>
                <w:rFonts w:ascii="Times New Roman"/>
                <w:b w:val="false"/>
                <w:i w:val="false"/>
                <w:color w:val="000000"/>
                <w:sz w:val="20"/>
              </w:rPr>
              <w:t xml:space="preserve">
Резервтік көшірмелерден деректердің қалпына келтірілуін қамтамасыз ету. </w:t>
            </w:r>
          </w:p>
          <w:p>
            <w:pPr>
              <w:spacing w:after="20"/>
              <w:ind w:left="20"/>
              <w:jc w:val="both"/>
            </w:pPr>
            <w:r>
              <w:rPr>
                <w:rFonts w:ascii="Times New Roman"/>
                <w:b w:val="false"/>
                <w:i w:val="false"/>
                <w:color w:val="000000"/>
                <w:sz w:val="20"/>
              </w:rPr>
              <w:t>
Резервтік байланыс арналарын жұмылдыру.</w:t>
            </w:r>
          </w:p>
          <w:p>
            <w:pPr>
              <w:spacing w:after="20"/>
              <w:ind w:left="20"/>
              <w:jc w:val="both"/>
            </w:pPr>
            <w:r>
              <w:rPr>
                <w:rFonts w:ascii="Times New Roman"/>
                <w:b w:val="false"/>
                <w:i w:val="false"/>
                <w:color w:val="000000"/>
                <w:sz w:val="20"/>
              </w:rPr>
              <w:t>
Салдарларды оқшаулау.</w:t>
            </w:r>
          </w:p>
          <w:p>
            <w:pPr>
              <w:spacing w:after="20"/>
              <w:ind w:left="20"/>
              <w:jc w:val="both"/>
            </w:pPr>
            <w:r>
              <w:rPr>
                <w:rFonts w:ascii="Times New Roman"/>
                <w:b w:val="false"/>
                <w:i w:val="false"/>
                <w:color w:val="000000"/>
                <w:sz w:val="20"/>
              </w:rPr>
              <w:t>
Себептер мен жағдайларды жою.</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және оның ЕҰ лауазымды адамдары мен органдарының белгіленген корпоративтік басқару рәсімдерін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Холдингке және оның ЕҰ-на стейкхолдерлер тарапынан сенімнің төмендеуі.</w:t>
            </w:r>
          </w:p>
          <w:p>
            <w:pPr>
              <w:spacing w:after="20"/>
              <w:ind w:left="20"/>
              <w:jc w:val="both"/>
            </w:pPr>
            <w:r>
              <w:rPr>
                <w:rFonts w:ascii="Times New Roman"/>
                <w:b w:val="false"/>
                <w:i w:val="false"/>
                <w:color w:val="000000"/>
                <w:sz w:val="20"/>
              </w:rPr>
              <w:t>
Үлестес компаниялар мүдделік қолдайтын, холдингтің даму стратегиясына қайшы келетін шешімдер қабылдау.</w:t>
            </w:r>
          </w:p>
          <w:p>
            <w:pPr>
              <w:spacing w:after="20"/>
              <w:ind w:left="20"/>
              <w:jc w:val="both"/>
            </w:pPr>
            <w:r>
              <w:rPr>
                <w:rFonts w:ascii="Times New Roman"/>
                <w:b w:val="false"/>
                <w:i w:val="false"/>
                <w:color w:val="000000"/>
                <w:sz w:val="20"/>
              </w:rPr>
              <w:t>
Қаржылық және беделдік нұқсан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қағидаттарын енгізу, дау-жанжалдарды реттеу жөніндегі іс-шараларды іске асыру, корпоративтік басқару жүйесін жетілдіру жоспарларын әзірлеу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рәсімдерін бұзу себептері мен салдарын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технологиялардың (бағдарламалардың/жобалардың) сәтсіз енгізілуі.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жобаларға/бағдарламаларға тиімсіз шығындар.</w:t>
            </w:r>
          </w:p>
          <w:p>
            <w:pPr>
              <w:spacing w:after="20"/>
              <w:ind w:left="20"/>
              <w:jc w:val="both"/>
            </w:pPr>
            <w:r>
              <w:rPr>
                <w:rFonts w:ascii="Times New Roman"/>
                <w:b w:val="false"/>
                <w:i w:val="false"/>
                <w:color w:val="000000"/>
                <w:sz w:val="20"/>
              </w:rPr>
              <w:t>
Әлеуетті инвесторлар қызығушылығының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мәдениетті енгізу.</w:t>
            </w:r>
          </w:p>
          <w:p>
            <w:pPr>
              <w:spacing w:after="20"/>
              <w:ind w:left="20"/>
              <w:jc w:val="both"/>
            </w:pPr>
            <w:r>
              <w:rPr>
                <w:rFonts w:ascii="Times New Roman"/>
                <w:b w:val="false"/>
                <w:i w:val="false"/>
                <w:color w:val="000000"/>
                <w:sz w:val="20"/>
              </w:rPr>
              <w:t>
Жобаның бастапқы сатысындағы жете дайындық. Жобаны іске асырудың әрбір кезеңінде орындалуын бақылау. Нарық жағдайында жобаның бейімделуі және мониторингі.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іс-шараларын, оның ішінде бағдарламаларды пысықтау немесе жетілдіру жөніндегі іс-шараларды қабылдау.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заңнаманың нормаларын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әкімшілік немесе қылмыстық жауаптылық.</w:t>
            </w:r>
          </w:p>
          <w:p>
            <w:pPr>
              <w:spacing w:after="20"/>
              <w:ind w:left="20"/>
              <w:jc w:val="both"/>
            </w:pPr>
            <w:r>
              <w:rPr>
                <w:rFonts w:ascii="Times New Roman"/>
                <w:b w:val="false"/>
                <w:i w:val="false"/>
                <w:color w:val="000000"/>
                <w:sz w:val="20"/>
              </w:rPr>
              <w:t>
Сот талқылаулары және талап қоюлар.</w:t>
            </w:r>
          </w:p>
          <w:p>
            <w:pPr>
              <w:spacing w:after="20"/>
              <w:ind w:left="20"/>
              <w:jc w:val="both"/>
            </w:pPr>
            <w:r>
              <w:rPr>
                <w:rFonts w:ascii="Times New Roman"/>
                <w:b w:val="false"/>
                <w:i w:val="false"/>
                <w:color w:val="000000"/>
                <w:sz w:val="20"/>
              </w:rPr>
              <w:t>
Холдинг үшін материалдық және беделдік нұқсан.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өзгеруінің мониторингі, контрагенттермен жасалған шарттар мен келісімдерге сапалы сараптама жасау, шарттардың орындалуын ішкі бақылау және мониторингі.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үшін материалдық және беделдік нұқсанды барынша азайту жөніндегі шаралар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тобын дамыту/жобаны іске асыру үшін қажетті құзыреттердің болмауы немесе жетіспеуі.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төмен өнімділігі. Орындалатын жұмыстардың төмен сапасы.</w:t>
            </w:r>
          </w:p>
          <w:p>
            <w:pPr>
              <w:spacing w:after="20"/>
              <w:ind w:left="20"/>
              <w:jc w:val="both"/>
            </w:pPr>
            <w:r>
              <w:rPr>
                <w:rFonts w:ascii="Times New Roman"/>
                <w:b w:val="false"/>
                <w:i w:val="false"/>
                <w:color w:val="000000"/>
                <w:sz w:val="20"/>
              </w:rPr>
              <w:t>
Холдингтің және ЕҰ стратегиялық мақсаттары мен міндеттеріне қол жеткізбеу.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саясатын және қызметкерлерді уәждеу жүйесін жетілдіру, қызметкерлердің еңбектің түйінді жағдайларына қанағаттанушылығын бағалау, кадрлар тұрақтамауын талдау, кадрларды іріктеуді жақсарту, мамандандырылған ЖОО-мен ынтымақтастық жасау, қызметкерлерді оқыту және біліктілігін арттыру жүйесін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 оңтайландыру, қызметкерлерді жалдау, оның ішінде АКТ саласындағы шетелдік мамандар тарту.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"Зерде" ұлттық</w:t>
            </w:r>
            <w:r>
              <w:br/>
            </w:r>
            <w:r>
              <w:rPr>
                <w:rFonts w:ascii="Times New Roman"/>
                <w:b w:val="false"/>
                <w:i w:val="false"/>
                <w:color w:val="000000"/>
                <w:sz w:val="20"/>
              </w:rPr>
              <w:t>инфокоммуникация холдингі"</w:t>
            </w:r>
            <w:r>
              <w:br/>
            </w:r>
            <w:r>
              <w:rPr>
                <w:rFonts w:ascii="Times New Roman"/>
                <w:b w:val="false"/>
                <w:i w:val="false"/>
                <w:color w:val="000000"/>
                <w:sz w:val="20"/>
              </w:rPr>
              <w:t>акционерлік қоғамының</w:t>
            </w:r>
            <w:r>
              <w:br/>
            </w:r>
            <w:r>
              <w:rPr>
                <w:rFonts w:ascii="Times New Roman"/>
                <w:b w:val="false"/>
                <w:i w:val="false"/>
                <w:color w:val="000000"/>
                <w:sz w:val="20"/>
              </w:rPr>
              <w:t>2021 – 2030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4-қосымша</w:t>
            </w:r>
          </w:p>
        </w:tc>
      </w:tr>
    </w:tbl>
    <w:bookmarkStart w:name="z227" w:id="225"/>
    <w:p>
      <w:pPr>
        <w:spacing w:after="0"/>
        <w:ind w:left="0"/>
        <w:jc w:val="left"/>
      </w:pPr>
      <w:r>
        <w:rPr>
          <w:rFonts w:ascii="Times New Roman"/>
          <w:b/>
          <w:i w:val="false"/>
          <w:color w:val="000000"/>
        </w:rPr>
        <w:t xml:space="preserve"> Қызметтің түйінді көрсеткіштерін есептеу әдістемесі </w:t>
      </w:r>
    </w:p>
    <w:bookmarkEnd w:id="2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түйінді көрсеткішінің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әдістемесі / деректер көзі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даму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сайтында орналастырылған әдіснамаға сәйкес</w:t>
            </w:r>
          </w:p>
          <w:p>
            <w:pPr>
              <w:spacing w:after="20"/>
              <w:ind w:left="20"/>
              <w:jc w:val="both"/>
            </w:pPr>
            <w:r>
              <w:rPr>
                <w:rFonts w:ascii="Times New Roman"/>
                <w:b w:val="false"/>
                <w:i w:val="false"/>
                <w:color w:val="000000"/>
                <w:sz w:val="20"/>
              </w:rPr>
              <w:t>
https://publicadministration.un.org/egovkb/en-us/About/Methodology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даму индексінің (БҰҰ әдістемесі бойынша) мемлекеттік онлайн сервистерді дамытудың кіші индексіндегі (Online Service Index)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даму индексі (E-Government Development Index, EGDI) шеңберіндегі деректерді БҰҰ Экономикалық және әлеуметтік даму департаменті (UN DESA, the United Nations Department of Economic and Social Affairs) екі жылда бір рет жасайды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қосымшалар мен сервистерде пайдаланылатын ашық деректер жинағының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қосымшалар мен сервистерде пайдаланылатын ашық деректер жинағының жалпы қолжетімді ашық деректер жинақтары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есебінен қаржыландырылып енгізілген технологиялар саны (бірл.)</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"QazInnovations" ИДҰА" АҚ деректері негізінде сандық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Капиталдануы 1 млрд АҚШ долларынан асатын компаниялар саны (өсу қорытындысымен) (бірл.)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Холдинг деректерінің негізінде сандық есептеу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компаниясын нарықтық капиталдандыру (IPO-ға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өсу қорытындысымен сандық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жобаларының және холдинг қатысатын синдикатталған жобалардың жылдық рентабельділігі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 жобаның кірістілігі мөлшерлемесіне (бұдан әрі – ЖКМ) сәйкес жүзеге асыру</w:t>
            </w:r>
          </w:p>
          <w:p>
            <w:pPr>
              <w:spacing w:after="20"/>
              <w:ind w:left="20"/>
              <w:jc w:val="both"/>
            </w:pPr>
            <w:r>
              <w:rPr>
                <w:rFonts w:ascii="Times New Roman"/>
                <w:b w:val="false"/>
                <w:i w:val="false"/>
                <w:color w:val="000000"/>
                <w:sz w:val="20"/>
              </w:rPr>
              <w:t>
ЖКМ = (КАТҚ/КШ)x100 %</w:t>
            </w:r>
          </w:p>
          <w:p>
            <w:pPr>
              <w:spacing w:after="20"/>
              <w:ind w:left="20"/>
              <w:jc w:val="both"/>
            </w:pPr>
            <w:r>
              <w:rPr>
                <w:rFonts w:ascii="Times New Roman"/>
                <w:b w:val="false"/>
                <w:i w:val="false"/>
                <w:color w:val="000000"/>
                <w:sz w:val="20"/>
              </w:rPr>
              <w:t>
КАТҚ – кірістің ағымдағы таза құны (келтірілген кіріс сомасы минус келтірілген шығыстар);</w:t>
            </w:r>
          </w:p>
          <w:p>
            <w:pPr>
              <w:spacing w:after="20"/>
              <w:ind w:left="20"/>
              <w:jc w:val="both"/>
            </w:pPr>
            <w:r>
              <w:rPr>
                <w:rFonts w:ascii="Times New Roman"/>
                <w:b w:val="false"/>
                <w:i w:val="false"/>
                <w:color w:val="000000"/>
                <w:sz w:val="20"/>
              </w:rPr>
              <w:t>
КШ – келтірілген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бойынша үшінші тұлғалардан бюджеттен тыс қаражат тарту (млн тг)</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ұйымдардан негізгі қызмет бойынша шарттар негізінде алынған қаржы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бұлттық сервистерінен түсетін табыстардың үлесі: 2022 жылға қарай инфрақұрылымды дайындау және қызметтер көрсетуді бастау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бұлтты сервистерінен алынған кірістің көрсетілетін қызметтер мен өнімдерден алынған кірістің жалпы көлеміне қатынасы (2022 жылға қарай инфрақұрылымды дайындау және қызметтер көрсетуді бастау)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Стартаптарға тартылған инвестициялар көлемі, өсу қорытындысымен (млрд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Қазақстан" мемлекеттік бағдарламасының көрсеткіші, осы мемлекеттік бағдарламаның әдістемесіне сәйкес есептеу мен деректер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ІТ-қызметтердегі жергілікті қамту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көрсеткіш өткізілген көрсетілетін </w:t>
            </w:r>
          </w:p>
          <w:p>
            <w:pPr>
              <w:spacing w:after="20"/>
              <w:ind w:left="20"/>
              <w:jc w:val="both"/>
            </w:pPr>
            <w:r>
              <w:rPr>
                <w:rFonts w:ascii="Times New Roman"/>
                <w:b w:val="false"/>
                <w:i w:val="false"/>
                <w:color w:val="000000"/>
                <w:sz w:val="20"/>
              </w:rPr>
              <w:t xml:space="preserve">ІТ-қызметтердегі жергілікті қамту көлемінің 100 %-ға көбейтілген жалпы көрсетілетін ІТ-қызметтері көлеміне қатынасымен айқындалады. Бұл ретте, көрсетілетін </w:t>
            </w:r>
          </w:p>
          <w:p>
            <w:pPr>
              <w:spacing w:after="20"/>
              <w:ind w:left="20"/>
              <w:jc w:val="both"/>
            </w:pPr>
            <w:r>
              <w:rPr>
                <w:rFonts w:ascii="Times New Roman"/>
                <w:b w:val="false"/>
                <w:i w:val="false"/>
                <w:color w:val="000000"/>
                <w:sz w:val="20"/>
              </w:rPr>
              <w:t xml:space="preserve">IT-қызметтер Экономикалық қызмет көрсеткіштері жалпы жіктегішінің 62, 631, 951 кодтарымен және оларға ұқсас Экономикалық қызмет түрлері бойынша өнім кодтары анықтамалығының, Тауарлар, жұмыстар, көрсетілетін қызметтердің бірыңғай анықтамалығының, ӨСЖ Өнімнің (тауарлар мен қызметтердің) модельдік статистикалық жіктегішінің кодтарымен айқындалады. </w:t>
            </w:r>
          </w:p>
          <w:p>
            <w:pPr>
              <w:spacing w:after="20"/>
              <w:ind w:left="20"/>
              <w:jc w:val="both"/>
            </w:pPr>
            <w:r>
              <w:rPr>
                <w:rFonts w:ascii="Times New Roman"/>
                <w:b w:val="false"/>
                <w:i w:val="false"/>
                <w:color w:val="000000"/>
                <w:sz w:val="20"/>
              </w:rPr>
              <w:t>
Көрсетілетін IT-қызметтер "Тапсырыс берушінің атауы", "Көрсетілетін қызметтің атауы", "Сатып алу көлемі (мың теңге)", "Жергілікті қамту (%)" бойынша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ІТ-өнімдер мен көрсетілетін қызметтер экспортының көлемі (өсу қорытындысымен)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(ІТ-мамандардың бір жылғы жиынтық табысы)+(IT-фрилансерлердің бір жылғы жиынтық табысы)+(Қазақстандағы шетелдік ірі компаниялардың қызметін кеңейтуден алынған бір жылғы жиынтық қосымша көрсеткіш)+(шетелдік компанияларды тартудан алынған бір жылғы жиынтық қосымша көрсеткіш)+(технологиялық платформалар шеңберінде жобаларды ауқымдаудан түскен бір жылғы жиынтық қосымша көрсеткіш)+(компаниялардың экспортқа таргеттелген ілгерілетуден алынған бір жылғы жиынтық қосымша көрсеткіші)+(компаниялардың дипломатиялық және сауда өкілдіктерін қолдаудан алынған бір жылғы жиынтық қосымша көрсеткіші)+(экспортқа ілгерілетудің қазіргі құралдарынан алынған бір жылғы жиынтық қосымша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жобаларға инвестиция салуға және/немесе инвестициялық қорларға қатысуға бағытталған бос ақша қаражаты мен таза пайданың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Инвестицияланған қаражат көлемінің есепті кезеңнің соңындағы бос ақша қаражаты мен таза пайданың жалпы көлеміне қатынасы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рентабельділігі әрбір жоба бойынша салынған инвестициялардың пайыздық қатынасындағы санына кірістің қайтарылуын негізге ала отырып қалыптастырылады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еңбек өнімділігі, (мың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I=X/ Y, мұндағы айнымалылар:</w:t>
            </w:r>
          </w:p>
          <w:p>
            <w:pPr>
              <w:spacing w:after="20"/>
              <w:ind w:left="20"/>
              <w:jc w:val="both"/>
            </w:pPr>
            <w:r>
              <w:rPr>
                <w:rFonts w:ascii="Times New Roman"/>
                <w:b w:val="false"/>
                <w:i w:val="false"/>
                <w:color w:val="000000"/>
                <w:sz w:val="20"/>
              </w:rPr>
              <w:t xml:space="preserve">
I – шоғырландырылған еңбек өнімділігі; </w:t>
            </w:r>
          </w:p>
          <w:p>
            <w:pPr>
              <w:spacing w:after="20"/>
              <w:ind w:left="20"/>
              <w:jc w:val="both"/>
            </w:pPr>
            <w:r>
              <w:rPr>
                <w:rFonts w:ascii="Times New Roman"/>
                <w:b w:val="false"/>
                <w:i w:val="false"/>
                <w:color w:val="000000"/>
                <w:sz w:val="20"/>
              </w:rPr>
              <w:t>
X – есепті жылдағы жиынтық кіріс;</w:t>
            </w:r>
          </w:p>
          <w:p>
            <w:pPr>
              <w:spacing w:after="20"/>
              <w:ind w:left="20"/>
              <w:jc w:val="both"/>
            </w:pPr>
            <w:r>
              <w:rPr>
                <w:rFonts w:ascii="Times New Roman"/>
                <w:b w:val="false"/>
                <w:i w:val="false"/>
                <w:color w:val="000000"/>
                <w:sz w:val="20"/>
              </w:rPr>
              <w:t>
Y – есепті жылдағы қызметкерлердің орташа тізімдік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Холдингтің рентабельділігі,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vMerge/>
                  <w:tcBorders>
                    <w:top w:val="nil"/>
                    <w:left w:val="single" w:color="cfcfcf" w:sz="5"/>
                    <w:bottom w:val="single" w:color="cfcfcf" w:sz="5"/>
                    <w:right w:val="single" w:color="cfcfcf" w:sz="5"/>
                  </w:tcBorders>
                </w:tcPr>
                <w:p/>
              </w:tc>
            </w:tr>
          </w:tbl>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R – рентабельділік</w:t>
            </w:r>
          </w:p>
          <w:p>
            <w:pPr>
              <w:spacing w:after="20"/>
              <w:ind w:left="20"/>
              <w:jc w:val="both"/>
            </w:pPr>
            <w:r>
              <w:rPr>
                <w:rFonts w:ascii="Times New Roman"/>
                <w:b w:val="false"/>
                <w:i w:val="false"/>
                <w:color w:val="000000"/>
                <w:sz w:val="20"/>
              </w:rPr>
              <w:t>
ТП – таза пайда*</w:t>
            </w:r>
          </w:p>
          <w:p>
            <w:pPr>
              <w:spacing w:after="20"/>
              <w:ind w:left="20"/>
              <w:jc w:val="both"/>
            </w:pPr>
            <w:r>
              <w:rPr>
                <w:rFonts w:ascii="Times New Roman"/>
                <w:b w:val="false"/>
                <w:i w:val="false"/>
                <w:color w:val="000000"/>
                <w:sz w:val="20"/>
              </w:rPr>
              <w:t>
К – кірістер (мемлекеттік тапсырыстан түсетін кірістерді, дивидендтер мен демеушілік көмекті қоспағанда, барлық көрсетілетін қызмет түрлерінен алынатын кірістер).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