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8fdc" w14:textId="6808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"ҚазТрансГаз" ұлттық компаниясы" акционерлік қоғамының атауын өзгерту туралы</w:t>
      </w:r>
    </w:p>
    <w:p>
      <w:pPr>
        <w:spacing w:after="0"/>
        <w:ind w:left="0"/>
        <w:jc w:val="both"/>
      </w:pPr>
      <w:r>
        <w:rPr>
          <w:rFonts w:ascii="Times New Roman"/>
          <w:b w:val="false"/>
          <w:i w:val="false"/>
          <w:color w:val="000000"/>
          <w:sz w:val="28"/>
        </w:rPr>
        <w:t>Қазақстан Республикасы Үкіметінің 2021 жылғы 31 желтоқсандағы № 982 қаулысы.</w:t>
      </w:r>
    </w:p>
    <w:p>
      <w:pPr>
        <w:spacing w:after="0"/>
        <w:ind w:left="0"/>
        <w:jc w:val="both"/>
      </w:pPr>
      <w:bookmarkStart w:name="z1" w:id="0"/>
      <w:r>
        <w:rPr>
          <w:rFonts w:ascii="Times New Roman"/>
          <w:b w:val="false"/>
          <w:i w:val="false"/>
          <w:color w:val="000000"/>
          <w:sz w:val="28"/>
        </w:rPr>
        <w:t xml:space="preserve">
      "Мемлекеттік мүлік туралы" 2021 жылғы 1 наурыздағы Қазақстан Республикасының Заңы 180-бабының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"ҚазТрансГаз" ұлттық компаниясы" акционерлік қоғамының атауы "QazaqGaz" ұлттық компаниясы" акционерлік қоғамы болып өзгертілсін.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желтоқсандағы</w:t>
            </w:r>
            <w:r>
              <w:br/>
            </w:r>
            <w:r>
              <w:rPr>
                <w:rFonts w:ascii="Times New Roman"/>
                <w:b w:val="false"/>
                <w:i w:val="false"/>
                <w:color w:val="000000"/>
                <w:sz w:val="20"/>
              </w:rPr>
              <w:t>№ 982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4"/>
    <w:bookmarkStart w:name="z7" w:id="5"/>
    <w:p>
      <w:pPr>
        <w:spacing w:after="0"/>
        <w:ind w:left="0"/>
        <w:jc w:val="both"/>
      </w:pPr>
      <w:r>
        <w:rPr>
          <w:rFonts w:ascii="Times New Roman"/>
          <w:b w:val="false"/>
          <w:i w:val="false"/>
          <w:color w:val="000000"/>
          <w:sz w:val="28"/>
        </w:rPr>
        <w:t xml:space="preserve">
      1. "Экономиканың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 Қазақстан Республикасы Үкіметінің 2004 жылғы 30 шілдедегі № 810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экономиканың стратегиялық маңызы бар салаларының өздерiне қатысты меншiктiң мемлекеттiк мониторингi жүзеге асырылатын объектілерiнiң </w:t>
      </w:r>
      <w:r>
        <w:rPr>
          <w:rFonts w:ascii="Times New Roman"/>
          <w:b w:val="false"/>
          <w:i w:val="false"/>
          <w:color w:val="000000"/>
          <w:sz w:val="28"/>
        </w:rPr>
        <w:t>тiзбесiнде</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реттік нөмірі 20-жол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bl>
    <w:p>
      <w:pPr>
        <w:spacing w:after="0"/>
        <w:ind w:left="0"/>
        <w:jc w:val="both"/>
      </w:pP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w:t>
      </w:r>
      <w:r>
        <w:rPr>
          <w:rFonts w:ascii="Times New Roman"/>
          <w:b w:val="false"/>
          <w:i w:val="false"/>
          <w:color w:val="000000"/>
          <w:sz w:val="28"/>
        </w:rPr>
        <w:t>қаулысында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көрсетілген қаулымен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w:t>
      </w:r>
      <w:r>
        <w:rPr>
          <w:rFonts w:ascii="Times New Roman"/>
          <w:b w:val="false"/>
          <w:i w:val="false"/>
          <w:color w:val="000000"/>
          <w:sz w:val="28"/>
        </w:rPr>
        <w:t>тізбесінде</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реттік нөмірі 55-жол мынадай редакцияда жазылсын:</w:t>
      </w:r>
    </w:p>
    <w:bookmarkEnd w:id="10"/>
    <w:p>
      <w:pPr>
        <w:spacing w:after="0"/>
        <w:ind w:left="0"/>
        <w:jc w:val="both"/>
      </w:pPr>
      <w:r>
        <w:rPr>
          <w:rFonts w:ascii="Times New Roman"/>
          <w:b w:val="false"/>
          <w:i w:val="false"/>
          <w:color w:val="000000"/>
          <w:sz w:val="28"/>
        </w:rPr>
        <w:t>
      "55. "QazaqGaz" ұлттық компаниясы" АҚ акциялары пакетінің 100 %".</w:t>
      </w:r>
    </w:p>
    <w:bookmarkStart w:name="z13" w:id="11"/>
    <w:p>
      <w:pPr>
        <w:spacing w:after="0"/>
        <w:ind w:left="0"/>
        <w:jc w:val="both"/>
      </w:pPr>
      <w:r>
        <w:rPr>
          <w:rFonts w:ascii="Times New Roman"/>
          <w:b w:val="false"/>
          <w:i w:val="false"/>
          <w:color w:val="000000"/>
          <w:sz w:val="28"/>
        </w:rPr>
        <w:t xml:space="preserve">
      3.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8"/>
        </w:rPr>
        <w:t>қаулысында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холдингтердің, ұлттық холдингтердің, ұлттық компаниялардың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"Ұлттық компаниялар" деген </w:t>
      </w:r>
      <w:r>
        <w:rPr>
          <w:rFonts w:ascii="Times New Roman"/>
          <w:b w:val="false"/>
          <w:i w:val="false"/>
          <w:color w:val="000000"/>
          <w:sz w:val="28"/>
        </w:rPr>
        <w:t>бөлімде</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реттік нөмірі 45-жол мынадай редакцияда жазылсын:</w:t>
      </w:r>
    </w:p>
    <w:bookmarkEnd w:id="14"/>
    <w:bookmarkStart w:name="z17" w:id="15"/>
    <w:p>
      <w:pPr>
        <w:spacing w:after="0"/>
        <w:ind w:left="0"/>
        <w:jc w:val="both"/>
      </w:pPr>
      <w:r>
        <w:rPr>
          <w:rFonts w:ascii="Times New Roman"/>
          <w:b w:val="false"/>
          <w:i w:val="false"/>
          <w:color w:val="000000"/>
          <w:sz w:val="28"/>
        </w:rPr>
        <w:t>
      "45. "QazaqGaz" ұлттық компаниясы" акционерлік қоғамы.".</w:t>
      </w:r>
    </w:p>
    <w:bookmarkEnd w:id="15"/>
    <w:bookmarkStart w:name="z18" w:id="16"/>
    <w:p>
      <w:pPr>
        <w:spacing w:after="0"/>
        <w:ind w:left="0"/>
        <w:jc w:val="both"/>
      </w:pPr>
      <w:r>
        <w:rPr>
          <w:rFonts w:ascii="Times New Roman"/>
          <w:b w:val="false"/>
          <w:i w:val="false"/>
          <w:color w:val="000000"/>
          <w:sz w:val="28"/>
        </w:rPr>
        <w:t xml:space="preserve">
      4. "Газ және газбен жабдықтау саласындағы ұлттық операторды айқындау туралы" Қазақстан Республикасы Үкіметінің 2012 жылғы 5 шілдедегі № 914 </w:t>
      </w:r>
      <w:r>
        <w:rPr>
          <w:rFonts w:ascii="Times New Roman"/>
          <w:b w:val="false"/>
          <w:i w:val="false"/>
          <w:color w:val="000000"/>
          <w:sz w:val="28"/>
        </w:rPr>
        <w:t>қаулысында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17"/>
    <w:p>
      <w:pPr>
        <w:spacing w:after="0"/>
        <w:ind w:left="0"/>
        <w:jc w:val="both"/>
      </w:pPr>
      <w:r>
        <w:rPr>
          <w:rFonts w:ascii="Times New Roman"/>
          <w:b w:val="false"/>
          <w:i w:val="false"/>
          <w:color w:val="000000"/>
          <w:sz w:val="28"/>
        </w:rPr>
        <w:t>
      "1. "QazaqGaz" ұлттық компаниясы" акционерлік қоғамы газ және газбен жабдықтау саласындағы ұлттық оператор болып айқындалсын.".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29.11.2023 </w:t>
      </w:r>
      <w:r>
        <w:rPr>
          <w:rFonts w:ascii="Times New Roman"/>
          <w:b w:val="false"/>
          <w:i w:val="false"/>
          <w:color w:val="000000"/>
          <w:sz w:val="28"/>
        </w:rPr>
        <w:t>№ 1055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xml:space="preserve">
      6. "Табиғи газды мотор отыны ретінде пайдалануды өрістету жөніндегі 2019 – 2022 жылдарға арналған іс-шаралар жоспарын бекіту туралы" Қазақстан Республикасы Үкіметінің 2018 жылғы 29 қарашадағы № 797 </w:t>
      </w:r>
      <w:r>
        <w:rPr>
          <w:rFonts w:ascii="Times New Roman"/>
          <w:b w:val="false"/>
          <w:i w:val="false"/>
          <w:color w:val="000000"/>
          <w:sz w:val="28"/>
        </w:rPr>
        <w:t>қаулысында</w:t>
      </w:r>
      <w:r>
        <w:rPr>
          <w:rFonts w:ascii="Times New Roman"/>
          <w:b w:val="false"/>
          <w:i w:val="false"/>
          <w:color w:val="000000"/>
          <w:sz w:val="28"/>
        </w:rPr>
        <w:t>:</w:t>
      </w:r>
    </w:p>
    <w:bookmarkEnd w:id="18"/>
    <w:bookmarkStart w:name="z32" w:id="19"/>
    <w:p>
      <w:pPr>
        <w:spacing w:after="0"/>
        <w:ind w:left="0"/>
        <w:jc w:val="both"/>
      </w:pPr>
      <w:r>
        <w:rPr>
          <w:rFonts w:ascii="Times New Roman"/>
          <w:b w:val="false"/>
          <w:i w:val="false"/>
          <w:color w:val="000000"/>
          <w:sz w:val="28"/>
        </w:rPr>
        <w:t xml:space="preserve">
      көрсетілген қаулымен бекітілген Табиғи газды мотор отыны ретінде пайдалануды өрістету жөніндегі 2019 – 2022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осы өзгерістерге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9"/>
    <w:bookmarkStart w:name="z33" w:id="20"/>
    <w:p>
      <w:pPr>
        <w:spacing w:after="0"/>
        <w:ind w:left="0"/>
        <w:jc w:val="both"/>
      </w:pPr>
      <w:r>
        <w:rPr>
          <w:rFonts w:ascii="Times New Roman"/>
          <w:b w:val="false"/>
          <w:i w:val="false"/>
          <w:color w:val="000000"/>
          <w:sz w:val="28"/>
        </w:rPr>
        <w:t xml:space="preserve">
      7. "Атырау облысын әлеуметтік-экономикалық дамытудың 2021 – 2025 жылдарға арналған кешенді жоспарын бекіту туралы" Қазақстан Республикасы Үкіметінің 2021 жылғы 21 мамырдағы № 337 </w:t>
      </w:r>
      <w:r>
        <w:rPr>
          <w:rFonts w:ascii="Times New Roman"/>
          <w:b w:val="false"/>
          <w:i w:val="false"/>
          <w:color w:val="000000"/>
          <w:sz w:val="28"/>
        </w:rPr>
        <w:t>қаулысында</w:t>
      </w:r>
      <w:r>
        <w:rPr>
          <w:rFonts w:ascii="Times New Roman"/>
          <w:b w:val="false"/>
          <w:i w:val="false"/>
          <w:color w:val="000000"/>
          <w:sz w:val="28"/>
        </w:rPr>
        <w:t>:</w:t>
      </w:r>
    </w:p>
    <w:bookmarkEnd w:id="20"/>
    <w:bookmarkStart w:name="z34" w:id="21"/>
    <w:p>
      <w:pPr>
        <w:spacing w:after="0"/>
        <w:ind w:left="0"/>
        <w:jc w:val="both"/>
      </w:pPr>
      <w:r>
        <w:rPr>
          <w:rFonts w:ascii="Times New Roman"/>
          <w:b w:val="false"/>
          <w:i w:val="false"/>
          <w:color w:val="000000"/>
          <w:sz w:val="28"/>
        </w:rPr>
        <w:t xml:space="preserve">
      көрсетілген қаулымен бекітілген Атырау облысын әлеуметтік-экономикалық дамытудың 2021 – 2025 жылдарға арналған кешенді </w:t>
      </w:r>
      <w:r>
        <w:rPr>
          <w:rFonts w:ascii="Times New Roman"/>
          <w:b w:val="false"/>
          <w:i w:val="false"/>
          <w:color w:val="000000"/>
          <w:sz w:val="28"/>
        </w:rPr>
        <w:t>жоспарында</w:t>
      </w:r>
      <w:r>
        <w:rPr>
          <w:rFonts w:ascii="Times New Roman"/>
          <w:b w:val="false"/>
          <w:i w:val="false"/>
          <w:color w:val="000000"/>
          <w:sz w:val="28"/>
        </w:rPr>
        <w:t>:</w:t>
      </w:r>
    </w:p>
    <w:bookmarkEnd w:id="21"/>
    <w:bookmarkStart w:name="z35" w:id="22"/>
    <w:p>
      <w:pPr>
        <w:spacing w:after="0"/>
        <w:ind w:left="0"/>
        <w:jc w:val="both"/>
      </w:pPr>
      <w:r>
        <w:rPr>
          <w:rFonts w:ascii="Times New Roman"/>
          <w:b w:val="false"/>
          <w:i w:val="false"/>
          <w:color w:val="000000"/>
          <w:sz w:val="28"/>
        </w:rPr>
        <w:t>
      кестеде:</w:t>
      </w:r>
    </w:p>
    <w:bookmarkEnd w:id="22"/>
    <w:bookmarkStart w:name="z36" w:id="23"/>
    <w:p>
      <w:pPr>
        <w:spacing w:after="0"/>
        <w:ind w:left="0"/>
        <w:jc w:val="both"/>
      </w:pPr>
      <w:r>
        <w:rPr>
          <w:rFonts w:ascii="Times New Roman"/>
          <w:b w:val="false"/>
          <w:i w:val="false"/>
          <w:color w:val="000000"/>
          <w:sz w:val="28"/>
        </w:rPr>
        <w:t>
      реттік нөмірі 17-жол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 Солтүстік Кавказ газ құбырының Лупинг жобасының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67 291,0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реттік нөмірлері 136 және 137-жолдар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Фин АГТС-ін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ҰК"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Фин АГТС-іне дейін қосатын жоғары қысымды газ тарту құбырын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ҰК"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38" w:id="25"/>
    <w:p>
      <w:pPr>
        <w:spacing w:after="0"/>
        <w:ind w:left="0"/>
        <w:jc w:val="both"/>
      </w:pPr>
      <w:r>
        <w:rPr>
          <w:rFonts w:ascii="Times New Roman"/>
          <w:b w:val="false"/>
          <w:i w:val="false"/>
          <w:color w:val="000000"/>
          <w:sz w:val="28"/>
        </w:rPr>
        <w:t>
      Ескерту: аббревиатуралардың толық жазылуында:</w:t>
      </w:r>
    </w:p>
    <w:bookmarkEnd w:id="25"/>
    <w:bookmarkStart w:name="z39" w:id="26"/>
    <w:p>
      <w:pPr>
        <w:spacing w:after="0"/>
        <w:ind w:left="0"/>
        <w:jc w:val="both"/>
      </w:pPr>
      <w:r>
        <w:rPr>
          <w:rFonts w:ascii="Times New Roman"/>
          <w:b w:val="false"/>
          <w:i w:val="false"/>
          <w:color w:val="000000"/>
          <w:sz w:val="28"/>
        </w:rPr>
        <w:t>
      отыз бірінші абзац мынадай редакцияда жазылсын:</w:t>
      </w:r>
    </w:p>
    <w:bookmarkEnd w:id="26"/>
    <w:p>
      <w:pPr>
        <w:spacing w:after="0"/>
        <w:ind w:left="0"/>
        <w:jc w:val="both"/>
      </w:pPr>
      <w:r>
        <w:rPr>
          <w:rFonts w:ascii="Times New Roman"/>
          <w:b w:val="false"/>
          <w:i w:val="false"/>
          <w:color w:val="000000"/>
          <w:sz w:val="28"/>
        </w:rPr>
        <w:t>
      "QazaqGaz" ҰК" АҚ – "QazaqGaz" ұлттық компаниясы"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22.09.2023 </w:t>
      </w:r>
      <w:r>
        <w:rPr>
          <w:rFonts w:ascii="Times New Roman"/>
          <w:b w:val="false"/>
          <w:i w:val="false"/>
          <w:color w:val="000000"/>
          <w:sz w:val="28"/>
        </w:rPr>
        <w:t>№ 828</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7" w:id="27"/>
    <w:p>
      <w:pPr>
        <w:spacing w:after="0"/>
        <w:ind w:left="0"/>
        <w:jc w:val="both"/>
      </w:pPr>
      <w:r>
        <w:rPr>
          <w:rFonts w:ascii="Times New Roman"/>
          <w:b w:val="false"/>
          <w:i w:val="false"/>
          <w:color w:val="000000"/>
          <w:sz w:val="28"/>
        </w:rPr>
        <w:t xml:space="preserve">
      9. "Жер қойнауын пайдалану саласындағы ұлттық компаниялар қызметінің аражігін ажыратуды бекіту туралы" Қазақстан Республикасы Үкіметінің 2021 жылғы 30 қарашадағы № 854 </w:t>
      </w:r>
      <w:r>
        <w:rPr>
          <w:rFonts w:ascii="Times New Roman"/>
          <w:b w:val="false"/>
          <w:i w:val="false"/>
          <w:color w:val="000000"/>
          <w:sz w:val="28"/>
        </w:rPr>
        <w:t>қаулысында</w:t>
      </w:r>
      <w:r>
        <w:rPr>
          <w:rFonts w:ascii="Times New Roman"/>
          <w:b w:val="false"/>
          <w:i w:val="false"/>
          <w:color w:val="000000"/>
          <w:sz w:val="28"/>
        </w:rPr>
        <w:t>:</w:t>
      </w:r>
    </w:p>
    <w:bookmarkEnd w:id="27"/>
    <w:bookmarkStart w:name="z48" w:id="28"/>
    <w:p>
      <w:pPr>
        <w:spacing w:after="0"/>
        <w:ind w:left="0"/>
        <w:jc w:val="both"/>
      </w:pPr>
      <w:r>
        <w:rPr>
          <w:rFonts w:ascii="Times New Roman"/>
          <w:b w:val="false"/>
          <w:i w:val="false"/>
          <w:color w:val="000000"/>
          <w:sz w:val="28"/>
        </w:rPr>
        <w:t xml:space="preserve">
      көрсетілген қаулымен бекітіліген жер қойнауын пайдалану саласындағы ұлттық компаниялар қызметінің аражігін </w:t>
      </w:r>
      <w:r>
        <w:rPr>
          <w:rFonts w:ascii="Times New Roman"/>
          <w:b w:val="false"/>
          <w:i w:val="false"/>
          <w:color w:val="000000"/>
          <w:sz w:val="28"/>
        </w:rPr>
        <w:t>ажыратуда</w:t>
      </w:r>
      <w:r>
        <w:rPr>
          <w:rFonts w:ascii="Times New Roman"/>
          <w:b w:val="false"/>
          <w:i w:val="false"/>
          <w:color w:val="000000"/>
          <w:sz w:val="28"/>
        </w:rPr>
        <w:t>:</w:t>
      </w:r>
    </w:p>
    <w:bookmarkEnd w:id="28"/>
    <w:bookmarkStart w:name="z49" w:id="29"/>
    <w:p>
      <w:pPr>
        <w:spacing w:after="0"/>
        <w:ind w:left="0"/>
        <w:jc w:val="both"/>
      </w:pPr>
      <w:r>
        <w:rPr>
          <w:rFonts w:ascii="Times New Roman"/>
          <w:b w:val="false"/>
          <w:i w:val="false"/>
          <w:color w:val="000000"/>
          <w:sz w:val="28"/>
        </w:rPr>
        <w:t>
      реттік нөмірі 2-жол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ұлттық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 конденсаты кен орындарындағы газ ресурстарын, өндіру процесін сумен қамтамасыз ету үшін жерасты суларын барлау және өндіру</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51" w:id="30"/>
    <w:p>
      <w:pPr>
        <w:spacing w:after="0"/>
        <w:ind w:left="0"/>
        <w:jc w:val="both"/>
      </w:pPr>
      <w:r>
        <w:rPr>
          <w:rFonts w:ascii="Times New Roman"/>
          <w:b w:val="false"/>
          <w:i w:val="false"/>
          <w:color w:val="000000"/>
          <w:sz w:val="28"/>
        </w:rPr>
        <w:t>
      екінші абзац мынадай редакцияда жазылсын:</w:t>
      </w:r>
    </w:p>
    <w:bookmarkEnd w:id="30"/>
    <w:bookmarkStart w:name="z52" w:id="31"/>
    <w:p>
      <w:pPr>
        <w:spacing w:after="0"/>
        <w:ind w:left="0"/>
        <w:jc w:val="both"/>
      </w:pPr>
      <w:r>
        <w:rPr>
          <w:rFonts w:ascii="Times New Roman"/>
          <w:b w:val="false"/>
          <w:i w:val="false"/>
          <w:color w:val="000000"/>
          <w:sz w:val="28"/>
        </w:rPr>
        <w:t>
      "Жер қойнауы және жер қойнауын пайдалану туралы заңнама шеңберінде көмірсутектер саласындағы ұлттық компанияның өкілеттіктерін іске асыру кезінде "ҚазМұнайГаз" ұлттық компаниясы" акционерлік қоғамы мен "QazaqGaz" ұлттық компаниясы" акционерлік қоғамы арасында қызметтің аражігін ажырату тиісті келісім жасасу арқылы жүзеге асырылады.".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797 қаулысымен</w:t>
            </w:r>
            <w:r>
              <w:br/>
            </w:r>
            <w:r>
              <w:rPr>
                <w:rFonts w:ascii="Times New Roman"/>
                <w:b w:val="false"/>
                <w:i w:val="false"/>
                <w:color w:val="000000"/>
                <w:sz w:val="20"/>
              </w:rPr>
              <w:t>бекітілген</w:t>
            </w:r>
          </w:p>
        </w:tc>
      </w:tr>
    </w:tbl>
    <w:bookmarkStart w:name="z55" w:id="32"/>
    <w:p>
      <w:pPr>
        <w:spacing w:after="0"/>
        <w:ind w:left="0"/>
        <w:jc w:val="left"/>
      </w:pPr>
      <w:r>
        <w:rPr>
          <w:rFonts w:ascii="Times New Roman"/>
          <w:b/>
          <w:i w:val="false"/>
          <w:color w:val="000000"/>
        </w:rPr>
        <w:t xml:space="preserve"> Табиғи газды мотор отыны ретінде пайдалануды өрістету жөніндегі 2019 – 2022 жылдарға арналған іс-шаралар жоспары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Орындауға жауаптылар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Болжамды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Қаржыландыру көзі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зауыттарда мотор отыны ретінде сығылған ТГ-ны және (немесе) СТГ-ны пайдаланатын автобустарды шығаруды ынталандыру мақсатында автобус тасымалын дамыту жөніндегі кешенді бағдарламаны және табиғи газ отынын құю инфрақұрылымының құрылысын қаржыландыру мәселесі жөнінде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екінші деңгейдегі банктер (келісу бойынша), "QazaqGaz" ҰК" АҚ (келісу бойынша),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Жоспарға 1-қосымшаға сәйкес мотор отыны ретінде сығылған ТГ-ны және (немесе) СТГ-ны пайдаланатын автобустар мен арнайы автомобильдерді жаңарту бойынша нысаналы көрсеткіштерді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ретінде сығылған ТГ-ны және (немесе) СТГ-ны пайдаланатын автобустарды және арнайы автомобильдерді қабылдау-беру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Жоспарға 2-қосымшаға сәйкес Қазақстан Республикасының газдандырылған өңірлерінде автокөлік құралдары үшін мотор отыны ретінде сығылған ТГ және (немесе) СТГ қажеттілігінің нысаналы көрсеткіштерін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бөлінісінде сығылған ТГ және (немесе) СТГ-мен қамтамасыз ету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Жоспарға 3-қосымшаға сәйкес Қазақстан Республикасының газдандырылған өңірлерінде АГТКС және (немесе) КриоАЖҚС-ті салу бойынша нысаналы көрсеткіштерді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АГТКС-ті және (немесе) КриоАЖҚС-ті пайдалануға беру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ҰК" АҚ (келісу бойынша) "ҚазТрансГаз Өнімдері"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 қарыз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ретінде сығылған ТГ-ны және (немесе) СТГ-ны пайдаланатын автобус маршруттарын бөлуді ескере отырып, сондай-ақ "Батыс Еуропа – Батыс Қытай", "Ташкент-Қорғас" халықаралық көлік дәліздерінде АГТКС-ті және (немесе) КриоАЖҚС-ті салу үшін жер учаскелерін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қаулылары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  жолаушылар мен багажды автомобильмен тұрақты тасымалдауды ұйымдастыру шарттарында мотор отыны ретінде сығылған ТГ-ны және (немесе) СТГ-ны пайдаланатын автобустарды жаңарту бойынша талаптарды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 жолаушылар мен багажды автомобильмен тұрақты тасымалдауды ұйымдастыру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ретінде сығылған ТГ-ны және (немесе) СТГ-ны пайдаланатын автокөлік құралдарын пайдалану кезінде қауіпсіздікті қамтамасыз ету мәселелері жөніндегі халықаралық стандарттарға сәйкес қолданыстағы нормативтік техникалық құжаттаманы сәйкестендіру және (немесе) әзірлеу, АГТКС, КриоАЖҚС, көпотынды жанармай құю станцияларын, СТГ шығаратын зауыттарды жобалау,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МемСТ, ҚР 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ретінде сығылған ТГ-ны және (немесе) СТГ-ны пайдаланатын автокөлік құралдарын сатып алу және (немесе) қайта жабдықтау үшін қолайлы жағдайларды қамтамасыз ету мақсатында ұйымдарды және халықты ынталандыру үшін жеңілдікті кредит беру мәселесін және басқа да қаржылық, әкімшілік тетіктерді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дайындаушы зауыттарға автокөлік құралдарын шығаруға мемлекеттік тапсырысты орналастыру жолымен және авторландырылған дилерлік орталықтардың Қазақстан Республикасына дайындаушы зауыттар шығарған қосотынды (бензин/сығылған ТГ, ДО/сығылған ТГ) автокөлік құралдарын әкелуін ынталандыру үшін қолайлы жағдай жасау арқылы сығылған ТГ-ны және (немесе) СТГ-ны мотор отыны ретінде пайдаланатын жеңіл және жүк автомобильдерінің, автобустардың санын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ТГ-ны және (немесе) СТГ-ны локомотивтік техникаларда пайдалану бойынша пилоттық жобаны іске қосу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ҰК" АҚ (келісу бойынша), "Қазақстан темір жолы"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Ведомстволық/қызметтік автокөлік құралдарына, мемлекеттік органдардың арнайы көліктеріне сығылған ТГ-ны және (немесе) СТГ-ны ендіру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ІІМ, Қорғанысмині, АШМ,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6" w:id="33"/>
    <w:p>
      <w:pPr>
        <w:spacing w:after="0"/>
        <w:ind w:left="0"/>
        <w:jc w:val="both"/>
      </w:pPr>
      <w:r>
        <w:rPr>
          <w:rFonts w:ascii="Times New Roman"/>
          <w:b w:val="false"/>
          <w:i w:val="false"/>
          <w:color w:val="000000"/>
          <w:sz w:val="28"/>
        </w:rPr>
        <w:t>
      Ескертпе: аббревиатуралардың толық жазылуы:</w:t>
      </w:r>
    </w:p>
    <w:bookmarkEnd w:id="33"/>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"ҚазМұнайГаз" ҰК" АҚ – "ҚазМұнайГаз" ұлттық компаниясы" акционерлік қоғамы;</w:t>
      </w:r>
    </w:p>
    <w:p>
      <w:pPr>
        <w:spacing w:after="0"/>
        <w:ind w:left="0"/>
        <w:jc w:val="both"/>
      </w:pPr>
      <w:r>
        <w:rPr>
          <w:rFonts w:ascii="Times New Roman"/>
          <w:b w:val="false"/>
          <w:i w:val="false"/>
          <w:color w:val="000000"/>
          <w:sz w:val="28"/>
        </w:rPr>
        <w:t>
      "QazaqGaz" ҰК" АҚ – "QazaqGaz" ұлттық компаниясы" акционерлік қоғамы;</w:t>
      </w:r>
    </w:p>
    <w:p>
      <w:pPr>
        <w:spacing w:after="0"/>
        <w:ind w:left="0"/>
        <w:jc w:val="both"/>
      </w:pPr>
      <w:r>
        <w:rPr>
          <w:rFonts w:ascii="Times New Roman"/>
          <w:b w:val="false"/>
          <w:i w:val="false"/>
          <w:color w:val="000000"/>
          <w:sz w:val="28"/>
        </w:rPr>
        <w:t>
      "Қазақстан Темір Жолы" ҰК" АҚ – "Қазақстан темір жолы" ұлттық компаниясы" акционерлік қоғамы;</w:t>
      </w:r>
    </w:p>
    <w:p>
      <w:pPr>
        <w:spacing w:after="0"/>
        <w:ind w:left="0"/>
        <w:jc w:val="both"/>
      </w:pPr>
      <w:r>
        <w:rPr>
          <w:rFonts w:ascii="Times New Roman"/>
          <w:b w:val="false"/>
          <w:i w:val="false"/>
          <w:color w:val="000000"/>
          <w:sz w:val="28"/>
        </w:rPr>
        <w:t>
      АГТКС – автогаз толтыру компрессорлық станциясы;</w:t>
      </w:r>
    </w:p>
    <w:p>
      <w:pPr>
        <w:spacing w:after="0"/>
        <w:ind w:left="0"/>
        <w:jc w:val="both"/>
      </w:pPr>
      <w:r>
        <w:rPr>
          <w:rFonts w:ascii="Times New Roman"/>
          <w:b w:val="false"/>
          <w:i w:val="false"/>
          <w:color w:val="000000"/>
          <w:sz w:val="28"/>
        </w:rPr>
        <w:t>
      КриоАЖҚС – сұйытылған табиғи газ криогенді жанармай құю станциясы;</w:t>
      </w:r>
    </w:p>
    <w:p>
      <w:pPr>
        <w:spacing w:after="0"/>
        <w:ind w:left="0"/>
        <w:jc w:val="both"/>
      </w:pPr>
      <w:r>
        <w:rPr>
          <w:rFonts w:ascii="Times New Roman"/>
          <w:b w:val="false"/>
          <w:i w:val="false"/>
          <w:color w:val="000000"/>
          <w:sz w:val="28"/>
        </w:rPr>
        <w:t>
      ТГ – табиғи газ;</w:t>
      </w:r>
    </w:p>
    <w:p>
      <w:pPr>
        <w:spacing w:after="0"/>
        <w:ind w:left="0"/>
        <w:jc w:val="both"/>
      </w:pPr>
      <w:r>
        <w:rPr>
          <w:rFonts w:ascii="Times New Roman"/>
          <w:b w:val="false"/>
          <w:i w:val="false"/>
          <w:color w:val="000000"/>
          <w:sz w:val="28"/>
        </w:rPr>
        <w:t>
      СТГ – сұйытылған табиғи газ;</w:t>
      </w:r>
    </w:p>
    <w:p>
      <w:pPr>
        <w:spacing w:after="0"/>
        <w:ind w:left="0"/>
        <w:jc w:val="both"/>
      </w:pPr>
      <w:r>
        <w:rPr>
          <w:rFonts w:ascii="Times New Roman"/>
          <w:b w:val="false"/>
          <w:i w:val="false"/>
          <w:color w:val="000000"/>
          <w:sz w:val="28"/>
        </w:rPr>
        <w:t>
      ДО – дизель отыны;</w:t>
      </w:r>
    </w:p>
    <w:p>
      <w:pPr>
        <w:spacing w:after="0"/>
        <w:ind w:left="0"/>
        <w:jc w:val="both"/>
      </w:pPr>
      <w:r>
        <w:rPr>
          <w:rFonts w:ascii="Times New Roman"/>
          <w:b w:val="false"/>
          <w:i w:val="false"/>
          <w:color w:val="000000"/>
          <w:sz w:val="28"/>
        </w:rPr>
        <w:t>
      ҚР ҚН – Қазақстан Республикасының құрылыс нормалары;</w:t>
      </w:r>
    </w:p>
    <w:p>
      <w:pPr>
        <w:spacing w:after="0"/>
        <w:ind w:left="0"/>
        <w:jc w:val="both"/>
      </w:pPr>
      <w:r>
        <w:rPr>
          <w:rFonts w:ascii="Times New Roman"/>
          <w:b w:val="false"/>
          <w:i w:val="false"/>
          <w:color w:val="000000"/>
          <w:sz w:val="28"/>
        </w:rPr>
        <w:t>
      МемСТ – мемлекеттік стандарт;</w:t>
      </w:r>
    </w:p>
    <w:p>
      <w:pPr>
        <w:spacing w:after="0"/>
        <w:ind w:left="0"/>
        <w:jc w:val="both"/>
      </w:pPr>
      <w:r>
        <w:rPr>
          <w:rFonts w:ascii="Times New Roman"/>
          <w:b w:val="false"/>
          <w:i w:val="false"/>
          <w:color w:val="000000"/>
          <w:sz w:val="28"/>
        </w:rPr>
        <w:t>
      ҚР СТ – Қазақстан Республикасының стандарты.</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газды мотор отыны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ретінде пайдалануды өрістету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2019 – 2022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іс-шаралар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8" w:id="34"/>
    <w:p>
      <w:pPr>
        <w:spacing w:after="0"/>
        <w:ind w:left="0"/>
        <w:jc w:val="left"/>
      </w:pPr>
      <w:r>
        <w:rPr>
          <w:rFonts w:ascii="Times New Roman"/>
          <w:b/>
          <w:i w:val="false"/>
          <w:color w:val="000000"/>
        </w:rPr>
        <w:t xml:space="preserve"> Мотор отыны ретінде сығылған және (немесе) сұйытылған табиғи газды пайдаланатын автобустар мен арнайы автомобильдерді жаңарту бойынша нысаналы көрсеткіштер</w:t>
      </w:r>
    </w:p>
    <w:bookmarkEnd w:id="34"/>
    <w:p>
      <w:pPr>
        <w:spacing w:after="0"/>
        <w:ind w:left="0"/>
        <w:jc w:val="both"/>
      </w:pPr>
      <w:r>
        <w:rPr>
          <w:rFonts w:ascii="Times New Roman"/>
          <w:b w:val="false"/>
          <w:i w:val="false"/>
          <w:color w:val="000000"/>
          <w:sz w:val="28"/>
        </w:rPr>
        <w:t>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bl>
    <w:p>
      <w:pPr>
        <w:spacing w:after="0"/>
        <w:ind w:left="0"/>
        <w:jc w:val="both"/>
      </w:pPr>
      <w:r>
        <w:rPr>
          <w:rFonts w:ascii="Times New Roman"/>
          <w:b w:val="false"/>
          <w:i w:val="false"/>
          <w:color w:val="000000"/>
          <w:sz w:val="28"/>
        </w:rPr>
        <w:t>
      * Газдандырылған жағдайда</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газды мотор отыны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ретінде пайдалануды өрістету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2019 – 2022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іс-шаралар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0" w:id="35"/>
    <w:p>
      <w:pPr>
        <w:spacing w:after="0"/>
        <w:ind w:left="0"/>
        <w:jc w:val="left"/>
      </w:pPr>
      <w:r>
        <w:rPr>
          <w:rFonts w:ascii="Times New Roman"/>
          <w:b/>
          <w:i w:val="false"/>
          <w:color w:val="000000"/>
        </w:rPr>
        <w:t xml:space="preserve"> Қазақстан Республикасының газдандырылған өңірлерінде автокөлік құралдары үшін мотор отыны ретінде сығылған табиғи газ және (немесе) сұйытылған табиғи газ қажеттілігінің нысаналы көрсеткіштері</w:t>
      </w:r>
    </w:p>
    <w:bookmarkEnd w:id="35"/>
    <w:p>
      <w:pPr>
        <w:spacing w:after="0"/>
        <w:ind w:left="0"/>
        <w:jc w:val="both"/>
      </w:pPr>
      <w:r>
        <w:rPr>
          <w:rFonts w:ascii="Times New Roman"/>
          <w:b w:val="false"/>
          <w:i w:val="false"/>
          <w:color w:val="000000"/>
          <w:sz w:val="28"/>
        </w:rPr>
        <w:t>
      млн текше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both"/>
      </w:pPr>
      <w:r>
        <w:rPr>
          <w:rFonts w:ascii="Times New Roman"/>
          <w:b w:val="false"/>
          <w:i w:val="false"/>
          <w:color w:val="000000"/>
          <w:sz w:val="28"/>
        </w:rPr>
        <w:t>
      * Газдандырылған жағдайда</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газды мотор отыны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ретінде пайдалануды өрістету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2019 – 2022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іс-шаралар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2" w:id="36"/>
    <w:p>
      <w:pPr>
        <w:spacing w:after="0"/>
        <w:ind w:left="0"/>
        <w:jc w:val="left"/>
      </w:pPr>
      <w:r>
        <w:rPr>
          <w:rFonts w:ascii="Times New Roman"/>
          <w:b/>
          <w:i w:val="false"/>
          <w:color w:val="000000"/>
        </w:rPr>
        <w:t xml:space="preserve"> Қазақстан Республикасының газдандырылған өңірлерінде автогаз толтыру компрессорлық станцияларын және (немесе) криогенді автомобильдік отын құю станцияларын салу бойынша нысаналы көрсеткіштер</w:t>
      </w:r>
    </w:p>
    <w:bookmarkEnd w:id="36"/>
    <w:p>
      <w:pPr>
        <w:spacing w:after="0"/>
        <w:ind w:left="0"/>
        <w:jc w:val="both"/>
      </w:pPr>
      <w:r>
        <w:rPr>
          <w:rFonts w:ascii="Times New Roman"/>
          <w:b w:val="false"/>
          <w:i w:val="false"/>
          <w:color w:val="000000"/>
          <w:sz w:val="28"/>
        </w:rPr>
        <w:t>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 Газдандырылған жағдайда</w:t>
      </w:r>
    </w:p>
    <w:p>
      <w:pPr>
        <w:spacing w:after="0"/>
        <w:ind w:left="0"/>
        <w:jc w:val="both"/>
      </w:pPr>
      <w:r>
        <w:rPr>
          <w:rFonts w:ascii="Times New Roman"/>
          <w:b w:val="false"/>
          <w:i w:val="false"/>
          <w:color w:val="000000"/>
          <w:sz w:val="28"/>
        </w:rPr>
        <w:t>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