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e7a5" w14:textId="ef8e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Федерациясында Қазақстан Республикасының жоғары және жоғары оқу орнынан кейінгі білім беру ұйымдарының филиалдарын және Қазақстан Республикасында Ресей Федерациясының жоғары білім беретін білім беру ұйымдарының филиалдарын құру және олардың жұмыс істеуі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23 ақпандағы № 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Ресей Федерациясында Қазақстан Республикасының жоғары және жоғары оқу орнынан кейінгі білім беру ұйымдарының филиалдарын және Қазақстан Республикасында Ресей Федерациясының жоғары білім беретін білім беру ұйымдарының филиалдарын құру және олардың жұмыс істеуі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Білім және ғылым министрі Асхат Қанатұлы Аймағамбетовке Қазақстан Республикасының Үкіметі мен Ресей Федерациясының Үкіметі арасындағы Ресей Федерациясында Қазақстан Республикасының жоғары және жоғары оқу орнынан кейінгі білім беру ұйымдарының филиалдарын және Қазақстан Республикасында Ресей Федерациясының жоғары білім беретін білім беру ұйымдарының филиалдарын құру және олардың жұмыс істеуі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Смайылов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ақпандағы</w:t>
            </w:r>
            <w:r>
              <w:br/>
            </w:r>
            <w:r>
              <w:rPr>
                <w:rFonts w:ascii="Times New Roman"/>
                <w:b w:val="false"/>
                <w:i w:val="false"/>
                <w:color w:val="000000"/>
                <w:sz w:val="20"/>
              </w:rPr>
              <w:t>№ 83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Ресей Федерациясында Қазақстан Республикасының жоғары және жоғары оқу орнынан кейінгі білім беру ұйымдарының филиалдарын және Қазақстан Республикасында Ресей Федерациясының жоғары білім беретін білім беру ұйымдарының филиалдарын құру және олардың жұмыс істеуі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p>
      <w:pPr>
        <w:spacing w:after="0"/>
        <w:ind w:left="0"/>
        <w:jc w:val="both"/>
      </w:pPr>
      <w:r>
        <w:rPr>
          <w:rFonts w:ascii="Times New Roman"/>
          <w:b w:val="false"/>
          <w:i w:val="false"/>
          <w:color w:val="000000"/>
          <w:sz w:val="28"/>
        </w:rPr>
        <w:t>
      1997 жылғы 17 қаңтардағы Тәуелсіз Мемлекеттер Достастығының бірыңғай (ортақ) білім беру кеңістігін қалыптастыру жөніндегі ынтымақтастық туралы келісімнің ережелерін басшылыққа ала отырып,</w:t>
      </w:r>
    </w:p>
    <w:p>
      <w:pPr>
        <w:spacing w:after="0"/>
        <w:ind w:left="0"/>
        <w:jc w:val="both"/>
      </w:pPr>
      <w:r>
        <w:rPr>
          <w:rFonts w:ascii="Times New Roman"/>
          <w:b w:val="false"/>
          <w:i w:val="false"/>
          <w:color w:val="000000"/>
          <w:sz w:val="28"/>
        </w:rPr>
        <w:t>
      білім беру саласындағы ұзақ мерзімді ынтымақтастық және интеграциялық өзара іс-қимылды тереңдету мүддесінде,</w:t>
      </w:r>
    </w:p>
    <w:p>
      <w:pPr>
        <w:spacing w:after="0"/>
        <w:ind w:left="0"/>
        <w:jc w:val="both"/>
      </w:pPr>
      <w:r>
        <w:rPr>
          <w:rFonts w:ascii="Times New Roman"/>
          <w:b w:val="false"/>
          <w:i w:val="false"/>
          <w:color w:val="000000"/>
          <w:sz w:val="28"/>
        </w:rPr>
        <w:t xml:space="preserve">
      Қазақстан Республикасының жоғары және жоғары оқу орнынан кейінгі білім беру ұйымдарының Ресей Федерациясының аумағындағы филиалдарында және Ресей Федерациясының жоғары білім беретін білім беру ұйымдарының Қазақстан Республикасының  аумағындағы филиалдарында білім беру сапасын қамтамасыз ету мақсатында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xml:space="preserve">
      Осы Келісімнің мақсаттары үшін "филиал" ұғымы жоғары және жоғары оқу орнынан кейінгі білім беру саласында білім беру қызметін жүзеге асыратын және осы Келісімде көзделген ерекшеліктерді ескере отырып, Тараптар мемлекеттерінің заңнамасына сәйкес білім беру бағдарламаларын іске асыруға бағытталған Қазақстан Республикасының жоғары және жоғары оқу орнынан кейінгі білім беру ұйымының Ресей Федерациясының аумағында орналасқан оқшауланған құрылымдық немесе Ресей Федерациясының жоғары білім беретін білім беру ұйымының Қазақстан Республикасының аумағында орналасқан бөлімшесін білдіреді. </w:t>
      </w:r>
    </w:p>
    <w:bookmarkEnd w:id="6"/>
    <w:p>
      <w:pPr>
        <w:spacing w:after="0"/>
        <w:ind w:left="0"/>
        <w:jc w:val="both"/>
      </w:pPr>
      <w:r>
        <w:rPr>
          <w:rFonts w:ascii="Times New Roman"/>
          <w:b w:val="false"/>
          <w:i w:val="false"/>
          <w:color w:val="000000"/>
          <w:sz w:val="28"/>
        </w:rPr>
        <w:t>
      Осы Келісімнің күші жұмыс істеп тұрған филиалдарға, оның ішінде 2017 жылғы 9 қарашадағы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келісімнің негізінде жұмыс істейтін М.В. Ломоносов атындағы Мәскеу мемлекеттік университетінің Қазақстандық филиалына және 1995 жылғы 4 тамыздағы Қазақстан Республикасының Білім министрлігі мен Ресей Федерациясының Жоғары білім беру жөніндегі мемлекеттік комитеті арасындағы "Байқоңыр" кешені үшін Қазақстан Республикасының азаматтары қатарынан ғарыш техникасы саласында мамандар даярлау туралы келісімнің негізінде жұмыс істейтін "Мәскеу авиация институты (ұлттық зерттеу университеті)" жоғары кәсіптік білім берудің федералдық мемлекеттік бюджеттік білім беру мекемесінің "Восход" филиалына қолданылмайды.</w:t>
      </w:r>
    </w:p>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Тараптардың осы Келісімді іске асыруға жауапты уәкілетті органдары (бұдан әрі – уәкілетті органдар):</w:t>
      </w:r>
    </w:p>
    <w:bookmarkEnd w:id="7"/>
    <w:p>
      <w:pPr>
        <w:spacing w:after="0"/>
        <w:ind w:left="0"/>
        <w:jc w:val="both"/>
      </w:pPr>
      <w:r>
        <w:rPr>
          <w:rFonts w:ascii="Times New Roman"/>
          <w:b w:val="false"/>
          <w:i w:val="false"/>
          <w:color w:val="000000"/>
          <w:sz w:val="28"/>
        </w:rPr>
        <w:t>
      Қазақстан тарапынан – Қазақстан Республикасының Білім және ғылым министрлігі;</w:t>
      </w:r>
    </w:p>
    <w:p>
      <w:pPr>
        <w:spacing w:after="0"/>
        <w:ind w:left="0"/>
        <w:jc w:val="both"/>
      </w:pPr>
      <w:r>
        <w:rPr>
          <w:rFonts w:ascii="Times New Roman"/>
          <w:b w:val="false"/>
          <w:i w:val="false"/>
          <w:color w:val="000000"/>
          <w:sz w:val="28"/>
        </w:rPr>
        <w:t>
      Ресей тарапынан – Ресей Федерациясының Ғылым және жоғары білім министрлігі, Білім және ғылым саласындағы қадағалау жөніндегі федералдық қызмет болып табылады.</w:t>
      </w:r>
    </w:p>
    <w:p>
      <w:pPr>
        <w:spacing w:after="0"/>
        <w:ind w:left="0"/>
        <w:jc w:val="both"/>
      </w:pPr>
      <w:r>
        <w:rPr>
          <w:rFonts w:ascii="Times New Roman"/>
          <w:b w:val="false"/>
          <w:i w:val="false"/>
          <w:color w:val="000000"/>
          <w:sz w:val="28"/>
        </w:rPr>
        <w:t>
      Тараптар өз уәкілетті органдары атауларының өзгергені және (немесе) олардың функцияларының басқа органдарға берілгені туралы дипломатиялық арналар арқылы жазбаша нысанда дереу хабарламалар жібереді.</w:t>
      </w:r>
    </w:p>
    <w:p>
      <w:pPr>
        <w:spacing w:after="0"/>
        <w:ind w:left="0"/>
        <w:jc w:val="both"/>
      </w:pPr>
      <w:r>
        <w:rPr>
          <w:rFonts w:ascii="Times New Roman"/>
          <w:b/>
          <w:i w:val="false"/>
          <w:color w:val="000000"/>
          <w:sz w:val="28"/>
        </w:rPr>
        <w:t>3-бап</w:t>
      </w:r>
    </w:p>
    <w:bookmarkStart w:name="z13" w:id="8"/>
    <w:p>
      <w:pPr>
        <w:spacing w:after="0"/>
        <w:ind w:left="0"/>
        <w:jc w:val="both"/>
      </w:pPr>
      <w:r>
        <w:rPr>
          <w:rFonts w:ascii="Times New Roman"/>
          <w:b w:val="false"/>
          <w:i w:val="false"/>
          <w:color w:val="000000"/>
          <w:sz w:val="28"/>
        </w:rPr>
        <w:t xml:space="preserve">
      Филиалдар Тараптар мемлекеттерінің заңнамасына сәйкес құрылады және таратылады. </w:t>
      </w:r>
    </w:p>
    <w:bookmarkEnd w:id="8"/>
    <w:p>
      <w:pPr>
        <w:spacing w:after="0"/>
        <w:ind w:left="0"/>
        <w:jc w:val="both"/>
      </w:pPr>
      <w:r>
        <w:rPr>
          <w:rFonts w:ascii="Times New Roman"/>
          <w:b w:val="false"/>
          <w:i w:val="false"/>
          <w:color w:val="000000"/>
          <w:sz w:val="28"/>
        </w:rPr>
        <w:t>
      Қазақстан Республикасында және Ресей Федерациясында филиалдары құрылуы мүмкін білім беру ұйымдарының тізбесін Қазақстан Республикасы мен Ресей Федерациясы арасындағы Ынтымақтастық жөніндегі үкіметаралық комиссияның 21-отырысының шешіміне сәйкес құрылған білім және ғылым саласындағы ынтымақтастық жөніндегі кіші комиссия (бұдан әрі – кіші комиссия) айқындайды.</w:t>
      </w:r>
    </w:p>
    <w:p>
      <w:pPr>
        <w:spacing w:after="0"/>
        <w:ind w:left="0"/>
        <w:jc w:val="both"/>
      </w:pPr>
      <w:r>
        <w:rPr>
          <w:rFonts w:ascii="Times New Roman"/>
          <w:b w:val="false"/>
          <w:i w:val="false"/>
          <w:color w:val="000000"/>
          <w:sz w:val="28"/>
        </w:rPr>
        <w:t>
      Ресей Федерациясының аумағында орналасқан филиал (бұдан әрі –Қазақстан филиалы) Қазақстан Республикасының жоғары және жоғары оқу орнынан кейінгі білім беру ұйымының жарғысы және Қазақстан Республикасының жоғары және жоғары оқу орнынан кейінгі білім беру ұйымы бекіткен филиал туралы ереже негізінде жұмыс істейді.</w:t>
      </w:r>
    </w:p>
    <w:p>
      <w:pPr>
        <w:spacing w:after="0"/>
        <w:ind w:left="0"/>
        <w:jc w:val="both"/>
      </w:pPr>
      <w:r>
        <w:rPr>
          <w:rFonts w:ascii="Times New Roman"/>
          <w:b w:val="false"/>
          <w:i w:val="false"/>
          <w:color w:val="000000"/>
          <w:sz w:val="28"/>
        </w:rPr>
        <w:t>
      Қазақстан Республикасының аумағында орналасқан филиал (бұдан әрі – Ресей филиалы) Ресей Федерациясы жоғары білім беру ұйымының жарғысы және Ресей Федерациясының жоғары білім беретін білім беру ұйымы бекіткен филиал туралы ереже негізінде жұмыс істейді.</w:t>
      </w:r>
    </w:p>
    <w:p>
      <w:pPr>
        <w:spacing w:after="0"/>
        <w:ind w:left="0"/>
        <w:jc w:val="both"/>
      </w:pPr>
      <w:r>
        <w:rPr>
          <w:rFonts w:ascii="Times New Roman"/>
          <w:b/>
          <w:i w:val="false"/>
          <w:color w:val="000000"/>
          <w:sz w:val="28"/>
        </w:rPr>
        <w:t>4-бап</w:t>
      </w:r>
    </w:p>
    <w:bookmarkStart w:name="z15" w:id="9"/>
    <w:p>
      <w:pPr>
        <w:spacing w:after="0"/>
        <w:ind w:left="0"/>
        <w:jc w:val="both"/>
      </w:pPr>
      <w:r>
        <w:rPr>
          <w:rFonts w:ascii="Times New Roman"/>
          <w:b w:val="false"/>
          <w:i w:val="false"/>
          <w:color w:val="000000"/>
          <w:sz w:val="28"/>
        </w:rPr>
        <w:t>
      Филиалда оқыту жүзеге асырылуы мүмкін кәсіптердің, мамандықтардың және даярлау бағыттарының тізбелерін кіші комиссия айқындайды.</w:t>
      </w:r>
    </w:p>
    <w:bookmarkEnd w:id="9"/>
    <w:p>
      <w:pPr>
        <w:spacing w:after="0"/>
        <w:ind w:left="0"/>
        <w:jc w:val="both"/>
      </w:pPr>
      <w:r>
        <w:rPr>
          <w:rFonts w:ascii="Times New Roman"/>
          <w:b w:val="false"/>
          <w:i w:val="false"/>
          <w:color w:val="000000"/>
          <w:sz w:val="28"/>
        </w:rPr>
        <w:t>
      Филиалдарда оқыту филиалдар орналасқан елдегі білім беру тіліне қойылатын талаптар ескеріле отырып, білім беру бағдарламалары шеңберінде филиалдар орналасқан елдің мемлекеттік тілі және тарихы міндетті түрде оқытыла отырып, Тараптар мемлекеттерінің мемлекеттік тілдерінде жүргізілуі мүмкін.</w:t>
      </w:r>
    </w:p>
    <w:p>
      <w:pPr>
        <w:spacing w:after="0"/>
        <w:ind w:left="0"/>
        <w:jc w:val="both"/>
      </w:pPr>
      <w:r>
        <w:rPr>
          <w:rFonts w:ascii="Times New Roman"/>
          <w:b/>
          <w:i w:val="false"/>
          <w:color w:val="000000"/>
          <w:sz w:val="28"/>
        </w:rPr>
        <w:t>5-бап</w:t>
      </w:r>
    </w:p>
    <w:bookmarkStart w:name="z17" w:id="10"/>
    <w:p>
      <w:pPr>
        <w:spacing w:after="0"/>
        <w:ind w:left="0"/>
        <w:jc w:val="both"/>
      </w:pPr>
      <w:r>
        <w:rPr>
          <w:rFonts w:ascii="Times New Roman"/>
          <w:b w:val="false"/>
          <w:i w:val="false"/>
          <w:color w:val="000000"/>
          <w:sz w:val="28"/>
        </w:rPr>
        <w:t>
      Қазақстан филиалында жоғары және (немесе) жоғары оқу орнынан кейінгі білімнің білім беру бағдарламаларын меңгеруді аяқтаған және қорытынды (мемлекеттік қорытынды) аттестаттаудан ойдағыдай өткен білім алушыларға Қазақстан Республикасының заңнамасына сәйкес белгіленген үлгідегі білім туралы құжаттар беріледі.</w:t>
      </w:r>
    </w:p>
    <w:bookmarkEnd w:id="10"/>
    <w:p>
      <w:pPr>
        <w:spacing w:after="0"/>
        <w:ind w:left="0"/>
        <w:jc w:val="both"/>
      </w:pPr>
      <w:r>
        <w:rPr>
          <w:rFonts w:ascii="Times New Roman"/>
          <w:b w:val="false"/>
          <w:i w:val="false"/>
          <w:color w:val="000000"/>
          <w:sz w:val="28"/>
        </w:rPr>
        <w:t>
      Ресей филиалында жоғары білімнің білім беру бағдарламаларын меңгерген және қорытынды (мемлекеттік қорытынды) аттестаттаудан ойдағыдай өткен білім алушыларға Ресей Федерациясының заңнамасына сәйкес белгіленген үлгідегі білім және (немесе) біліктілік туралы құжаттар беріледі.</w:t>
      </w:r>
    </w:p>
    <w:p>
      <w:pPr>
        <w:spacing w:after="0"/>
        <w:ind w:left="0"/>
        <w:jc w:val="both"/>
      </w:pPr>
      <w:r>
        <w:rPr>
          <w:rFonts w:ascii="Times New Roman"/>
          <w:b w:val="false"/>
          <w:i w:val="false"/>
          <w:color w:val="000000"/>
          <w:sz w:val="28"/>
        </w:rPr>
        <w:t>
      Білім туралы құжаттарды тану Тараптардың мемлекеттері қатысушылар болып табылатын халықаралық шарттарға және Тараптар мемлекеттерінің заңнамасына сәйкес жүзеге асырылады.</w:t>
      </w:r>
    </w:p>
    <w:p>
      <w:pPr>
        <w:spacing w:after="0"/>
        <w:ind w:left="0"/>
        <w:jc w:val="both"/>
      </w:pPr>
      <w:r>
        <w:rPr>
          <w:rFonts w:ascii="Times New Roman"/>
          <w:b/>
          <w:i w:val="false"/>
          <w:color w:val="000000"/>
          <w:sz w:val="28"/>
        </w:rPr>
        <w:t>6-бап</w:t>
      </w:r>
    </w:p>
    <w:bookmarkStart w:name="z19" w:id="11"/>
    <w:p>
      <w:pPr>
        <w:spacing w:after="0"/>
        <w:ind w:left="0"/>
        <w:jc w:val="both"/>
      </w:pPr>
      <w:r>
        <w:rPr>
          <w:rFonts w:ascii="Times New Roman"/>
          <w:b w:val="false"/>
          <w:i w:val="false"/>
          <w:color w:val="000000"/>
          <w:sz w:val="28"/>
        </w:rPr>
        <w:t>
      Филиалдың білім беру қызметін лицензиялау және аккредиттеу Тараптар мемлекеттерінің заңнамасына сәйкес жүзеге асырылады.</w:t>
      </w:r>
    </w:p>
    <w:bookmarkEnd w:id="11"/>
    <w:p>
      <w:pPr>
        <w:spacing w:after="0"/>
        <w:ind w:left="0"/>
        <w:jc w:val="both"/>
      </w:pPr>
      <w:r>
        <w:rPr>
          <w:rFonts w:ascii="Times New Roman"/>
          <w:b w:val="false"/>
          <w:i w:val="false"/>
          <w:color w:val="000000"/>
          <w:sz w:val="28"/>
        </w:rPr>
        <w:t>
      Қазақстан Республикасының жоғары және жоғары оқу орнынан кейінгі білім беру ұйымы Қазақстан Республикасының заңнамасына сәйкес берілген білім беру қызметімен айналысуға арналған лицензиясы және Ресей Федерациясының заңнамасына сәйкес берілген білім беру қызметін жүзеге асыруға арналған лицензиясы болған кезде филиалдың Ресей Федерациясында орналасқан жері бойынша білім беру қызметін жүзеге асыруға құқылы.</w:t>
      </w:r>
    </w:p>
    <w:p>
      <w:pPr>
        <w:spacing w:after="0"/>
        <w:ind w:left="0"/>
        <w:jc w:val="both"/>
      </w:pPr>
      <w:r>
        <w:rPr>
          <w:rFonts w:ascii="Times New Roman"/>
          <w:b w:val="false"/>
          <w:i w:val="false"/>
          <w:color w:val="000000"/>
          <w:sz w:val="28"/>
        </w:rPr>
        <w:t xml:space="preserve">
      Ресей Федерациясының жоғары білім беретін білім беру ұйымы Ресей Федерациясының заңнамасына сәйкес берілген білім беру қызметін жүзеге асыруға арналған лицензиясы және Қазақстан Республикасының заңнамасына сәйкес берілген білім беру қызметімен айналысуға арналған лицензиясы болған кезде филиалдың Қазақстан Республикасында орналасқан жері бойынша білім беру қызметін жүзеге асыруға құқылы. </w:t>
      </w:r>
    </w:p>
    <w:p>
      <w:pPr>
        <w:spacing w:after="0"/>
        <w:ind w:left="0"/>
        <w:jc w:val="both"/>
      </w:pPr>
      <w:r>
        <w:rPr>
          <w:rFonts w:ascii="Times New Roman"/>
          <w:b w:val="false"/>
          <w:i w:val="false"/>
          <w:color w:val="000000"/>
          <w:sz w:val="28"/>
        </w:rPr>
        <w:t>
      Қазақстан тарапының шешімі бойынша құрылатын Ресей Федерациясының жоғары білім беретін білім беру ұйымдарының филиалдары үшін олардың қызметін лицензиялау жөнінде өзге де талаптар белгіленуі мүмкін.</w:t>
      </w:r>
    </w:p>
    <w:p>
      <w:pPr>
        <w:spacing w:after="0"/>
        <w:ind w:left="0"/>
        <w:jc w:val="both"/>
      </w:pPr>
      <w:r>
        <w:rPr>
          <w:rFonts w:ascii="Times New Roman"/>
          <w:b/>
          <w:i w:val="false"/>
          <w:color w:val="000000"/>
          <w:sz w:val="28"/>
        </w:rPr>
        <w:t>7-бап</w:t>
      </w:r>
    </w:p>
    <w:bookmarkStart w:name="z21" w:id="12"/>
    <w:p>
      <w:pPr>
        <w:spacing w:after="0"/>
        <w:ind w:left="0"/>
        <w:jc w:val="both"/>
      </w:pPr>
      <w:r>
        <w:rPr>
          <w:rFonts w:ascii="Times New Roman"/>
          <w:b w:val="false"/>
          <w:i w:val="false"/>
          <w:color w:val="000000"/>
          <w:sz w:val="28"/>
        </w:rPr>
        <w:t>
      Филиалдарда оқуға қабылдау Тараптар мемлекеттерінің заңнамасына сәйкес жүзеге асырылады.</w:t>
      </w:r>
    </w:p>
    <w:bookmarkEnd w:id="12"/>
    <w:p>
      <w:pPr>
        <w:spacing w:after="0"/>
        <w:ind w:left="0"/>
        <w:jc w:val="both"/>
      </w:pPr>
      <w:r>
        <w:rPr>
          <w:rFonts w:ascii="Times New Roman"/>
          <w:b/>
          <w:i w:val="false"/>
          <w:color w:val="000000"/>
          <w:sz w:val="28"/>
        </w:rPr>
        <w:t>8-бап</w:t>
      </w:r>
    </w:p>
    <w:bookmarkStart w:name="z23" w:id="13"/>
    <w:p>
      <w:pPr>
        <w:spacing w:after="0"/>
        <w:ind w:left="0"/>
        <w:jc w:val="both"/>
      </w:pPr>
      <w:r>
        <w:rPr>
          <w:rFonts w:ascii="Times New Roman"/>
          <w:b w:val="false"/>
          <w:i w:val="false"/>
          <w:color w:val="000000"/>
          <w:sz w:val="28"/>
        </w:rPr>
        <w:t>
      Филиалдардың қызметін мемлекеттік бақылау (қадағалау) Тараптар мемлекеттерінің заңнамасына сәйкес жүзеге асырылады.</w:t>
      </w:r>
    </w:p>
    <w:bookmarkEnd w:id="13"/>
    <w:p>
      <w:pPr>
        <w:spacing w:after="0"/>
        <w:ind w:left="0"/>
        <w:jc w:val="both"/>
      </w:pPr>
      <w:r>
        <w:rPr>
          <w:rFonts w:ascii="Times New Roman"/>
          <w:b/>
          <w:i w:val="false"/>
          <w:color w:val="000000"/>
          <w:sz w:val="28"/>
        </w:rPr>
        <w:t>9-бап</w:t>
      </w:r>
    </w:p>
    <w:bookmarkStart w:name="z25" w:id="14"/>
    <w:p>
      <w:pPr>
        <w:spacing w:after="0"/>
        <w:ind w:left="0"/>
        <w:jc w:val="both"/>
      </w:pPr>
      <w:r>
        <w:rPr>
          <w:rFonts w:ascii="Times New Roman"/>
          <w:b w:val="false"/>
          <w:i w:val="false"/>
          <w:color w:val="000000"/>
          <w:sz w:val="28"/>
        </w:rPr>
        <w:t>
      Филиалды құруды және оның жұмыс істеуін қаржылық қамтамасыз ету өзін-өзі қаржыландыру шарттарымен, сондай-ақ Тараптар мемлекеттерінің заңнамасына сәйкес өзге де көздерден жүзеге асырылады.</w:t>
      </w:r>
    </w:p>
    <w:bookmarkEnd w:id="14"/>
    <w:p>
      <w:pPr>
        <w:spacing w:after="0"/>
        <w:ind w:left="0"/>
        <w:jc w:val="both"/>
      </w:pPr>
      <w:r>
        <w:rPr>
          <w:rFonts w:ascii="Times New Roman"/>
          <w:b w:val="false"/>
          <w:i w:val="false"/>
          <w:color w:val="000000"/>
          <w:sz w:val="28"/>
        </w:rPr>
        <w:t>
      Қазақстан Республикасының жоғары және жоғары оқу орнынан кейінгі білім беру ұйымының өз филиалының орналасқан жері бойынша қаржы-шаруашылық қызметі Ресей Федерациясының заңнамасына сәйкес жүзеге асырылады.</w:t>
      </w:r>
    </w:p>
    <w:p>
      <w:pPr>
        <w:spacing w:after="0"/>
        <w:ind w:left="0"/>
        <w:jc w:val="both"/>
      </w:pPr>
      <w:r>
        <w:rPr>
          <w:rFonts w:ascii="Times New Roman"/>
          <w:b w:val="false"/>
          <w:i w:val="false"/>
          <w:color w:val="000000"/>
          <w:sz w:val="28"/>
        </w:rPr>
        <w:t>
      Ресей Федерациясының жоғары білім беретін білім беру ұйымының өз филиалының орналасқан жері бойынша қаржы-шаруашылық қызметі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Инженерлік коммуникацияларды (электрмен, жылумен, сумен жабдықтау, кәріз) пайдалануға және оқу, оқу-көмекші, спорт алаңдары мен жатақхананы күтіп-ұстауға байланысты шығыстарды жабу филиалдың қаражаты есебінен жүзеге асырылады.</w:t>
      </w:r>
    </w:p>
    <w:p>
      <w:pPr>
        <w:spacing w:after="0"/>
        <w:ind w:left="0"/>
        <w:jc w:val="both"/>
      </w:pPr>
      <w:r>
        <w:rPr>
          <w:rFonts w:ascii="Times New Roman"/>
          <w:b/>
          <w:i w:val="false"/>
          <w:color w:val="000000"/>
          <w:sz w:val="28"/>
        </w:rPr>
        <w:t>10-бап</w:t>
      </w:r>
    </w:p>
    <w:bookmarkStart w:name="z27" w:id="15"/>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Тараптар арасындағы даулы мәселелер олардың арасындағы консультациялар мен келіссөздер арқылы шешіледі.</w:t>
      </w:r>
    </w:p>
    <w:bookmarkEnd w:id="15"/>
    <w:p>
      <w:pPr>
        <w:spacing w:after="0"/>
        <w:ind w:left="0"/>
        <w:jc w:val="both"/>
      </w:pPr>
      <w:r>
        <w:rPr>
          <w:rFonts w:ascii="Times New Roman"/>
          <w:b w:val="false"/>
          <w:i w:val="false"/>
          <w:color w:val="000000"/>
          <w:sz w:val="28"/>
        </w:rPr>
        <w:t>
      Осы Келісімді орындау процесінде туындайтын мәселелерді шешу кіші комиссияға жүктеледі.</w:t>
      </w:r>
    </w:p>
    <w:p>
      <w:pPr>
        <w:spacing w:after="0"/>
        <w:ind w:left="0"/>
        <w:jc w:val="both"/>
      </w:pPr>
      <w:r>
        <w:rPr>
          <w:rFonts w:ascii="Times New Roman"/>
          <w:b/>
          <w:i w:val="false"/>
          <w:color w:val="000000"/>
          <w:sz w:val="28"/>
        </w:rPr>
        <w:t>11-бап</w:t>
      </w:r>
    </w:p>
    <w:bookmarkStart w:name="z29" w:id="16"/>
    <w:p>
      <w:pPr>
        <w:spacing w:after="0"/>
        <w:ind w:left="0"/>
        <w:jc w:val="both"/>
      </w:pPr>
      <w:r>
        <w:rPr>
          <w:rFonts w:ascii="Times New Roman"/>
          <w:b w:val="false"/>
          <w:i w:val="false"/>
          <w:color w:val="000000"/>
          <w:sz w:val="28"/>
        </w:rPr>
        <w:t>
      Тараптардың өзара келісімі бойынша осы Келісімге осы Келісімнің ажырамас бөлігі болып табылатын және жекелеген хаттамалармен ресімделетін өзгерістер енгізілуі мүмкін.</w:t>
      </w:r>
    </w:p>
    <w:bookmarkEnd w:id="16"/>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шарттардан туындайтын құқықтары мен міндеттемелерін қозғамайды.</w:t>
      </w:r>
    </w:p>
    <w:p>
      <w:pPr>
        <w:spacing w:after="0"/>
        <w:ind w:left="0"/>
        <w:jc w:val="both"/>
      </w:pPr>
      <w:r>
        <w:rPr>
          <w:rFonts w:ascii="Times New Roman"/>
          <w:b/>
          <w:i w:val="false"/>
          <w:color w:val="000000"/>
          <w:sz w:val="28"/>
        </w:rPr>
        <w:t>12-бап</w:t>
      </w:r>
    </w:p>
    <w:bookmarkStart w:name="z31" w:id="17"/>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17"/>
    <w:p>
      <w:pPr>
        <w:spacing w:after="0"/>
        <w:ind w:left="0"/>
        <w:jc w:val="both"/>
      </w:pPr>
      <w:r>
        <w:rPr>
          <w:rFonts w:ascii="Times New Roman"/>
          <w:b/>
          <w:i w:val="false"/>
          <w:color w:val="000000"/>
          <w:sz w:val="28"/>
        </w:rPr>
        <w:t>13-бап</w:t>
      </w:r>
    </w:p>
    <w:bookmarkStart w:name="z32" w:id="18"/>
    <w:p>
      <w:pPr>
        <w:spacing w:after="0"/>
        <w:ind w:left="0"/>
        <w:jc w:val="both"/>
      </w:pPr>
      <w:r>
        <w:rPr>
          <w:rFonts w:ascii="Times New Roman"/>
          <w:b w:val="false"/>
          <w:i w:val="false"/>
          <w:color w:val="000000"/>
          <w:sz w:val="28"/>
        </w:rPr>
        <w:t>
      Осы Келісім бес жыл бойы қолданыста болады және егер Тараптардың бірде-біреуі кезекті кезең аяқталғанға дейін бір жылдан кешіктірмей дипломатиялық арналар арқылы екінші Тарапқа оның қолданысын тоқтату ниеті туралы жазбаша хабарлама жібермесе, келесі бесжылдық мерзімдерге автоматты түрде ұзартылады.</w:t>
      </w:r>
    </w:p>
    <w:bookmarkEnd w:id="18"/>
    <w:p>
      <w:pPr>
        <w:spacing w:after="0"/>
        <w:ind w:left="0"/>
        <w:jc w:val="both"/>
      </w:pPr>
      <w:r>
        <w:rPr>
          <w:rFonts w:ascii="Times New Roman"/>
          <w:b w:val="false"/>
          <w:i w:val="false"/>
          <w:color w:val="000000"/>
          <w:sz w:val="28"/>
        </w:rPr>
        <w:t>
      20__ жылғы "___" _________  ___________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val="false"/>
          <w:color w:val="000000"/>
          <w:sz w:val="28"/>
        </w:rPr>
        <w:t>
      Осы Келісімнің мәтінін түсіндіруде алшақтықтар болған жағдайда орыс тіліндегі мәтін пайдаланылады.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