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1a03" w14:textId="6001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Қазақстан Республикасы Үкіметінің 2018 жылғы 15 қаңтардағы № 10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31 наурыздағы № 179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(бұдан әрі - </w:t>
      </w:r>
      <w:r>
        <w:rPr>
          <w:rFonts w:ascii="Times New Roman"/>
          <w:b w:val="false"/>
          <w:i w:val="false"/>
          <w:color w:val="000000"/>
          <w:sz w:val="28"/>
        </w:rPr>
        <w:t>Бюджет кодексі</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Комиссия қызметінің құқықтық негізін құрайды.";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және 3) тармақшалары мынадай редакцияда жазылсын:</w:t>
      </w:r>
    </w:p>
    <w:bookmarkStart w:name="z9" w:id="4"/>
    <w:p>
      <w:pPr>
        <w:spacing w:after="0"/>
        <w:ind w:left="0"/>
        <w:jc w:val="both"/>
      </w:pPr>
      <w:r>
        <w:rPr>
          <w:rFonts w:ascii="Times New Roman"/>
          <w:b w:val="false"/>
          <w:i w:val="false"/>
          <w:color w:val="000000"/>
          <w:sz w:val="28"/>
        </w:rPr>
        <w:t>
      "2) мемлекеттік органдардың даму жоспарларының басым мақсаттары және республикалық бюджеттік бағдарламалар әкімшілері шығыстарының бағыттары бойынша ұсыныстар тұжырымдау;</w:t>
      </w:r>
    </w:p>
    <w:bookmarkEnd w:id="4"/>
    <w:bookmarkStart w:name="z10" w:id="5"/>
    <w:p>
      <w:pPr>
        <w:spacing w:after="0"/>
        <w:ind w:left="0"/>
        <w:jc w:val="both"/>
      </w:pPr>
      <w:r>
        <w:rPr>
          <w:rFonts w:ascii="Times New Roman"/>
          <w:b w:val="false"/>
          <w:i w:val="false"/>
          <w:color w:val="000000"/>
          <w:sz w:val="28"/>
        </w:rPr>
        <w:t>
      3) мемлекеттік органдардың даму жоспарларының жобалары немесе даму жоспарына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12" w:id="6"/>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6"/>
    <w:bookmarkStart w:name="z13" w:id="7"/>
    <w:p>
      <w:pPr>
        <w:spacing w:after="0"/>
        <w:ind w:left="0"/>
        <w:jc w:val="both"/>
      </w:pPr>
      <w:r>
        <w:rPr>
          <w:rFonts w:ascii="Times New Roman"/>
          <w:b w:val="false"/>
          <w:i w:val="false"/>
          <w:color w:val="000000"/>
          <w:sz w:val="28"/>
        </w:rPr>
        <w:t>
      республиканың әлеуметтік-экономикалық даму болжамы;</w:t>
      </w:r>
    </w:p>
    <w:bookmarkEnd w:id="7"/>
    <w:bookmarkStart w:name="z14" w:id="8"/>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w:t>
      </w:r>
    </w:p>
    <w:bookmarkEnd w:id="8"/>
    <w:bookmarkStart w:name="z15" w:id="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bookmarkEnd w:id="9"/>
    <w:bookmarkStart w:name="z16" w:id="10"/>
    <w:p>
      <w:pPr>
        <w:spacing w:after="0"/>
        <w:ind w:left="0"/>
        <w:jc w:val="both"/>
      </w:pPr>
      <w:r>
        <w:rPr>
          <w:rFonts w:ascii="Times New Roman"/>
          <w:b w:val="false"/>
          <w:i w:val="false"/>
          <w:color w:val="000000"/>
          <w:sz w:val="28"/>
        </w:rPr>
        <w:t>
      бюджеттік мониторинг нәтижелері мен жүргізілген бағалау нәтижелері;</w:t>
      </w:r>
    </w:p>
    <w:bookmarkEnd w:id="10"/>
    <w:bookmarkStart w:name="z35" w:id="11"/>
    <w:p>
      <w:pPr>
        <w:spacing w:after="0"/>
        <w:ind w:left="0"/>
        <w:jc w:val="both"/>
      </w:pPr>
      <w:r>
        <w:rPr>
          <w:rFonts w:ascii="Times New Roman"/>
          <w:b w:val="false"/>
          <w:i w:val="false"/>
          <w:color w:val="000000"/>
          <w:sz w:val="28"/>
        </w:rPr>
        <w:t>
      орталық мемлекеттік органдардың заттай нормаларды бекіту, өзгерту және (немесе) толықтыру туралы ұсыныстары;</w:t>
      </w:r>
    </w:p>
    <w:bookmarkEnd w:id="11"/>
    <w:bookmarkStart w:name="z17" w:id="12"/>
    <w:p>
      <w:pPr>
        <w:spacing w:after="0"/>
        <w:ind w:left="0"/>
        <w:jc w:val="both"/>
      </w:pPr>
      <w:r>
        <w:rPr>
          <w:rFonts w:ascii="Times New Roman"/>
          <w:b w:val="false"/>
          <w:i w:val="false"/>
          <w:color w:val="000000"/>
          <w:sz w:val="28"/>
        </w:rPr>
        <w:t>
      мемлекеттік жоспарлау жөніндегі орталық уәкілетті органның даму жоспарларының жобалары немесе даму жоспарларына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bookmarkEnd w:id="12"/>
    <w:bookmarkStart w:name="z18" w:id="13"/>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bookmarkEnd w:id="13"/>
    <w:bookmarkStart w:name="z19" w:id="14"/>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bookmarkEnd w:id="14"/>
    <w:bookmarkStart w:name="z20" w:id="15"/>
    <w:p>
      <w:pPr>
        <w:spacing w:after="0"/>
        <w:ind w:left="0"/>
        <w:jc w:val="both"/>
      </w:pPr>
      <w:r>
        <w:rPr>
          <w:rFonts w:ascii="Times New Roman"/>
          <w:b w:val="false"/>
          <w:i w:val="false"/>
          <w:color w:val="000000"/>
          <w:sz w:val="28"/>
        </w:rPr>
        <w:t>
      құрылымына ведомство кіретін мемлекеттік органның нормативтік құқықтық актілерінде мыналарды бекіту бойынша тікелей құзыреті болған кезде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бұйрықтарының жобалары;</w:t>
      </w:r>
    </w:p>
    <w:bookmarkEnd w:id="15"/>
    <w:bookmarkStart w:name="z21" w:id="16"/>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bookmarkEnd w:id="16"/>
    <w:bookmarkStart w:name="z22" w:id="17"/>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bookmarkEnd w:id="17"/>
    <w:bookmarkStart w:name="z23" w:id="18"/>
    <w:p>
      <w:pPr>
        <w:spacing w:after="0"/>
        <w:ind w:left="0"/>
        <w:jc w:val="both"/>
      </w:pPr>
      <w:r>
        <w:rPr>
          <w:rFonts w:ascii="Times New Roman"/>
          <w:b w:val="false"/>
          <w:i w:val="false"/>
          <w:color w:val="000000"/>
          <w:sz w:val="28"/>
        </w:rPr>
        <w:t>
      республикалық бюджетті нақтылау, секвестрлеу және түзету; жекелеген мемлекеттік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өзге міндеттердің тізбесі;</w:t>
      </w:r>
    </w:p>
    <w:bookmarkEnd w:id="18"/>
    <w:bookmarkStart w:name="z24" w:id="19"/>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органдар арасындағы келіспеушіліктерді реттеу;</w:t>
      </w:r>
    </w:p>
    <w:bookmarkEnd w:id="19"/>
    <w:bookmarkStart w:name="z25" w:id="20"/>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еткен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bookmarkEnd w:id="20"/>
    <w:bookmarkStart w:name="z26" w:id="21"/>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құжаттамаларын әзірлеуді немесе түзетуді қаржыландыру;</w:t>
      </w:r>
    </w:p>
    <w:bookmarkEnd w:id="21"/>
    <w:bookmarkStart w:name="z27" w:id="22"/>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сараптамалар жүргізу;</w:t>
      </w:r>
    </w:p>
    <w:bookmarkEnd w:id="22"/>
    <w:bookmarkStart w:name="z28" w:id="23"/>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көрсетілетін қызметтерді қаржыландыру келемі;</w:t>
      </w:r>
    </w:p>
    <w:bookmarkEnd w:id="23"/>
    <w:bookmarkStart w:name="z29" w:id="24"/>
    <w:p>
      <w:pPr>
        <w:spacing w:after="0"/>
        <w:ind w:left="0"/>
        <w:jc w:val="both"/>
      </w:pPr>
      <w:r>
        <w:rPr>
          <w:rFonts w:ascii="Times New Roman"/>
          <w:b w:val="false"/>
          <w:i w:val="false"/>
          <w:color w:val="000000"/>
          <w:sz w:val="28"/>
        </w:rPr>
        <w:t>
      Қазақстан Республикасы Президентінің Қазақстан халқына жыл сайынғы жолдауларын және Қазақстан Республикасы Президентінің басқа бастамаларын қаржыландыру үшін Қазақстан Республикасы Президентінің бастамаларына резерв бөлу;</w:t>
      </w:r>
    </w:p>
    <w:bookmarkEnd w:id="24"/>
    <w:bookmarkStart w:name="z30" w:id="25"/>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бюджеттік субвенцияларды өңірлердің шығыстары бағыттарының бөлінісінде бөлу бойынша дәлелді ұсыныстарды әзірлейді;";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"12. Жұмыстың жоспар-кестесін Комиссия белгілейді. Комиссия мүшелерімен қелісу және Комиссия жұмысының жоспар-кестесін жіберу Комиссияның бюджеттік өтінімдерді және даму жоспарларының жобаларын немесе даму жоспарларына енгізілетін өзгерістер мен толықтырулардың жобаларын қарау жөніндегі жұмысы басталғанға дейін бір ай бұрын жүзеге асырылады.".</w:t>
      </w:r>
    </w:p>
    <w:bookmarkEnd w:id="26"/>
    <w:bookmarkStart w:name="z33" w:id="2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