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1e85" w14:textId="7ea1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сәуірдегі № 223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туралы" Қазақстан Республикасы Үкіметінің 2012 жылғы 23 қарашадағы № 1483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туралы" Қазақстан Республикасы Үкіметінің 2012 жылғы 23 қарашадағы № 1483 қаулысына өзгерістер енгізу туралы" Қазақстан Республикасы Үкіметінің 2015 жылғы 26 ақпандағы № 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туралы" Қазақстан Республикасы Үкіметінің 2012 жылғы 23 қарашадағы № 1483 қаулысына өзгеріс енгізу туралы" Қазақстан Республикасы Үкіметінің 2021 жылғы 1 қыркүйектегі № 595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