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21cf7" w14:textId="c821c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қауіпсіз еңбекті қамтамасыз етудің 2025 жылға дейінгі іс-қимыл жоспарын бекіту туралы" Қазақстан Республикасы Үкіметінің 2021 жылғы 17 маусымдағы № 419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2022 жылғы 25 сәуірдегі № 245 қаулысы. Күші жойылды - Қазақстан Республикасы Үкіметінің 2023 жылғы 26 желтоқсандағы № 1182 қаулысымен</w:t>
      </w:r>
    </w:p>
    <w:p>
      <w:pPr>
        <w:spacing w:after="0"/>
        <w:ind w:left="0"/>
        <w:jc w:val="both"/>
      </w:pPr>
      <w:r>
        <w:rPr>
          <w:rFonts w:ascii="Times New Roman"/>
          <w:b w:val="false"/>
          <w:i w:val="false"/>
          <w:color w:val="ff0000"/>
          <w:sz w:val="28"/>
        </w:rPr>
        <w:t xml:space="preserve">
      Ескерту. Күші жойылды - ҚР Үкіметінің 26.12.2023 </w:t>
      </w:r>
      <w:r>
        <w:rPr>
          <w:rFonts w:ascii="Times New Roman"/>
          <w:b w:val="false"/>
          <w:i w:val="false"/>
          <w:color w:val="ff0000"/>
          <w:sz w:val="28"/>
        </w:rPr>
        <w:t>№ 1182</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Республикасында қауіпсіз еңбекті қамтамасыз етудің 2025 жылға дейінгі іс-қимыл жоспарын бекіту туралы" Қазақстан Республикасы Үкіметінің 2021 жылғы 17 маусымдағы № 419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 еңбек қауіпсіздігін қамтамасыз етудің 2025 жылға дейінгі іс-қимыл </w:t>
      </w:r>
      <w:r>
        <w:rPr>
          <w:rFonts w:ascii="Times New Roman"/>
          <w:b w:val="false"/>
          <w:i w:val="false"/>
          <w:color w:val="000000"/>
          <w:sz w:val="28"/>
        </w:rPr>
        <w:t>жоспары</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реттік нөмірлері 4-1, 4-2 және 4-3-жолдармен толықтырылсын: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әртүрлі   салаларындағы өндіріс ерекшелігіне байланысты жұмыс орнындағы өндірістік факторлардың әсерін ескере отырып, еңбек жағдайларын жіктеу және бағалау әдіснамасын өзектілендіру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жұмыс берушілердің республикалық бірлестіктері (келісу бойынша), кәсіптік одақтардың республикалық бірлестіктері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қаражаты есебінен жұмыскерлерге сүт немесе оған теңестірілген тамақ өнімдері және (немесе) диеталық (емдік және профилактикалық) тамақтануға арналған мамандандырылған өнімдер, арнайы киім және басқа да жеке қорғаныш құралдарын беру, оларды ұжымдық қорғаныш құралдарымен, санитариялық-тұрмыстық үй-жайлармен және құрылғылармен қамтамасыз ету қағидаларын бекіту туралы" Қазақстан Республикасы Денсаулық сақтау және әлеуметтік даму министрінің 2015 жылғы 28 желтоқсандағы № 1054 бұйрығына өзгерістер мен толықтырулар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жұмыс берушілердің республикалық бірлестіктері (келісу бойынша), кәсіптік одақтардың республикалық бірлестіктері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тәуекелдерді басқару негізінде еңбекті қорғауды басқару жүйесін енгізуді ескере отырып, жұмыс берушінің қызметін декларациялау тәртібін өзектілендіру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жұмыс берушілердің республикалық бірлестіктері (келісу бойынша), кәсіптік одақтардың республикалық бірлестіктері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мынадай мазмұндағы реттік нөмірі 12-1-жолмен толықтырылсын: </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Мына: </w:t>
            </w:r>
          </w:p>
          <w:p>
            <w:pPr>
              <w:spacing w:after="20"/>
              <w:ind w:left="20"/>
              <w:jc w:val="both"/>
            </w:pPr>
            <w:r>
              <w:rPr>
                <w:rFonts w:ascii="Times New Roman"/>
                <w:b w:val="false"/>
                <w:i w:val="false"/>
                <w:color w:val="000000"/>
                <w:sz w:val="20"/>
              </w:rPr>
              <w:t>
</w:t>
            </w:r>
            <w:r>
              <w:rPr>
                <w:rFonts w:ascii="Times New Roman"/>
                <w:b/>
                <w:i w:val="false"/>
                <w:color w:val="000000"/>
                <w:sz w:val="20"/>
              </w:rPr>
              <w:t>өндірістік жарақаттанудың алдын алу тетіктерін жетілдіру;</w:t>
            </w:r>
          </w:p>
          <w:p>
            <w:pPr>
              <w:spacing w:after="20"/>
              <w:ind w:left="20"/>
              <w:jc w:val="both"/>
            </w:pPr>
            <w:r>
              <w:rPr>
                <w:rFonts w:ascii="Times New Roman"/>
                <w:b w:val="false"/>
                <w:i w:val="false"/>
                <w:color w:val="000000"/>
                <w:sz w:val="20"/>
              </w:rPr>
              <w:t>
</w:t>
            </w:r>
            <w:r>
              <w:rPr>
                <w:rFonts w:ascii="Times New Roman"/>
                <w:b/>
                <w:i w:val="false"/>
                <w:color w:val="000000"/>
                <w:sz w:val="20"/>
              </w:rPr>
              <w:t>ауыр жұмыстарда, еңбек жағдайлары зиянды және (немесе) қауіпті жұмыстарда істейтін жұмыскерлерге қосымша демалыс, қысқартылған жұмыс уақыты, еңбекақының жоғары мөлшері, міндетті кәсіптік зейнетақы жарналарын төлеу түрінде кепілдік берудің тәуекелге бағдарланған тетігін енгізу;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шағын және микро кәсіпорындар үшін еңбекті қорғауды басқару жүйесінің үлгілік ережесін әзірлеу бөлігінде "Қазақстан Республикасының Еңбек кодексіне </w:t>
            </w:r>
            <w:r>
              <w:rPr>
                <w:rFonts w:ascii="Times New Roman"/>
                <w:b/>
                <w:i w:val="false"/>
                <w:color w:val="000000"/>
                <w:sz w:val="20"/>
              </w:rPr>
              <w:t>өзгерістер мен толықтырулар енгізу туралы" Қазақстан Республикасының Заңы жобасының тұжырымдамасын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тұжырымдама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2023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етілмейді</w:t>
            </w:r>
          </w:p>
        </w:tc>
      </w:tr>
    </w:tbl>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мынадай мазмұндағы реттік нөмірі 22-1-жолмен толықтырылсын: </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қауіпсіз еңбектің тәуекелге бағдарланған экономикасының институционалдық инфрақұрылымын жетілдіру бойынша ұсыныстар әзірлеу (өндірістегі жазатайым оқиғалардан міндетті сақтандыру тетігі)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 заңнамасына ғылыми-зерттеу жұмыстарының нәтижелерін енгізу жөніндегі ұсыныстар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2022 –2024 жылдар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Еңбекмині, ЕҚРҒЗИ</w:t>
            </w:r>
          </w:p>
          <w:p>
            <w:pPr>
              <w:spacing w:after="20"/>
              <w:ind w:left="20"/>
              <w:jc w:val="both"/>
            </w:pPr>
            <w:r>
              <w:rPr>
                <w:rFonts w:ascii="Times New Roman"/>
                <w:b w:val="false"/>
                <w:i w:val="false"/>
                <w:color w:val="000000"/>
                <w:sz w:val="20"/>
              </w:rPr>
              <w:t>
</w:t>
            </w:r>
            <w:r>
              <w:rPr>
                <w:rFonts w:ascii="Times New Roman"/>
                <w:b/>
                <w:i w:val="false"/>
                <w:color w:val="000000"/>
                <w:sz w:val="20"/>
              </w:rPr>
              <w:t>(келісу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034 "Еңбекті қорғау саласындағы қолданбалы ғылыми зерттеулер" бюджеттік бағдарламасы шеңберінде 359 536 мың теңге мөлшерінде (конкурстық рәсімдер шеңберінде)</w:t>
            </w:r>
          </w:p>
        </w:tc>
      </w:tr>
    </w:tbl>
    <w:p>
      <w:pPr>
        <w:spacing w:after="0"/>
        <w:ind w:left="0"/>
        <w:jc w:val="both"/>
      </w:pP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мынадай мазмұндағы реттік нөмірі 28-1-жолмен толықтырылсын: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еңбек биржасы" (enbek.kz) ақпараттық порталында ұйымдарда еңбекті қорғауды басқару жүйесінің енгізілуі мен жұмыс істеуін ақпараттық-анықтамалық сүйемелдеу үшін мынадай жаңа функционалдарды әзірлеу:</w:t>
            </w:r>
          </w:p>
          <w:p>
            <w:pPr>
              <w:spacing w:after="20"/>
              <w:ind w:left="20"/>
              <w:jc w:val="both"/>
            </w:pPr>
            <w:r>
              <w:rPr>
                <w:rFonts w:ascii="Times New Roman"/>
                <w:b w:val="false"/>
                <w:i w:val="false"/>
                <w:color w:val="000000"/>
                <w:sz w:val="20"/>
              </w:rPr>
              <w:t>
</w:t>
            </w:r>
            <w:r>
              <w:rPr>
                <w:rFonts w:ascii="Times New Roman"/>
                <w:b/>
                <w:i w:val="false"/>
                <w:color w:val="000000"/>
                <w:sz w:val="20"/>
              </w:rPr>
              <w:t>өзекті нормативтік және әдістемелік база;</w:t>
            </w:r>
          </w:p>
          <w:p>
            <w:pPr>
              <w:spacing w:after="20"/>
              <w:ind w:left="20"/>
              <w:jc w:val="both"/>
            </w:pPr>
            <w:r>
              <w:rPr>
                <w:rFonts w:ascii="Times New Roman"/>
                <w:b w:val="false"/>
                <w:i w:val="false"/>
                <w:color w:val="000000"/>
                <w:sz w:val="20"/>
              </w:rPr>
              <w:t>
</w:t>
            </w:r>
            <w:r>
              <w:rPr>
                <w:rFonts w:ascii="Times New Roman"/>
                <w:b/>
                <w:i w:val="false"/>
                <w:color w:val="000000"/>
                <w:sz w:val="20"/>
              </w:rPr>
              <w:t>еңбекті қорғауға арналған шығындарды жоспарлау және бюджетті құру;</w:t>
            </w:r>
          </w:p>
          <w:p>
            <w:pPr>
              <w:spacing w:after="20"/>
              <w:ind w:left="20"/>
              <w:jc w:val="both"/>
            </w:pPr>
            <w:r>
              <w:rPr>
                <w:rFonts w:ascii="Times New Roman"/>
                <w:b w:val="false"/>
                <w:i w:val="false"/>
                <w:color w:val="000000"/>
                <w:sz w:val="20"/>
              </w:rPr>
              <w:t>
</w:t>
            </w:r>
            <w:r>
              <w:rPr>
                <w:rFonts w:ascii="Times New Roman"/>
                <w:b/>
                <w:i w:val="false"/>
                <w:color w:val="000000"/>
                <w:sz w:val="20"/>
              </w:rPr>
              <w:t>еңбек консультанты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енгізу хаттамасы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2023 жылғы 2-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Еңбекмині, жұмыс берушілердің республикалық бірлестіктері (келісу бойынша), кәсіптік одақтардың республикалық бірлестіктері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етілмейді</w:t>
            </w:r>
          </w:p>
        </w:tc>
      </w:tr>
    </w:tbl>
    <w:p>
      <w:pPr>
        <w:spacing w:after="0"/>
        <w:ind w:left="0"/>
        <w:jc w:val="both"/>
      </w:pP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