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08a2" w14:textId="eb60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13 мамырдағы № 308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2"/>
    <w:bookmarkStart w:name="z5" w:id="3"/>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6" w:id="4"/>
    <w:p>
      <w:pPr>
        <w:spacing w:after="0"/>
        <w:ind w:left="0"/>
        <w:jc w:val="both"/>
      </w:pPr>
      <w:r>
        <w:rPr>
          <w:rFonts w:ascii="Times New Roman"/>
          <w:b w:val="false"/>
          <w:i w:val="false"/>
          <w:color w:val="000000"/>
          <w:sz w:val="28"/>
        </w:rPr>
        <w:t>
      2) шығындар – 18 062 677 021 мың теңге;</w:t>
      </w:r>
    </w:p>
    <w:bookmarkEnd w:id="4"/>
    <w:bookmarkStart w:name="z7" w:id="5"/>
    <w:p>
      <w:pPr>
        <w:spacing w:after="0"/>
        <w:ind w:left="0"/>
        <w:jc w:val="both"/>
      </w:pPr>
      <w:r>
        <w:rPr>
          <w:rFonts w:ascii="Times New Roman"/>
          <w:b w:val="false"/>
          <w:i w:val="false"/>
          <w:color w:val="000000"/>
          <w:sz w:val="28"/>
        </w:rPr>
        <w:t>
      3) таза бюджеттік кредиттеу – 494 481 197 мың теңге, оның ішінде:</w:t>
      </w:r>
    </w:p>
    <w:bookmarkEnd w:id="5"/>
    <w:p>
      <w:pPr>
        <w:spacing w:after="0"/>
        <w:ind w:left="0"/>
        <w:jc w:val="both"/>
      </w:pPr>
      <w:r>
        <w:rPr>
          <w:rFonts w:ascii="Times New Roman"/>
          <w:b w:val="false"/>
          <w:i w:val="false"/>
          <w:color w:val="000000"/>
          <w:sz w:val="28"/>
        </w:rPr>
        <w:t>
      бюджеттік кредиттер – 646 297 309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8" w:id="6"/>
    <w:p>
      <w:pPr>
        <w:spacing w:after="0"/>
        <w:ind w:left="0"/>
        <w:jc w:val="both"/>
      </w:pPr>
      <w:r>
        <w:rPr>
          <w:rFonts w:ascii="Times New Roman"/>
          <w:b w:val="false"/>
          <w:i w:val="false"/>
          <w:color w:val="000000"/>
          <w:sz w:val="28"/>
        </w:rPr>
        <w:t>
      4) қаржы активтерімен жасалатын операциялар бойынша сальдо – 86 085 873 мың теңге, оның ішінде:</w:t>
      </w:r>
    </w:p>
    <w:bookmarkEnd w:id="6"/>
    <w:p>
      <w:pPr>
        <w:spacing w:after="0"/>
        <w:ind w:left="0"/>
        <w:jc w:val="both"/>
      </w:pPr>
      <w:r>
        <w:rPr>
          <w:rFonts w:ascii="Times New Roman"/>
          <w:b w:val="false"/>
          <w:i w:val="false"/>
          <w:color w:val="000000"/>
          <w:sz w:val="28"/>
        </w:rPr>
        <w:t>
      қаржы активтерін сатып алу – 86 085 873 мың теңге;</w:t>
      </w:r>
    </w:p>
    <w:bookmarkStart w:name="z9" w:id="7"/>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мынадай мазмұндағы 4-1), 6-1), 8-1), 8-2), 14-1), 14-2) және 14-3) тармақшалармен толықтырылсын: </w:t>
      </w:r>
    </w:p>
    <w:bookmarkStart w:name="z13" w:id="10"/>
    <w:p>
      <w:pPr>
        <w:spacing w:after="0"/>
        <w:ind w:left="0"/>
        <w:jc w:val="both"/>
      </w:pPr>
      <w:r>
        <w:rPr>
          <w:rFonts w:ascii="Times New Roman"/>
          <w:b w:val="false"/>
          <w:i w:val="false"/>
          <w:color w:val="000000"/>
          <w:sz w:val="28"/>
        </w:rPr>
        <w:t>
      "4-1) осы қаулыға 4-1-қосымшаға сәйкес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10"/>
    <w:bookmarkStart w:name="z14" w:id="11"/>
    <w:p>
      <w:pPr>
        <w:spacing w:after="0"/>
        <w:ind w:left="0"/>
        <w:jc w:val="both"/>
      </w:pPr>
      <w:r>
        <w:rPr>
          <w:rFonts w:ascii="Times New Roman"/>
          <w:b w:val="false"/>
          <w:i w:val="false"/>
          <w:color w:val="000000"/>
          <w:sz w:val="28"/>
        </w:rPr>
        <w:t>
      "6-1) осы қаулыға 6-1-қосымшаға сәйкес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11"/>
    <w:bookmarkStart w:name="z15" w:id="12"/>
    <w:p>
      <w:pPr>
        <w:spacing w:after="0"/>
        <w:ind w:left="0"/>
        <w:jc w:val="both"/>
      </w:pPr>
      <w:r>
        <w:rPr>
          <w:rFonts w:ascii="Times New Roman"/>
          <w:b w:val="false"/>
          <w:i w:val="false"/>
          <w:color w:val="000000"/>
          <w:sz w:val="28"/>
        </w:rPr>
        <w:t>
      "8-1) осы қаулыға 8-1-қосымшаға сәйкес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трансферттердің сомаларын бөлу;</w:t>
      </w:r>
    </w:p>
    <w:bookmarkEnd w:id="12"/>
    <w:bookmarkStart w:name="z16" w:id="13"/>
    <w:p>
      <w:pPr>
        <w:spacing w:after="0"/>
        <w:ind w:left="0"/>
        <w:jc w:val="both"/>
      </w:pPr>
      <w:r>
        <w:rPr>
          <w:rFonts w:ascii="Times New Roman"/>
          <w:b w:val="false"/>
          <w:i w:val="false"/>
          <w:color w:val="000000"/>
          <w:sz w:val="28"/>
        </w:rPr>
        <w:t>
      8-2) осы қаулыға 8-2-қосымшаға сәйкес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13"/>
    <w:bookmarkStart w:name="z17" w:id="14"/>
    <w:p>
      <w:pPr>
        <w:spacing w:after="0"/>
        <w:ind w:left="0"/>
        <w:jc w:val="both"/>
      </w:pPr>
      <w:r>
        <w:rPr>
          <w:rFonts w:ascii="Times New Roman"/>
          <w:b w:val="false"/>
          <w:i w:val="false"/>
          <w:color w:val="000000"/>
          <w:sz w:val="28"/>
        </w:rPr>
        <w:t>
      "14-1) осы қаулыға 14-1-қосымшаға сәйкес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трансферттердің сомаларын бөлу;</w:t>
      </w:r>
    </w:p>
    <w:bookmarkEnd w:id="14"/>
    <w:bookmarkStart w:name="z18" w:id="15"/>
    <w:p>
      <w:pPr>
        <w:spacing w:after="0"/>
        <w:ind w:left="0"/>
        <w:jc w:val="both"/>
      </w:pPr>
      <w:r>
        <w:rPr>
          <w:rFonts w:ascii="Times New Roman"/>
          <w:b w:val="false"/>
          <w:i w:val="false"/>
          <w:color w:val="000000"/>
          <w:sz w:val="28"/>
        </w:rPr>
        <w:t>
      14-2) осы қаулыға 14-2-қосымшаға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15"/>
    <w:bookmarkStart w:name="z19" w:id="16"/>
    <w:p>
      <w:pPr>
        <w:spacing w:after="0"/>
        <w:ind w:left="0"/>
        <w:jc w:val="both"/>
      </w:pPr>
      <w:r>
        <w:rPr>
          <w:rFonts w:ascii="Times New Roman"/>
          <w:b w:val="false"/>
          <w:i w:val="false"/>
          <w:color w:val="000000"/>
          <w:sz w:val="28"/>
        </w:rPr>
        <w:t>
      14-3) осы қаулыға 14-3-қосымшаға сәйкес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трансферттердің сомаларын бөлу;";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21" w:id="17"/>
    <w:p>
      <w:pPr>
        <w:spacing w:after="0"/>
        <w:ind w:left="0"/>
        <w:jc w:val="both"/>
      </w:pPr>
      <w:r>
        <w:rPr>
          <w:rFonts w:ascii="Times New Roman"/>
          <w:b w:val="false"/>
          <w:i w:val="false"/>
          <w:color w:val="000000"/>
          <w:sz w:val="28"/>
        </w:rPr>
        <w:t xml:space="preserve">
      мынадай мазмұндағы 34-1), 36-1), 41-1) және 48-1) тармақшалармен толықтырылсын: </w:t>
      </w:r>
    </w:p>
    <w:bookmarkEnd w:id="17"/>
    <w:bookmarkStart w:name="z22" w:id="18"/>
    <w:p>
      <w:pPr>
        <w:spacing w:after="0"/>
        <w:ind w:left="0"/>
        <w:jc w:val="both"/>
      </w:pPr>
      <w:r>
        <w:rPr>
          <w:rFonts w:ascii="Times New Roman"/>
          <w:b w:val="false"/>
          <w:i w:val="false"/>
          <w:color w:val="000000"/>
          <w:sz w:val="28"/>
        </w:rPr>
        <w:t>
      "34-1) осы қаулыға 34-1-қосымшаға сәйкес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18"/>
    <w:bookmarkStart w:name="z23" w:id="19"/>
    <w:p>
      <w:pPr>
        <w:spacing w:after="0"/>
        <w:ind w:left="0"/>
        <w:jc w:val="both"/>
      </w:pPr>
      <w:r>
        <w:rPr>
          <w:rFonts w:ascii="Times New Roman"/>
          <w:b w:val="false"/>
          <w:i w:val="false"/>
          <w:color w:val="000000"/>
          <w:sz w:val="28"/>
        </w:rPr>
        <w:t>
      "36-1) осы қаулыға 36-1-қосымшаға сәйкес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19"/>
    <w:bookmarkStart w:name="z24" w:id="20"/>
    <w:p>
      <w:pPr>
        <w:spacing w:after="0"/>
        <w:ind w:left="0"/>
        <w:jc w:val="both"/>
      </w:pPr>
      <w:r>
        <w:rPr>
          <w:rFonts w:ascii="Times New Roman"/>
          <w:b w:val="false"/>
          <w:i w:val="false"/>
          <w:color w:val="000000"/>
          <w:sz w:val="28"/>
        </w:rPr>
        <w:t>
      "41-1) осы қаулыға 41-1-қосымшаға сәйкес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берілетін ағымдағы нысаналы трансферттердің сомаларын бөлу;";</w:t>
      </w:r>
    </w:p>
    <w:bookmarkEnd w:id="20"/>
    <w:bookmarkStart w:name="z25" w:id="21"/>
    <w:p>
      <w:pPr>
        <w:spacing w:after="0"/>
        <w:ind w:left="0"/>
        <w:jc w:val="both"/>
      </w:pPr>
      <w:r>
        <w:rPr>
          <w:rFonts w:ascii="Times New Roman"/>
          <w:b w:val="false"/>
          <w:i w:val="false"/>
          <w:color w:val="000000"/>
          <w:sz w:val="28"/>
        </w:rPr>
        <w:t>
      "48-1) осы қаулыға 48-1-қосымшаға сәйкес Солтүстік Қазақстан облысының бюджетіне археологиялық ескерткіштерді сақтауға берілетін ағымдағы нысаналы трансферттердің сомаларын бөлу;";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"53) осы қаулыға 53-қосымшаға сәйкес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22"/>
    <w:bookmarkStart w:name="z28" w:id="23"/>
    <w:p>
      <w:pPr>
        <w:spacing w:after="0"/>
        <w:ind w:left="0"/>
        <w:jc w:val="both"/>
      </w:pPr>
      <w:r>
        <w:rPr>
          <w:rFonts w:ascii="Times New Roman"/>
          <w:b w:val="false"/>
          <w:i w:val="false"/>
          <w:color w:val="000000"/>
          <w:sz w:val="28"/>
        </w:rPr>
        <w:t xml:space="preserve">
      мынадай мазмұндағы 53-1), 54-1), 57-1) және 57-2) тармақшалармен толықтырылсын: </w:t>
      </w:r>
    </w:p>
    <w:bookmarkEnd w:id="23"/>
    <w:bookmarkStart w:name="z29" w:id="24"/>
    <w:p>
      <w:pPr>
        <w:spacing w:after="0"/>
        <w:ind w:left="0"/>
        <w:jc w:val="both"/>
      </w:pPr>
      <w:r>
        <w:rPr>
          <w:rFonts w:ascii="Times New Roman"/>
          <w:b w:val="false"/>
          <w:i w:val="false"/>
          <w:color w:val="000000"/>
          <w:sz w:val="28"/>
        </w:rPr>
        <w:t>
      "53-1) осы қаулыға 53-1-қосымшаға сәйкес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24"/>
    <w:bookmarkStart w:name="z30" w:id="25"/>
    <w:p>
      <w:pPr>
        <w:spacing w:after="0"/>
        <w:ind w:left="0"/>
        <w:jc w:val="both"/>
      </w:pPr>
      <w:r>
        <w:rPr>
          <w:rFonts w:ascii="Times New Roman"/>
          <w:b w:val="false"/>
          <w:i w:val="false"/>
          <w:color w:val="000000"/>
          <w:sz w:val="28"/>
        </w:rPr>
        <w:t>
      "54-1) осы қаулыға 54-1-қосымшаға сәйкес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25"/>
    <w:bookmarkStart w:name="z31" w:id="26"/>
    <w:p>
      <w:pPr>
        <w:spacing w:after="0"/>
        <w:ind w:left="0"/>
        <w:jc w:val="both"/>
      </w:pPr>
      <w:r>
        <w:rPr>
          <w:rFonts w:ascii="Times New Roman"/>
          <w:b w:val="false"/>
          <w:i w:val="false"/>
          <w:color w:val="000000"/>
          <w:sz w:val="28"/>
        </w:rPr>
        <w:t>
      "57-1) осы қаулыға 57-1-қосымшаға сәйкес ауылдық елді мекендер мен шағын қалаларда микрокредиттер беру үшін облыстық бюджеттерге кредит берудің сомаларын бөлу;</w:t>
      </w:r>
    </w:p>
    <w:bookmarkEnd w:id="26"/>
    <w:bookmarkStart w:name="z32" w:id="27"/>
    <w:p>
      <w:pPr>
        <w:spacing w:after="0"/>
        <w:ind w:left="0"/>
        <w:jc w:val="both"/>
      </w:pPr>
      <w:r>
        <w:rPr>
          <w:rFonts w:ascii="Times New Roman"/>
          <w:b w:val="false"/>
          <w:i w:val="false"/>
          <w:color w:val="000000"/>
          <w:sz w:val="28"/>
        </w:rPr>
        <w:t>
      57-2) осы қаулыға 57-2-қосымшаға сәйкес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берудің сомаларын бөлу;";</w:t>
      </w:r>
    </w:p>
    <w:bookmarkEnd w:id="27"/>
    <w:bookmarkStart w:name="z33" w:id="28"/>
    <w:p>
      <w:pPr>
        <w:spacing w:after="0"/>
        <w:ind w:left="0"/>
        <w:jc w:val="both"/>
      </w:pPr>
      <w:r>
        <w:rPr>
          <w:rFonts w:ascii="Times New Roman"/>
          <w:b w:val="false"/>
          <w:i w:val="false"/>
          <w:color w:val="000000"/>
          <w:sz w:val="28"/>
        </w:rPr>
        <w:t>
      мынадай мазмұндағы 4-1-тармақпен толықтырылсын:</w:t>
      </w:r>
    </w:p>
    <w:bookmarkEnd w:id="28"/>
    <w:bookmarkStart w:name="z34" w:id="29"/>
    <w:p>
      <w:pPr>
        <w:spacing w:after="0"/>
        <w:ind w:left="0"/>
        <w:jc w:val="both"/>
      </w:pPr>
      <w:r>
        <w:rPr>
          <w:rFonts w:ascii="Times New Roman"/>
          <w:b w:val="false"/>
          <w:i w:val="false"/>
          <w:color w:val="000000"/>
          <w:sz w:val="28"/>
        </w:rPr>
        <w:t>
      "4-1. Қазақстан Республикасының Ауыл шаруашылығы министрлігі заңнамада белгіленген тәртіппен 2022 жылғы 1 шілдеге дейінгі мерзімде осы қаулының 2-тармағының 8-2) тармақшасында көрсетілген облыстық бюджеттердің, республикалық маңызы бар қалалар, астана бюджеттерінің 2022 жылға арналған ағымдағы нысаналы трансферттерді пайдалану тәртібі туралы шешімнің жобасын Қазақстан Республикасының Үкіметіне енгізсін.".</w:t>
      </w:r>
    </w:p>
    <w:bookmarkEnd w:id="29"/>
    <w:bookmarkStart w:name="z35" w:id="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жаңа редакцияда жазылсын;</w:t>
      </w:r>
    </w:p>
    <w:bookmarkEnd w:id="30"/>
    <w:bookmarkStart w:name="z36" w:id="3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көрсетілген қаулы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және </w:t>
      </w:r>
      <w:r>
        <w:rPr>
          <w:rFonts w:ascii="Times New Roman"/>
          <w:b w:val="false"/>
          <w:i w:val="false"/>
          <w:color w:val="000000"/>
          <w:sz w:val="28"/>
        </w:rPr>
        <w:t>57-2-қосымшалармен</w:t>
      </w:r>
      <w:r>
        <w:rPr>
          <w:rFonts w:ascii="Times New Roman"/>
          <w:b w:val="false"/>
          <w:i w:val="false"/>
          <w:color w:val="000000"/>
          <w:sz w:val="28"/>
        </w:rPr>
        <w:t xml:space="preserve"> толықтырылсын;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53-қосымшаның</w:t>
      </w:r>
      <w:r>
        <w:rPr>
          <w:rFonts w:ascii="Times New Roman"/>
          <w:b w:val="false"/>
          <w:i w:val="false"/>
          <w:color w:val="000000"/>
          <w:sz w:val="28"/>
        </w:rPr>
        <w:t xml:space="preserve"> тақырыбы мынадай редакцияда жазылсын:</w:t>
      </w:r>
    </w:p>
    <w:bookmarkStart w:name="z39" w:id="32"/>
    <w:p>
      <w:pPr>
        <w:spacing w:after="0"/>
        <w:ind w:left="0"/>
        <w:jc w:val="both"/>
      </w:pPr>
      <w:r>
        <w:rPr>
          <w:rFonts w:ascii="Times New Roman"/>
          <w:b w:val="false"/>
          <w:i w:val="false"/>
          <w:color w:val="000000"/>
          <w:sz w:val="28"/>
        </w:rPr>
        <w:t>
      "Облыстық бюджеттерге, республикалық маңызы бар қалалардың, астананың бюджеттеріне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32"/>
    <w:bookmarkStart w:name="z40" w:id="33"/>
    <w:p>
      <w:pPr>
        <w:spacing w:after="0"/>
        <w:ind w:left="0"/>
        <w:jc w:val="both"/>
      </w:pPr>
      <w:r>
        <w:rPr>
          <w:rFonts w:ascii="Times New Roman"/>
          <w:b w:val="false"/>
          <w:i w:val="false"/>
          <w:color w:val="000000"/>
          <w:sz w:val="28"/>
        </w:rPr>
        <w:t>
      2. Орталық атқарушы органдар екі апта мерзімде Қазақстан Республикасы Үкіметінің бұрын қабылданған шешімдерін осы қаулыға сәйкес келтіруді қамтамасыз етсін.</w:t>
      </w:r>
    </w:p>
    <w:bookmarkEnd w:id="33"/>
    <w:bookmarkStart w:name="z41" w:id="34"/>
    <w:p>
      <w:pPr>
        <w:spacing w:after="0"/>
        <w:ind w:left="0"/>
        <w:jc w:val="both"/>
      </w:pPr>
      <w:r>
        <w:rPr>
          <w:rFonts w:ascii="Times New Roman"/>
          <w:b w:val="false"/>
          <w:i w:val="false"/>
          <w:color w:val="000000"/>
          <w:sz w:val="28"/>
        </w:rPr>
        <w:t>
      3. Осы қаулы 2022 жылғы 1 қаңтардан бастап қолданысқа енгiзiледi.</w:t>
      </w:r>
    </w:p>
    <w:bookmarkEnd w:id="3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1-қосымша</w:t>
            </w:r>
          </w:p>
        </w:tc>
      </w:tr>
    </w:tbl>
    <w:bookmarkStart w:name="z43" w:id="35"/>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2 011 847 165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394 532 415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СПЧ-6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СПЧ-7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ауылындағы СПЧ-9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Балапанов көшесі 45/4 мекенжайында сейсмикалық белсенділігі 8 балл II, IIIА, IIIВ, IVГ климаттық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геологиялық жағдайлары қалыпты ІВ және ІІІА климаттық кіші аудандарға арналған II типті 4 втомобильге арналған өрт сөндіру депосының кешенін салуға"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 өрт сөндіру депосының ғимаратын газбен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геологиялық жағдайлары қалыпты IБ және IIIA климаттық кіші аудандарына арналған жеке жоба бойынша СҚО Қызылжар өңіріндегі Пестрое көлінің жағасында жедел-құтқару жасағы кешенінің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бойында "геологиялық жағдайлары қалыпты IVA, IVГ климаттық кіші аудандарға арналған II типті 4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белсенділігі 8 балл болатын V типті ІІІА, ІІІВ, IVГ климаттық кіші аудандардағы 2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платформаны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(ҚР 5 ЗРС (IB, IIIB, IVГ)-9С-2.2-2011 ТЖ байлау).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3РС (IB, IIID, IVГ) 7С-2.2-2010 типтік жобасын байланыстыру).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Ғ.Мүсірепов атындағы ауданның Новоишимск ауылында 3 құрамдық сот ғимаратын салу. Түзету (3 3С-2.2-2013 ҚР ТЖ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 бойынша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Жахангер көшесі, 14 бойынша GMP талаптарына сәйкес иммунобиологиялық препараттарды шығару жөніндегі кешенді салу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аумақты бейімдей отырып, "Фрунзе көшесі бойындағы "Театральный" скверінде Қазақ халқының ақыны Абай ескерткіші" монументалдық өнерінің құрылысы мен орнату (Қырғыз Республикасы Бішкек қаласы)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шаруашылығын кордонының араналған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желілердің құрылысы. 2-кезек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AQBURA курорттық аймағына дейін автомобиль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Құрылыстың I кезегі (2 және 3-іске қосу кешендері) және II кезегі. Түзету"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кезек (3-іске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 "Кереген-Сағыз-Жамансор" топтық су құбырын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ауданында Ырғайты өзенінде Ырғайты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Талас және Байзақ аудандарының шекарасында Талас өзенінде Ақмола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ауданындағы Аспара қосымша су беретін трактін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шоғырландыру үшін Сырдария өзенінің Күміскеткен учаскесінде су қоймасынын ЖСҚ әзірлеу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Қараөзек тармағында су жинақтауға арналған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шоғырландыру үшін Сырдария өзенінің Күміскеткен учаскесінде су қоймасынын ЖСҚ әзірлеу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"Казсушар" Маңғыстау филиалының "Қазба - Ақшымырау - 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реконструкциялау және СҚО Тайынша ауданының ауылдық елді мекендеріне (АЕМ) су тартқыштар мен бұруларды салу, 4-кезек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а., Белоградовка., Городецкое а., Кривощеково а., Алқаағаш а., Ровное а., Ақанбарақ а., Коноваловка а., Көктерек а. бойынша Есіл топтық су құбырына қосылған ауылдық елді мекендердің құбырларын, бұрғыштарын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автоматтандыруды енгізе отырып гидротехникалық құрылыстары бар К-30 шаруашылықаралық каналын реконструкциялау.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"Құртай"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(2-кезек).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95 547 524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40 603 636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Президенті Іс Басқармасы Медициналық орталығының ауруханасы" республикалық мемлекеттік кәсіпорны үшін ауысымда 450 адам қабылдайтын жаңа емханалық корпус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өнеркәсіптік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420 857 095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және Маңғыстау облыстарының облыстық бюджеттеріне орта білім беру объектілерінің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58 457 004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58 457 004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Нұр-Сұлтан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107 700 380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45 902 809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379 610 928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жобаларын қаржыландыру үшін кейіннен "Өнеркәсіптің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505 270 116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40 620 219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66 739 504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 - Аягөз"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32 476 512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Ұлттық қордан бөлінетін кепілдендірілген трансферт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225 490 738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46" w:id="36"/>
    <w:p>
      <w:pPr>
        <w:spacing w:after="0"/>
        <w:ind w:left="0"/>
        <w:jc w:val="left"/>
      </w:pPr>
      <w:r>
        <w:rPr>
          <w:rFonts w:ascii="Times New Roman"/>
          <w:b/>
          <w:i w:val="false"/>
          <w:color w:val="000000"/>
        </w:rPr>
        <w:t xml:space="preserve"> Алматы қаласының бюджетіне ішкі істер органдарының материалдық-техникалық базасын қалпына келтіруге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5-қосымша</w:t>
            </w:r>
          </w:p>
        </w:tc>
      </w:tr>
    </w:tbl>
    <w:bookmarkStart w:name="z49" w:id="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52" w:id="38"/>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7-қосымша</w:t>
            </w:r>
          </w:p>
        </w:tc>
      </w:tr>
    </w:tbl>
    <w:bookmarkStart w:name="z55" w:id="39"/>
    <w:p>
      <w:pPr>
        <w:spacing w:after="0"/>
        <w:ind w:left="0"/>
        <w:jc w:val="left"/>
      </w:pPr>
      <w:r>
        <w:rPr>
          <w:rFonts w:ascii="Times New Roman"/>
          <w:b/>
          <w:i w:val="false"/>
          <w:color w:val="000000"/>
        </w:rPr>
        <w:t xml:space="preserve"> Түркістан облысының бюджетіне су шаруашылығы саласындағы су объектілеріне күрделі жөндеу жүргізуге берілетін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8-1-қосымша</w:t>
            </w:r>
          </w:p>
        </w:tc>
      </w:tr>
    </w:tbl>
    <w:bookmarkStart w:name="z58" w:id="40"/>
    <w:p>
      <w:pPr>
        <w:spacing w:after="0"/>
        <w:ind w:left="0"/>
        <w:jc w:val="left"/>
      </w:pPr>
      <w:r>
        <w:rPr>
          <w:rFonts w:ascii="Times New Roman"/>
          <w:b/>
          <w:i w:val="false"/>
          <w:color w:val="000000"/>
        </w:rPr>
        <w:t xml:space="preserve"> Қызылорда облысының бюджетіне Арал теңізінің құрғаған түбінде (АТҚТ) фитоорманмелиоративтік жұмыстар кезінде орман шаруашылығы субъектісі шеккен шығыстардың бір бөлігін өтеуге берілетін ағымдағы нысаналы трансферттердің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8-2-қосымша</w:t>
            </w:r>
          </w:p>
        </w:tc>
      </w:tr>
    </w:tbl>
    <w:bookmarkStart w:name="z61" w:id="4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9-қосымша</w:t>
            </w:r>
          </w:p>
        </w:tc>
      </w:tr>
    </w:tbl>
    <w:bookmarkStart w:name="z64" w:id="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115 117 230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12-қосымша</w:t>
            </w:r>
          </w:p>
        </w:tc>
      </w:tr>
    </w:tbl>
    <w:bookmarkStart w:name="z67" w:id="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78 106 842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13-қосымша</w:t>
            </w:r>
          </w:p>
        </w:tc>
      </w:tr>
    </w:tbl>
    <w:bookmarkStart w:name="z70" w:id="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берілетін ағымдағы нысаналы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14-1-қосымша</w:t>
            </w:r>
          </w:p>
        </w:tc>
      </w:tr>
    </w:tbl>
    <w:bookmarkStart w:name="z73" w:id="4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14-2-қосымша</w:t>
            </w:r>
          </w:p>
        </w:tc>
      </w:tr>
    </w:tbl>
    <w:bookmarkStart w:name="z76" w:id="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14-3-қосымша</w:t>
            </w:r>
          </w:p>
        </w:tc>
      </w:tr>
    </w:tbl>
    <w:bookmarkStart w:name="z79" w:id="4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трансферттердің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16-қосымша</w:t>
            </w:r>
          </w:p>
        </w:tc>
      </w:tr>
    </w:tbl>
    <w:bookmarkStart w:name="z82" w:id="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bl>
    <w:bookmarkStart w:name="z83" w:id="49"/>
    <w:p>
      <w:pPr>
        <w:spacing w:after="0"/>
        <w:ind w:left="0"/>
        <w:jc w:val="both"/>
      </w:pPr>
      <w:r>
        <w:rPr>
          <w:rFonts w:ascii="Times New Roman"/>
          <w:b w:val="false"/>
          <w:i w:val="false"/>
          <w:color w:val="000000"/>
          <w:sz w:val="28"/>
        </w:rPr>
        <w:t>
      Ескертпе: аталған шығыстар үй жағдайында жартылай стационар жағдайында және қарттар мен мүгедектерге,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86" w:id="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18-қосымша</w:t>
            </w:r>
          </w:p>
        </w:tc>
      </w:tr>
    </w:tbl>
    <w:bookmarkStart w:name="z89"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92" w:id="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95"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98"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120 029 127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53 316 951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29-қосымша</w:t>
            </w:r>
          </w:p>
        </w:tc>
      </w:tr>
    </w:tbl>
    <w:bookmarkStart w:name="z101"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30-қосымша</w:t>
            </w:r>
          </w:p>
        </w:tc>
      </w:tr>
    </w:tbl>
    <w:bookmarkStart w:name="z104"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691 715 774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92 557 604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41 399 123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34-1-қосымша</w:t>
            </w:r>
          </w:p>
        </w:tc>
      </w:tr>
    </w:tbl>
    <w:bookmarkStart w:name="z107" w:id="57"/>
    <w:p>
      <w:pPr>
        <w:spacing w:after="0"/>
        <w:ind w:left="0"/>
        <w:jc w:val="left"/>
      </w:pPr>
      <w:r>
        <w:rPr>
          <w:rFonts w:ascii="Times New Roman"/>
          <w:b/>
          <w:i w:val="false"/>
          <w:color w:val="000000"/>
        </w:rPr>
        <w:t xml:space="preserve"> Облыстық бюджеттерге мұғалімдер тапшылығы бар өңірлерге тартылған, бастауыш, негізгі және жалпы орта білімнің оқу бағдарламаларын іске асыратын білім беру ұйымдарының үздік педагогтеріне қосымша ақы төлеуге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36-1-қосымша</w:t>
            </w:r>
          </w:p>
        </w:tc>
      </w:tr>
    </w:tbl>
    <w:bookmarkStart w:name="z110"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сұранысқа ие мамандықтар бойынша жастарды тегін техникалық және кәсіптік біліммен қамтамасыз етуге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41-1-қосымша</w:t>
            </w:r>
          </w:p>
        </w:tc>
      </w:tr>
    </w:tbl>
    <w:bookmarkStart w:name="z113"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деңгейдегі денсаулық сақтау ұйымдарын материалдық-техникалық жарақтандыруға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42-қосымша</w:t>
            </w:r>
          </w:p>
        </w:tc>
      </w:tr>
    </w:tbl>
    <w:bookmarkStart w:name="z116"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43-қосымша</w:t>
            </w:r>
          </w:p>
        </w:tc>
      </w:tr>
    </w:tbl>
    <w:bookmarkStart w:name="z119"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37 837 955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45-қосымша</w:t>
            </w:r>
          </w:p>
        </w:tc>
      </w:tr>
    </w:tbl>
    <w:bookmarkStart w:name="z122"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bookmarkStart w:name="z125"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47-қосымша</w:t>
            </w:r>
          </w:p>
        </w:tc>
      </w:tr>
    </w:tbl>
    <w:bookmarkStart w:name="z128"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тергеу изоляторларында және қылмыстық-атқару жүйесі мекемелерінде ұсталатын адамдарға медициналық көмек көрсетуге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48-1-қосымша</w:t>
            </w:r>
          </w:p>
        </w:tc>
      </w:tr>
    </w:tbl>
    <w:bookmarkStart w:name="z131" w:id="65"/>
    <w:p>
      <w:pPr>
        <w:spacing w:after="0"/>
        <w:ind w:left="0"/>
        <w:jc w:val="left"/>
      </w:pPr>
      <w:r>
        <w:rPr>
          <w:rFonts w:ascii="Times New Roman"/>
          <w:b/>
          <w:i w:val="false"/>
          <w:color w:val="000000"/>
        </w:rPr>
        <w:t xml:space="preserve"> Солтүстік Қазақстан облысының бюджетіне археологиялық ескерткіштерді сақтауға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52-қосымша</w:t>
            </w:r>
          </w:p>
        </w:tc>
      </w:tr>
    </w:tbl>
    <w:bookmarkStart w:name="z134" w:id="66"/>
    <w:p>
      <w:pPr>
        <w:spacing w:after="0"/>
        <w:ind w:left="0"/>
        <w:jc w:val="left"/>
      </w:pPr>
      <w:r>
        <w:rPr>
          <w:rFonts w:ascii="Times New Roman"/>
          <w:b/>
          <w:i w:val="false"/>
          <w:color w:val="000000"/>
        </w:rPr>
        <w:t xml:space="preserve">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137"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54-қосымша</w:t>
            </w:r>
          </w:p>
        </w:tc>
      </w:tr>
    </w:tbl>
    <w:bookmarkStart w:name="z140" w:id="68"/>
    <w:p>
      <w:pPr>
        <w:spacing w:after="0"/>
        <w:ind w:left="0"/>
        <w:jc w:val="left"/>
      </w:pPr>
      <w:r>
        <w:rPr>
          <w:rFonts w:ascii="Times New Roman"/>
          <w:b/>
          <w:i w:val="false"/>
          <w:color w:val="000000"/>
        </w:rPr>
        <w:t xml:space="preserve"> Алматы қаласының бюджетіне мемлекет мұқтажы үшін жер учаскелерін алып қоюға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мынадай мақсаттарда: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айрықтарының және қала көшелерінің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 көліктің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54-1-қосымша</w:t>
            </w:r>
          </w:p>
        </w:tc>
      </w:tr>
    </w:tbl>
    <w:bookmarkStart w:name="z143"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55-қосымша</w:t>
            </w:r>
          </w:p>
        </w:tc>
      </w:tr>
    </w:tbl>
    <w:bookmarkStart w:name="z146" w:id="70"/>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57-қосымша</w:t>
            </w:r>
          </w:p>
        </w:tc>
      </w:tr>
    </w:tbl>
    <w:bookmarkStart w:name="z149" w:id="71"/>
    <w:p>
      <w:pPr>
        <w:spacing w:after="0"/>
        <w:ind w:left="0"/>
        <w:jc w:val="left"/>
      </w:pPr>
      <w:r>
        <w:rPr>
          <w:rFonts w:ascii="Times New Roman"/>
          <w:b/>
          <w:i w:val="false"/>
          <w:color w:val="000000"/>
        </w:rPr>
        <w:t xml:space="preserve">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57-1-қосымша</w:t>
            </w:r>
          </w:p>
        </w:tc>
      </w:tr>
    </w:tbl>
    <w:bookmarkStart w:name="z152" w:id="72"/>
    <w:p>
      <w:pPr>
        <w:spacing w:after="0"/>
        <w:ind w:left="0"/>
        <w:jc w:val="left"/>
      </w:pPr>
      <w:r>
        <w:rPr>
          <w:rFonts w:ascii="Times New Roman"/>
          <w:b/>
          <w:i w:val="false"/>
          <w:color w:val="000000"/>
        </w:rPr>
        <w:t xml:space="preserve"> Ауылдық елді мекендер мен шағын қалаларда микрокредиттер беру үшін облыстық бюджеттерге кредит берудің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57-2-қосымша</w:t>
            </w:r>
          </w:p>
        </w:tc>
      </w:tr>
    </w:tbl>
    <w:bookmarkStart w:name="z155" w:id="73"/>
    <w:p>
      <w:pPr>
        <w:spacing w:after="0"/>
        <w:ind w:left="0"/>
        <w:jc w:val="left"/>
      </w:pPr>
      <w:r>
        <w:rPr>
          <w:rFonts w:ascii="Times New Roman"/>
          <w:b/>
          <w:i w:val="false"/>
          <w:color w:val="000000"/>
        </w:rPr>
        <w:t xml:space="preserve"> Агроөнеркәсіптік кешен субъектілерінің ирригациялық жүйелер кешенін сатып алуы және оларды орнату жөніндегі дайындық жұмыстарын қаржыландыру үшін облыстық бюджеттерге кредит берудің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158" w:id="74"/>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161" w:id="75"/>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берілетін трансферттер түсімдерінің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 тарту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 мемлекеттік бақылау функцияларын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ормандар және жануарлар дүниесін қорғау жөніндегі шаруашылығы" КММ күтіп-ұстауға арналған шығыстарды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мен дизель отынына акциздер мөлшерлемелерін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432 288 358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13 мамырдағы</w:t>
            </w:r>
            <w:r>
              <w:br/>
            </w:r>
            <w:r>
              <w:rPr>
                <w:rFonts w:ascii="Times New Roman"/>
                <w:b w:val="false"/>
                <w:i w:val="false"/>
                <w:color w:val="000000"/>
                <w:sz w:val="20"/>
              </w:rPr>
              <w:t>№ 308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63-қосымша</w:t>
            </w:r>
          </w:p>
        </w:tc>
      </w:tr>
    </w:tbl>
    <w:bookmarkStart w:name="z164" w:id="76"/>
    <w:p>
      <w:pPr>
        <w:spacing w:after="0"/>
        <w:ind w:left="0"/>
        <w:jc w:val="left"/>
      </w:pPr>
      <w:r>
        <w:rPr>
          <w:rFonts w:ascii="Times New Roman"/>
          <w:b/>
          <w:i w:val="false"/>
          <w:color w:val="000000"/>
        </w:rPr>
        <w:t xml:space="preserve"> 2022 жылға арналған мемлекеттік тапсырмалардың тізбесі</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бақылаулар жүргізу, бақылаулар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қауымдарына, бұрынғы отандастарға қолдауды қамтамасыз ету жөніндегі қызметтер және қандастарға ақпараттық-консультациялық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w:t>
            </w:r>
          </w:p>
          <w:p>
            <w:pPr>
              <w:spacing w:after="20"/>
              <w:ind w:left="20"/>
              <w:jc w:val="both"/>
            </w:pPr>
            <w:r>
              <w:rPr>
                <w:rFonts w:ascii="Times New Roman"/>
                <w:b w:val="false"/>
                <w:i w:val="false"/>
                <w:color w:val="000000"/>
                <w:sz w:val="20"/>
              </w:rPr>
              <w:t>
отандастар тұрақты тұратын мемлекеттердегі олардың жағдайы туралы БАҚ материалдарын мониторингтеу;</w:t>
            </w:r>
          </w:p>
          <w:p>
            <w:pPr>
              <w:spacing w:after="20"/>
              <w:ind w:left="20"/>
              <w:jc w:val="both"/>
            </w:pPr>
            <w:r>
              <w:rPr>
                <w:rFonts w:ascii="Times New Roman"/>
                <w:b w:val="false"/>
                <w:i w:val="false"/>
                <w:color w:val="000000"/>
                <w:sz w:val="20"/>
              </w:rPr>
              <w:t>
отандастарды қолдау мәселелері бойынша өзекті ақпарат беру мақсатында үш тілде интерактивті веб-порталдың жұмыс істеуін қамтамасыз ету және әлеуметтік желілерде жұмыс істеу;</w:t>
            </w:r>
          </w:p>
          <w:p>
            <w:pPr>
              <w:spacing w:after="20"/>
              <w:ind w:left="20"/>
              <w:jc w:val="both"/>
            </w:pPr>
            <w:r>
              <w:rPr>
                <w:rFonts w:ascii="Times New Roman"/>
                <w:b w:val="false"/>
                <w:i w:val="false"/>
                <w:color w:val="000000"/>
                <w:sz w:val="20"/>
              </w:rPr>
              <w:t>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p>
          <w:p>
            <w:pPr>
              <w:spacing w:after="20"/>
              <w:ind w:left="20"/>
              <w:jc w:val="both"/>
            </w:pPr>
            <w:r>
              <w:rPr>
                <w:rFonts w:ascii="Times New Roman"/>
                <w:b w:val="false"/>
                <w:i w:val="false"/>
                <w:color w:val="000000"/>
                <w:sz w:val="20"/>
              </w:rPr>
              <w:t>
шетелде тұратын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отандастармен өзара іс-қимыл және репатриация мәселелері бойынша талдамалық зерттеулер;</w:t>
            </w:r>
          </w:p>
          <w:p>
            <w:pPr>
              <w:spacing w:after="20"/>
              <w:ind w:left="20"/>
              <w:jc w:val="both"/>
            </w:pPr>
            <w:r>
              <w:rPr>
                <w:rFonts w:ascii="Times New Roman"/>
                <w:b w:val="false"/>
                <w:i w:val="false"/>
                <w:color w:val="000000"/>
                <w:sz w:val="20"/>
              </w:rPr>
              <w:t>
шетелдік отандастар мен репатрианттарға олардың бастамалары мен жобаларын іске асыруда жәрдем көрсету;</w:t>
            </w:r>
          </w:p>
          <w:p>
            <w:pPr>
              <w:spacing w:after="20"/>
              <w:ind w:left="20"/>
              <w:jc w:val="both"/>
            </w:pPr>
            <w:r>
              <w:rPr>
                <w:rFonts w:ascii="Times New Roman"/>
                <w:b w:val="false"/>
                <w:i w:val="false"/>
                <w:color w:val="000000"/>
                <w:sz w:val="20"/>
              </w:rPr>
              <w:t>
шетелде тұратын отандастарға қазақ ұлттық мәдени орталықтарының жұмысын ұйымдастыруда жәрдемдесу;</w:t>
            </w:r>
          </w:p>
          <w:p>
            <w:pPr>
              <w:spacing w:after="20"/>
              <w:ind w:left="20"/>
              <w:jc w:val="both"/>
            </w:pPr>
            <w:r>
              <w:rPr>
                <w:rFonts w:ascii="Times New Roman"/>
                <w:b w:val="false"/>
                <w:i w:val="false"/>
                <w:color w:val="000000"/>
                <w:sz w:val="20"/>
              </w:rPr>
              <w:t>
қазақ тілін үйренуде және білім беру-танымдық бастамаларды іске асыруда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дамытуға жәрдемдесу"</w:t>
            </w:r>
          </w:p>
          <w:p>
            <w:pPr>
              <w:spacing w:after="20"/>
              <w:ind w:left="20"/>
              <w:jc w:val="both"/>
            </w:pPr>
            <w:r>
              <w:rPr>
                <w:rFonts w:ascii="Times New Roman"/>
                <w:b w:val="false"/>
                <w:i w:val="false"/>
                <w:color w:val="000000"/>
                <w:sz w:val="20"/>
              </w:rPr>
              <w:t>
101 "Шетелдегі отандастар мен этникалық қазақтарды қолдау үшін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жедел көшуіне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тұжырымдамасын іс жүзінде іске асыру, Қазақстан Республикасының ең үздік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іздеу-бағалау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ұлғайту мақсатында перспективалы алаңдардың ресурстық әлеуетін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қамтамасыз ету және Қазақстан Республикасы аумағының геологиялық зерттелуін арттыру"</w:t>
            </w:r>
          </w:p>
          <w:p>
            <w:pPr>
              <w:spacing w:after="20"/>
              <w:ind w:left="20"/>
              <w:jc w:val="both"/>
            </w:pP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көзқарастары мен көңіл-күйлерінің көрінісі ретінде элиталарды зерделеу;</w:t>
            </w:r>
          </w:p>
          <w:p>
            <w:pPr>
              <w:spacing w:after="20"/>
              <w:ind w:left="20"/>
              <w:jc w:val="both"/>
            </w:pPr>
            <w:r>
              <w:rPr>
                <w:rFonts w:ascii="Times New Roman"/>
                <w:b w:val="false"/>
                <w:i w:val="false"/>
                <w:color w:val="000000"/>
                <w:sz w:val="20"/>
              </w:rPr>
              <w:t>
2. Елдегі этносаралық жағдайға әлеуметтік зерттеу жүргізу;</w:t>
            </w:r>
          </w:p>
          <w:p>
            <w:pPr>
              <w:spacing w:after="20"/>
              <w:ind w:left="20"/>
              <w:jc w:val="both"/>
            </w:pPr>
            <w:r>
              <w:rPr>
                <w:rFonts w:ascii="Times New Roman"/>
                <w:b w:val="false"/>
                <w:i w:val="false"/>
                <w:color w:val="000000"/>
                <w:sz w:val="20"/>
              </w:rPr>
              <w:t>
3. Қазақстан Республикасы өңірлерінің экономикалық теңсіздігінің этникалық аспектілері;</w:t>
            </w:r>
          </w:p>
          <w:p>
            <w:pPr>
              <w:spacing w:after="20"/>
              <w:ind w:left="20"/>
              <w:jc w:val="both"/>
            </w:pPr>
            <w:r>
              <w:rPr>
                <w:rFonts w:ascii="Times New Roman"/>
                <w:b w:val="false"/>
                <w:i w:val="false"/>
                <w:color w:val="000000"/>
                <w:sz w:val="20"/>
              </w:rPr>
              <w:t>
4. Мониторингтік шығуларды жүзеге асыру;</w:t>
            </w:r>
          </w:p>
          <w:p>
            <w:pPr>
              <w:spacing w:after="20"/>
              <w:ind w:left="20"/>
              <w:jc w:val="both"/>
            </w:pPr>
            <w:r>
              <w:rPr>
                <w:rFonts w:ascii="Times New Roman"/>
                <w:b w:val="false"/>
                <w:i w:val="false"/>
                <w:color w:val="000000"/>
                <w:sz w:val="20"/>
              </w:rPr>
              <w:t>
5. Семинар-тренингтерді ұйымдастыру және өткізу;</w:t>
            </w:r>
          </w:p>
          <w:p>
            <w:pPr>
              <w:spacing w:after="20"/>
              <w:ind w:left="20"/>
              <w:jc w:val="both"/>
            </w:pPr>
            <w:r>
              <w:rPr>
                <w:rFonts w:ascii="Times New Roman"/>
                <w:b w:val="false"/>
                <w:i w:val="false"/>
                <w:color w:val="000000"/>
                <w:sz w:val="20"/>
              </w:rPr>
              <w:t>
6. Жыл сайын Қазақстан халқы Ассамблеясының аясында жетекші отандық және халықаралық сарапшыларды тарта отырып,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7. Институт жанындағы Сараптамалық топ отырыстарын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p>
            <w:pPr>
              <w:spacing w:after="20"/>
              <w:ind w:left="20"/>
              <w:jc w:val="both"/>
            </w:pPr>
            <w:r>
              <w:rPr>
                <w:rFonts w:ascii="Times New Roman"/>
                <w:b w:val="false"/>
                <w:i w:val="false"/>
                <w:color w:val="000000"/>
                <w:sz w:val="20"/>
              </w:rPr>
              <w:t>
2. Әлемдік және дәстүрлі діндер лидерлерінің VII съезінің, Съездің ХХ Хатшылығының, Хатшылық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3. Әлемдік және дәстүрлі діндер лидерлері съезінің және оның институттарының отырыстарын ұйымдастыру және өткізу;</w:t>
            </w:r>
          </w:p>
          <w:p>
            <w:pPr>
              <w:spacing w:after="20"/>
              <w:ind w:left="20"/>
              <w:jc w:val="both"/>
            </w:pPr>
            <w:r>
              <w:rPr>
                <w:rFonts w:ascii="Times New Roman"/>
                <w:b w:val="false"/>
                <w:i w:val="false"/>
                <w:color w:val="000000"/>
                <w:sz w:val="20"/>
              </w:rPr>
              <w:t>
4. Әлемдік және дәстүрлі діндер лидерлері съезінің және оның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5. Дінаралық және мәдениетаралық диалог мәселелері бойынша ұқсас халықаралық құрылымдармен өзара іс-қимыл;</w:t>
            </w:r>
          </w:p>
          <w:p>
            <w:pPr>
              <w:spacing w:after="20"/>
              <w:ind w:left="20"/>
              <w:jc w:val="both"/>
            </w:pPr>
            <w:r>
              <w:rPr>
                <w:rFonts w:ascii="Times New Roman"/>
                <w:b w:val="false"/>
                <w:i w:val="false"/>
                <w:color w:val="000000"/>
                <w:sz w:val="20"/>
              </w:rPr>
              <w:t>
6.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p>
          <w:p>
            <w:pPr>
              <w:spacing w:after="20"/>
              <w:ind w:left="20"/>
              <w:jc w:val="both"/>
            </w:pPr>
            <w:r>
              <w:rPr>
                <w:rFonts w:ascii="Times New Roman"/>
                <w:b w:val="false"/>
                <w:i w:val="false"/>
                <w:color w:val="000000"/>
                <w:sz w:val="20"/>
              </w:rPr>
              <w:t>
7. Мәдениеттер мен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Мемлекеттік-конфессиялық қатынастар;</w:t>
            </w:r>
          </w:p>
          <w:p>
            <w:pPr>
              <w:spacing w:after="20"/>
              <w:ind w:left="20"/>
              <w:jc w:val="both"/>
            </w:pPr>
            <w:r>
              <w:rPr>
                <w:rFonts w:ascii="Times New Roman"/>
                <w:b w:val="false"/>
                <w:i w:val="false"/>
                <w:color w:val="000000"/>
                <w:sz w:val="20"/>
              </w:rPr>
              <w:t>
11. Дін саласындағы жергілікті атқарушы органдардың мамандары үшін социологиялық зерттеулер бойынша семинар-тренингтер ұйымдастыру және өткізу;</w:t>
            </w:r>
          </w:p>
          <w:p>
            <w:pPr>
              <w:spacing w:after="20"/>
              <w:ind w:left="20"/>
              <w:jc w:val="both"/>
            </w:pPr>
            <w:r>
              <w:rPr>
                <w:rFonts w:ascii="Times New Roman"/>
                <w:b w:val="false"/>
                <w:i w:val="false"/>
                <w:color w:val="000000"/>
                <w:sz w:val="20"/>
              </w:rPr>
              <w:t>
12."Қазақстандағы хиджаб туралы дискурстар: негізгі аспектілері мен проблемалық аймақтары" атты тақырыбына социологиялық зерттеу жүргізу;</w:t>
            </w:r>
          </w:p>
          <w:p>
            <w:pPr>
              <w:spacing w:after="20"/>
              <w:ind w:left="20"/>
              <w:jc w:val="both"/>
            </w:pPr>
            <w:r>
              <w:rPr>
                <w:rFonts w:ascii="Times New Roman"/>
                <w:b w:val="false"/>
                <w:i w:val="false"/>
                <w:color w:val="000000"/>
                <w:sz w:val="20"/>
              </w:rPr>
              <w:t>
13. "Қазақстан Республикасындағы тәңіршілдік: қазіргі жағдайы, өзекті мәселелері және жаңа міндеттер" атты тақырыбында зерттеу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 Sport", "Евразия бірінші арнасы", "Абай" телеарналары, облыстық телеарналар, "Қазақ радиосы", "Шалқар" радиосы, "Астана" радиосы, "Classic" радиосы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МТРК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"Уйғур авази" газеттері, "Ақ желкен", "Балдырған", "Мысль", "Ақиқат", "Үркер" журналдары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 арқылы мемлекеттік ақпараттық саясатты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Интернет желісінде мемлекеттік-ақпараттық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мониторингін техникалық және әдістемелік қамтамасыз ету жөніндегі жұмыстарды жүргізу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p>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тарихи мұрағат материалдарын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ақтау бойынша ұсыныстар әзірлеу жөніндегі мемлекеттік комиссияның жобалық офисінің қызметін үйлестіру және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контентті мемлекеттік тілде ұлғайту үшін мультипликациясы бар танымал балалар арналарын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контентті мемлекеттік тілде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Қазақстан Республикасы Сауда және интеграция министрлігін сыртқы сауданы талдау және екіжақты сауданы дамыту әлеуеті бөлігінде талдамалық және консультациялық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p>
            <w:pPr>
              <w:spacing w:after="20"/>
              <w:ind w:left="20"/>
              <w:jc w:val="both"/>
            </w:pPr>
            <w:r>
              <w:rPr>
                <w:rFonts w:ascii="Times New Roman"/>
                <w:b w:val="false"/>
                <w:i w:val="false"/>
                <w:color w:val="000000"/>
                <w:sz w:val="20"/>
              </w:rPr>
              <w:t>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сондай-ақ өнеркәсіптік субсидиялар мәселелері бойынша ЕАЭО-да Қазақстан Республикасының міндеттемелерін іске асыру бойынша консультациялық, талдамалық қолдау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p>
            <w:pPr>
              <w:spacing w:after="20"/>
              <w:ind w:left="20"/>
              <w:jc w:val="both"/>
            </w:pPr>
            <w:r>
              <w:rPr>
                <w:rFonts w:ascii="Times New Roman"/>
                <w:b w:val="false"/>
                <w:i w:val="false"/>
                <w:color w:val="000000"/>
                <w:sz w:val="20"/>
              </w:rPr>
              <w:t>
102 "Экономика, сауда, мемлекеттік басқару жəне тұтынушылардың құқықтарын қорғау саласында зерттеулер жүргізу, әлеуметтанушылық,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 бойынша сараптамалық-талдамалық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саудадағы мемлекеттік реттеуді жетілдіру мәселелері бойынша ҚР СИМ сараптамалық-талдамалық қолдау көрсету, сауда секторының тиімділігін арттыру, оның ішінде сауданың өркениетті форматтарын дамыту, сауда саласындағы іскерлік белсенділікті жандандыру салдарын арттыру бойынша ұсынымдар әзірлеу, сондай-ақ әлеуметтік маңызы бар азық-түлік тауарларына бағаларға талдау жүргізу және бағаларды тұрақтандыру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p>
          <w:p>
            <w:pPr>
              <w:spacing w:after="20"/>
              <w:ind w:left="20"/>
              <w:jc w:val="both"/>
            </w:pP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кешенінің дамуын кешенді талдау, даму перспективаларын бағалау және болжау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кешеніндегі бар міндеттерге мониторинг жүргізу және перспективалық міндеттерді болжау бөлігінде талдамалық зерттеулер жүргізу арқылы саладағы басым міндеттерді негіздеп айқындау жолымен ауыл шаруашылығы саласының тиімділігін арттыруға бағытталған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"Ауыл шаруашылығы және жер ресурстарын пайдалану саласындағы жоспарлау, реттеу, басқару жөніндегі көрсетілетін қызметтер"</w:t>
            </w:r>
          </w:p>
          <w:p>
            <w:pPr>
              <w:spacing w:after="20"/>
              <w:ind w:left="20"/>
              <w:jc w:val="both"/>
            </w:pPr>
            <w:r>
              <w:rPr>
                <w:rFonts w:ascii="Times New Roman"/>
                <w:b w:val="false"/>
                <w:i w:val="false"/>
                <w:color w:val="000000"/>
                <w:sz w:val="20"/>
              </w:rPr>
              <w:t>
103 "Қазақстан Республикасы Ауыл шаруашылығы министрлiгiнің ақпараттық-аналитикалық, социологиялық, нормативтік әдістемелік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елді мекендердің құрылыс салынған аумақтарының ауқымды қатарының фотокарталарын жасауға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p>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ауыр және атипиялық түрлері бар мүгедектерді протездеу, сондай-ақ бастапқы протездеу, жаңа технологиялар бойынша дайындалатын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(КИ) ауыр есту қабілетінің бұзушылығы (кереңділік) бар балаларды оңалтудың жалғыз тиімді әдістерінің бірі болып табылады. Бірақ КИ операция есту-сөйлеуге оңалтусыз (бейімдеусіз) мүлдем тиімсіз. Оны өткізу кохлеарлық импланты бар балаға есту және сөйлеуін дамыту үшін міндетті. Осыған орай, қызметті көрсету шеңберінде баланы дыбыстық сигналдарды (сөйлеу және сөйлемейтін) қабылдауға, оларды түсінуге және ауызша сөйлеуге дамыту үшін жаңа есту сезімдерін пайдалануға үйретуге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бойынша жұмыстарды жүргізу, қалалар мен елді-мекендердің топографиялық жоспарларын құру және жаңарту, I, ІІ класты нивелирлеу, зерттеу және қалпына келтіру, пункттерді координаттау, жиынтық каталогтарды жасау, цифрлы мемлекеттік топографиялық карталардың масштабтық қатарын құру және жаңарту, техникалық жобаларды құрастыру, топографиялық-геодезиялық және картографиялық материалдарды мемлекеттік есепке алу және сақтау, топографиялық карталарды басып шығару, географиялық атаулардың мемлекеттік каталогтары дерекқорының мониторингілеу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p>
          <w:p>
            <w:pPr>
              <w:spacing w:after="20"/>
              <w:ind w:left="20"/>
              <w:jc w:val="both"/>
            </w:pPr>
            <w:r>
              <w:rPr>
                <w:rFonts w:ascii="Times New Roman"/>
                <w:b w:val="false"/>
                <w:i w:val="false"/>
                <w:color w:val="000000"/>
                <w:sz w:val="20"/>
              </w:rPr>
              <w:t>
1.1 Мемлекеттік геодезиялық желіні (МГЖ) жаңғырту, оның ішінде:</w:t>
            </w:r>
          </w:p>
          <w:p>
            <w:pPr>
              <w:spacing w:after="20"/>
              <w:ind w:left="20"/>
              <w:jc w:val="both"/>
            </w:pPr>
            <w:r>
              <w:rPr>
                <w:rFonts w:ascii="Times New Roman"/>
                <w:b w:val="false"/>
                <w:i w:val="false"/>
                <w:color w:val="000000"/>
                <w:sz w:val="20"/>
              </w:rPr>
              <w:t>
- Іргелі астрономиялық-геодезиялық желі (ІАГЖ);</w:t>
            </w:r>
          </w:p>
          <w:p>
            <w:pPr>
              <w:spacing w:after="20"/>
              <w:ind w:left="20"/>
              <w:jc w:val="both"/>
            </w:pPr>
            <w:r>
              <w:rPr>
                <w:rFonts w:ascii="Times New Roman"/>
                <w:b w:val="false"/>
                <w:i w:val="false"/>
                <w:color w:val="000000"/>
                <w:sz w:val="20"/>
              </w:rPr>
              <w:t>
- дәлдігі жоғары геодезиялық желі (ДГЖ);</w:t>
            </w:r>
          </w:p>
          <w:p>
            <w:pPr>
              <w:spacing w:after="20"/>
              <w:ind w:left="20"/>
              <w:jc w:val="both"/>
            </w:pPr>
            <w:r>
              <w:rPr>
                <w:rFonts w:ascii="Times New Roman"/>
                <w:b w:val="false"/>
                <w:i w:val="false"/>
                <w:color w:val="000000"/>
                <w:sz w:val="20"/>
              </w:rPr>
              <w:t>
- І, ІІ сыныпты астрономиялық-геодезиялық желілер (І, ІІ- АГЖ);</w:t>
            </w:r>
          </w:p>
          <w:p>
            <w:pPr>
              <w:spacing w:after="20"/>
              <w:ind w:left="20"/>
              <w:jc w:val="both"/>
            </w:pPr>
            <w:r>
              <w:rPr>
                <w:rFonts w:ascii="Times New Roman"/>
                <w:b w:val="false"/>
                <w:i w:val="false"/>
                <w:color w:val="000000"/>
                <w:sz w:val="20"/>
              </w:rPr>
              <w:t>
- ІІІ, IV сыныпты геодезиялық жиілету желілері (ІІІ, IV-ГЖЖ).</w:t>
            </w:r>
          </w:p>
          <w:p>
            <w:pPr>
              <w:spacing w:after="20"/>
              <w:ind w:left="20"/>
              <w:jc w:val="both"/>
            </w:pPr>
            <w:r>
              <w:rPr>
                <w:rFonts w:ascii="Times New Roman"/>
                <w:b w:val="false"/>
                <w:i w:val="false"/>
                <w:color w:val="000000"/>
                <w:sz w:val="20"/>
              </w:rPr>
              <w:t>
1.2 Мемлекетік нивелирлік желіні (МНЖ) жаңғырту, оның ішінде:</w:t>
            </w:r>
          </w:p>
          <w:p>
            <w:pPr>
              <w:spacing w:after="20"/>
              <w:ind w:left="20"/>
              <w:jc w:val="both"/>
            </w:pPr>
            <w:r>
              <w:rPr>
                <w:rFonts w:ascii="Times New Roman"/>
                <w:b w:val="false"/>
                <w:i w:val="false"/>
                <w:color w:val="000000"/>
                <w:sz w:val="20"/>
              </w:rPr>
              <w:t>
- І сыныпты мемлекеттік нивелирлік желі;</w:t>
            </w:r>
          </w:p>
          <w:p>
            <w:pPr>
              <w:spacing w:after="20"/>
              <w:ind w:left="20"/>
              <w:jc w:val="both"/>
            </w:pPr>
            <w:r>
              <w:rPr>
                <w:rFonts w:ascii="Times New Roman"/>
                <w:b w:val="false"/>
                <w:i w:val="false"/>
                <w:color w:val="000000"/>
                <w:sz w:val="20"/>
              </w:rPr>
              <w:t>
- ІІ сыныпты мемлекеттік нивелирлік желі;</w:t>
            </w:r>
          </w:p>
          <w:p>
            <w:pPr>
              <w:spacing w:after="20"/>
              <w:ind w:left="20"/>
              <w:jc w:val="both"/>
            </w:pPr>
            <w:r>
              <w:rPr>
                <w:rFonts w:ascii="Times New Roman"/>
                <w:b w:val="false"/>
                <w:i w:val="false"/>
                <w:color w:val="000000"/>
                <w:sz w:val="20"/>
              </w:rPr>
              <w:t>
- ІІІ, ІV сыныпты мемлекеттік нивелирлік желілер.</w:t>
            </w:r>
          </w:p>
          <w:p>
            <w:pPr>
              <w:spacing w:after="20"/>
              <w:ind w:left="20"/>
              <w:jc w:val="both"/>
            </w:pPr>
            <w:r>
              <w:rPr>
                <w:rFonts w:ascii="Times New Roman"/>
                <w:b w:val="false"/>
                <w:i w:val="false"/>
                <w:color w:val="000000"/>
                <w:sz w:val="20"/>
              </w:rPr>
              <w:t>
1.3 Мемлекеттік гравиметриялық желіні (МГрЖ) жаңғырту, оның ішінде:</w:t>
            </w:r>
          </w:p>
          <w:p>
            <w:pPr>
              <w:spacing w:after="20"/>
              <w:ind w:left="20"/>
              <w:jc w:val="both"/>
            </w:pPr>
            <w:r>
              <w:rPr>
                <w:rFonts w:ascii="Times New Roman"/>
                <w:b w:val="false"/>
                <w:i w:val="false"/>
                <w:color w:val="000000"/>
                <w:sz w:val="20"/>
              </w:rPr>
              <w:t>
- Мемлекеттік іргелі гравиметриялық желі (МІГЖ);</w:t>
            </w:r>
          </w:p>
          <w:p>
            <w:pPr>
              <w:spacing w:after="20"/>
              <w:ind w:left="20"/>
              <w:jc w:val="both"/>
            </w:pPr>
            <w:r>
              <w:rPr>
                <w:rFonts w:ascii="Times New Roman"/>
                <w:b w:val="false"/>
                <w:i w:val="false"/>
                <w:color w:val="000000"/>
                <w:sz w:val="20"/>
              </w:rPr>
              <w:t>
- 1-сыныпты мемлекеттік гравиметриялық желі (1-МІГЖ).</w:t>
            </w:r>
          </w:p>
          <w:p>
            <w:pPr>
              <w:spacing w:after="20"/>
              <w:ind w:left="20"/>
              <w:jc w:val="both"/>
            </w:pPr>
            <w:r>
              <w:rPr>
                <w:rFonts w:ascii="Times New Roman"/>
                <w:b w:val="false"/>
                <w:i w:val="false"/>
                <w:color w:val="000000"/>
                <w:sz w:val="20"/>
              </w:rPr>
              <w:t>
1.4. Геодезиялық жабдықтарды, бағдарламалық қамтылымды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102 "Қазақстан Республикасының Ұлттық кеңістіктік деректер инфрақұрылымын құру"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ҰКДИ енгізу:</w:t>
            </w:r>
          </w:p>
          <w:p>
            <w:pPr>
              <w:spacing w:after="20"/>
              <w:ind w:left="20"/>
              <w:jc w:val="both"/>
            </w:pPr>
            <w:r>
              <w:rPr>
                <w:rFonts w:ascii="Times New Roman"/>
                <w:b w:val="false"/>
                <w:i w:val="false"/>
                <w:color w:val="000000"/>
                <w:sz w:val="20"/>
              </w:rPr>
              <w:t>
2.1 Базалық кеңістіктегі деректердің ақпараттық жүйесін құру.</w:t>
            </w:r>
          </w:p>
          <w:p>
            <w:pPr>
              <w:spacing w:after="20"/>
              <w:ind w:left="20"/>
              <w:jc w:val="both"/>
            </w:pPr>
            <w:r>
              <w:rPr>
                <w:rFonts w:ascii="Times New Roman"/>
                <w:b w:val="false"/>
                <w:i w:val="false"/>
                <w:color w:val="000000"/>
                <w:sz w:val="20"/>
              </w:rPr>
              <w:t>
2.2. Ауқымы 1:25 000 топографиялық карталарды, ауқымы 1:2 000 қалалар мен аудан орталықтарының жоспарларын ҚР мультиауқымды картасына түрлендіру.</w:t>
            </w:r>
          </w:p>
          <w:p>
            <w:pPr>
              <w:spacing w:after="20"/>
              <w:ind w:left="20"/>
              <w:jc w:val="both"/>
            </w:pPr>
            <w:r>
              <w:rPr>
                <w:rFonts w:ascii="Times New Roman"/>
                <w:b w:val="false"/>
                <w:i w:val="false"/>
                <w:color w:val="000000"/>
                <w:sz w:val="20"/>
              </w:rPr>
              <w:t>
3. Жобаны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кешенінің әсеріне ұшыраған аймақтарына экологиялық мониторинг жүргізу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мынадай жұмыстарды орындау көзделуде:</w:t>
            </w:r>
          </w:p>
          <w:p>
            <w:pPr>
              <w:spacing w:after="20"/>
              <w:ind w:left="20"/>
              <w:jc w:val="both"/>
            </w:pPr>
            <w:r>
              <w:rPr>
                <w:rFonts w:ascii="Times New Roman"/>
                <w:b w:val="false"/>
                <w:i w:val="false"/>
                <w:color w:val="000000"/>
                <w:sz w:val="20"/>
              </w:rPr>
              <w:t>
1. "Байқоңыр" ғарыш айлағынан тасымалдағыш-зымырандардың ұшырылымдарына экологиялық мониторинг жүргізу ("Союз" ТЗ-ның 5 ұшырылымын экологиялық сүйемелдеу)</w:t>
            </w:r>
          </w:p>
          <w:p>
            <w:pPr>
              <w:spacing w:after="20"/>
              <w:ind w:left="20"/>
              <w:jc w:val="both"/>
            </w:pPr>
            <w:r>
              <w:rPr>
                <w:rFonts w:ascii="Times New Roman"/>
                <w:b w:val="false"/>
                <w:i w:val="false"/>
                <w:color w:val="000000"/>
                <w:sz w:val="20"/>
              </w:rPr>
              <w:t>
2. Қарағанды және Қостанай облыстарындағы Ю-5 аймағындағы (№ 77 ҚА) ТЗ АБ ҚА экологиялық тұрақтылығын бағалау (2022 ж.)</w:t>
            </w:r>
          </w:p>
          <w:p>
            <w:pPr>
              <w:spacing w:after="20"/>
              <w:ind w:left="20"/>
              <w:jc w:val="both"/>
            </w:pPr>
            <w:r>
              <w:rPr>
                <w:rFonts w:ascii="Times New Roman"/>
                <w:b w:val="false"/>
                <w:i w:val="false"/>
                <w:color w:val="000000"/>
                <w:sz w:val="20"/>
              </w:rPr>
              <w:t>
3. 2013 ж. Қызылорда облысындағы "Протон-М" ЗТ апат орнындағы қоршаған орта объектілерінің жағдайын бақылау (2022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арқылы қазақстандық технологиялардың оң ұшыру тарихын алу үшін технологиялық мақсаттағы ғарыш жүйесінің (KazSTSat) жұмыс істеуін қамтамасыз ету жұмыстарын орындау және Қазақстанда жасалған ғарыш аппараттарының белсенді өмірінің ұзақтығын айқындау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жердегі ғарыш инфрақұрылымдардың техникалық және технологиялық объектілерін ұстау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қамтамасыз ету,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қажет болған жағдайда тартумен техникалық қызмет көрсету, сондай-ақ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бизнес-инкубациялауға акселерациялау ,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іздеу, "Астана Хаб" халықаралық технологиялық паркінде акселерациядан өтіп жатқан тұлғаларға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Корпоративтік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бастамаларды іске асыруды ақпараттық-талдамалық сүйемелдеу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саясат туралы халықтың және мақсатты аудиториялардың хабардарлығын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жұмысына қатысуын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"Еститін мемлекет" тұжырымдамасының жобасын дайындау нысанында азаматтардың барлық сындарлы сұраныстарына жедел және тиімді ден қою үшін Қазақстанның ағымдағы жай-күйі мен одан әрі дамуының өзекті мәселелері бойынша мемлекет пен қоғам арасындағы диалогты жүргізу және кеңейту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контексіндегі қоғамдық-саяси процестерді әлеуметтік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саяси жаңғырту және пандемиядан кейінгі экономикалық дағдарыс жағдайларында Қазақстандықтардың мінез-құлық үлгілері мен бейімдеу стратегияларын және жаңа әлеуметтік болмыс факторларын ғылыми негізде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 және Абай Құнанбайұлы мен оның қоғамдық-гуманитарлық ғылымдар саласындағы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 және бәсекеге қабілетті ұлтты қалыптастыру жолында Абай мұрасының маңыздылығы бойынша "Абайтану" ғылым саласында әлеуметтанушылық және талдамалық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педагог қызметкерлерінің ұлттық біліктілік тестілеуінің тест тапсырмаларын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бағдарламаларын іске асыратын білім беру ұйымдарында жұмыс істейтін педагог қызметкерлер мен оларға теңестірілген тұлғалардың ұлттық біліктілік тестілеуінің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102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үшін "Өзін-өзі тану" пәні бойынша адамгершілік-рухани білім беру бойынша оқу-әдістемелік құралдар мен электронды қосымшаларды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сыныбына арналған оқу-әдістемелік кешен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КEАҚ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102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әдістерін және жеке тұлғаға бағытталған оқыту тәсілдерін қолдана отырып, балаларды оқыту және тәрбиелеу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шеңберінде адамгершілік педагогика әдістерін және жеке тұлғаға бағытталған оқыту тәсілдерін қолдана отырып,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педагогика әдістері мен жеке тұлғаға бағытталған оқыту әдістерін қолдана отырып, балаларды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100 "Балаларды республикалық білім беру ұйымдарында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етілуін, қаржыландыру көлемін,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дербес, 5 млн. астам білім алушыны, білім беру жүйесіндегі 1 млн. педагогикалық және басқару персоналын өңдеуді қамтиды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 бойынша адамгершілік-рухани білім беру жөніндегі электронды қосымшалар мен әдістемелік құралдарды әзірлеу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бойынша бастауыш мектепке арналған дидактикалық материалдар жинағы, орта мектептің сабақтан тыс қызметінің бағдарламасы, жоғарғы сынып оқушыларына арналған интерактивті тапсырмалар жинағы оқушылардың рухани тәрбие алуына, азаматтық, патриоттық қасиеттердің, салауатты өмір салты қағидаларының қалыптасуына, тұлғаның дамуына, кәсіптік тұрғыдан өзін-өзі анықтауға, шығармашылық еңбекке, қабілеттерді іске асыруға жағдай жасауға, ұлттық білім беру жүйесінде рухани-адамгершілік негіздің рөлі мен мәнін күшейту аспектісінде оқушының таным және шығармашылыққа деген қызығушылығын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Республикалық және халықаралық мектеп олимпиадаларын, конкурстарын және басқа да мектептен тыс іс-шараларды ұйымдастыру, өткізу және балаларды қатыстыру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дамыту жөніндегі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p>
          <w:p>
            <w:pPr>
              <w:spacing w:after="20"/>
              <w:ind w:left="20"/>
              <w:jc w:val="both"/>
            </w:pP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 сонымен қатар Нормандиядағы (Франция) Дүниежүзілік жазғы Гимназиадаға жазғы спорт түрлері бойынша Қазақстан Республикасының мектеп құрама командасын дайындау және қатысу, сондай-ақ Гимназиадаға қатысуға байланысты жарналар мен басқа да шығыстарды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конкурстарды, республикалық маңызы бар мектептен тыс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104 "Балалар мен оқушы жастарға адамгершілік-рухани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 қызметкерлерінің ұлттық біліктілік тестілеуінің (ҰБТ мектеп) тест тапсырмаларының базасын әзірлеу және қалыптастыру жөніндегі қызметтер және мектеп бітірушілердің оқыту бейінін ескере отырып, мемлекеттік бітіру емтихандарының материалдарын әзірлеу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педагог қызметкерлердің ұлттық біліктілік тестілеуінің тест тапсырмаларының базасын қалыптастыру, сондай-ақ жалпы орта білім туралы аттестат алу үшін қорытынды аттестаттау нысанында өткізілетін бітірушілердің оқу бейінін ескере отырып,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PISA, TALIS, PISA, TIMSS, PIRLS және ICILS халықаралық салыстырмалы зерттеулеріне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PISA-15 жастағы білім алушылардың функционалдық сауаттылығын бағалау (алған білімдерін нақты өмірде қолдану). Контингент 7-сыныптан жоғары 15 жастағы оқушылар және колледж студенттері мен директорлары. Математикалық, оқу және жаратылыстану сауаттылығы бағаланады;</w:t>
            </w:r>
          </w:p>
          <w:p>
            <w:pPr>
              <w:spacing w:after="20"/>
              <w:ind w:left="20"/>
              <w:jc w:val="both"/>
            </w:pPr>
            <w:r>
              <w:rPr>
                <w:rFonts w:ascii="Times New Roman"/>
                <w:b w:val="false"/>
                <w:i w:val="false"/>
                <w:color w:val="000000"/>
                <w:sz w:val="20"/>
              </w:rPr>
              <w:t>
TALIS-мұғалімдер мен директорлар арасындағы сауалнамаларды әкімшілендіру арқылы мұғалімдердің жұмыс жағдайын және мектептердегі білім беру ортасын бағалайды.</w:t>
            </w:r>
          </w:p>
          <w:p>
            <w:pPr>
              <w:spacing w:after="20"/>
              <w:ind w:left="20"/>
              <w:jc w:val="both"/>
            </w:pPr>
            <w:r>
              <w:rPr>
                <w:rFonts w:ascii="Times New Roman"/>
                <w:b w:val="false"/>
                <w:i w:val="false"/>
                <w:color w:val="000000"/>
                <w:sz w:val="20"/>
              </w:rPr>
              <w:t>
TALIS индикаторларын мұғалімдерді мамандыққа тарту, педагогикалық білім беру, жаңа бастаған мұғалімдерді қолдау, үздіксіз кәсіби даму, педагогикалық сараман, мектептегі ахуал және жұмыс жағдайлары мәселелері бойынша ұсынады;</w:t>
            </w:r>
          </w:p>
          <w:p>
            <w:pPr>
              <w:spacing w:after="20"/>
              <w:ind w:left="20"/>
              <w:jc w:val="both"/>
            </w:pPr>
            <w:r>
              <w:rPr>
                <w:rFonts w:ascii="Times New Roman"/>
                <w:b w:val="false"/>
                <w:i w:val="false"/>
                <w:color w:val="000000"/>
                <w:sz w:val="20"/>
              </w:rPr>
              <w:t>
PISA мектептер үшін-мектептер деңгейіндегі сыртқы бағалау, оның қорытындысы бойынша мектептер ҚР және әлемнің 70-тен астам ел мектептерімен салыстырғанда білім алушылардың функционалдық сауаттылық деңгейі туралы есеп алады. Бұл мектепке ауырсыну нүктелерін анықтауға және PISA нәтижелерін дұрыс қолдауға мүмкіндік береді;</w:t>
            </w:r>
          </w:p>
          <w:p>
            <w:pPr>
              <w:spacing w:after="20"/>
              <w:ind w:left="20"/>
              <w:jc w:val="both"/>
            </w:pPr>
            <w:r>
              <w:rPr>
                <w:rFonts w:ascii="Times New Roman"/>
                <w:b w:val="false"/>
                <w:i w:val="false"/>
                <w:color w:val="000000"/>
                <w:sz w:val="20"/>
              </w:rPr>
              <w:t>
TIMSS-бастауыш сыныптан негізгі мектепке көшу кезінде оқушылардың жаратылыстану-математикалық дайындығының сапасын бағалау. Контингент-4 және 8-сынып оқушылары. TIMSS-ке қатысу еліміздің 4 және 8-сынып оқушыларының жаратылыстану-математикалық білім сапасын жақсартуға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PIRLS-4 сынып оқушыларының мәтінді оқу және түсіну деңгейі мен сапасын бағалайды. Оқушылардың оқу сабақтары кезінде және мектептен тыс уақытта жиі қолданатын оқудың екі түрі бағаланады: оқу әдеби тәжірибесін алу үшін оқу және ақпаратты игеру және пайдалану үшін оқу; ICILS-8 сынып оқушыларының компьютерлік және ақпараттық сауаттылығын бағалау. Зерттеу аясында оқушылардың компьютерді пайдалану, ақпарат жинау, ақпараттық өнімді құру және сандық байланыс принциптерін түсіну деңгейі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(МОДБ)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 деңгейін анықтауға арналған МЖМБС бағдарламаларының жаңартылған мазмұнын ескере отырып, бастауыш және негізгі орта білім беру үшін тест тапсырмаларының Жаңа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p>
          <w:p>
            <w:pPr>
              <w:spacing w:after="20"/>
              <w:ind w:left="20"/>
              <w:jc w:val="both"/>
            </w:pPr>
            <w:r>
              <w:rPr>
                <w:rFonts w:ascii="Times New Roman"/>
                <w:b w:val="false"/>
                <w:i w:val="false"/>
                <w:color w:val="000000"/>
                <w:sz w:val="20"/>
              </w:rPr>
              <w:t>
113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109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және білім беру бағдарламаларының сапасын оларды сараптау және жоғары және жоғары оқу орнынан кейінгі білімнің білім беру бағдарламаларының тізіліміне енгізу арқылы арттыру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 параметрлерін іске асыру бойынша қызметтер шеңберінде мынадай іс-шаралар орындалатын болады: Қазақстан Республикасында Болон процесі қағидаттарын іске асыру бойынша талдамалық есеп дайындау; Болон процесі мәнмәтінінде білім беру сапасын бағалау бойынша әдістемелік ұсынымдар әзірлеу; Қазақстанның жоғары оқу орындарында Болон процесі құралдарының дамуына мониторинг және талдау жүргізу; сапа кепілдігінің ұлттық жүйесін дамыту мақсатында еуропалық сапаны қамтамасыз ету тізіліміне (EQAR) мүшелік жарналар. Тізілім жүргізудің нұсқаулық құжаттарын әзірлеу. ББ-ны тізілімге енгізуге ЖОО-дан өтінімдерді қабылдау рәсімін қамтамасыз ету. Жоғары оқу орындарының өтінімдерін ЖБСБ-да өңдеу. Сарапшылар базасын қалыптастыру. Сарапшылардың жұмысын ұйымдастыру. ББ-ны Тізілімге енгізу. Тізілімнен ББ алып тастау. Тізілім жұмысының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ҰБТ ТжКББ және КТ үшін магистратураға тест тапсырмаларының базасын әзірлеу және қалыптастыру, сондай-ақ ҰБТ өткізуге байланысты іс-шараларды қамтамасыз ету және сүйемелдеу (оның ішінде ҰТО қызметін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өткізуге және тест тапсырмаларының базасын қалыптастыруға байланысты ұйымдастыру іс-шаралары:</w:t>
            </w:r>
          </w:p>
          <w:p>
            <w:pPr>
              <w:spacing w:after="20"/>
              <w:ind w:left="20"/>
              <w:jc w:val="both"/>
            </w:pPr>
            <w:r>
              <w:rPr>
                <w:rFonts w:ascii="Times New Roman"/>
                <w:b w:val="false"/>
                <w:i w:val="false"/>
                <w:color w:val="000000"/>
                <w:sz w:val="20"/>
              </w:rPr>
              <w:t>
- ағымдағы жылғы, өткен жылдардағы орта білім беру ұйымдары түлектерінің, техникалық және кәсіптік немесе орта білімнен кейінгі білім беру ұйымдары түлектерінің, шетелде оқушылардың халықаралық алмасу желісі бойынша білім алған орта білім беру ұйымдары түлектерінің, сондай-ақ шетелде оқу орындарын бітірген Қазақстан Республикасының азаматтары болып табылмайтын ұлты қазақ адамдардың ҰБТ-ның тест тапсырмаларын әзірлеу, сараптау, түзету және апробациялау бойынша жұмысты жүзеге асыру;</w:t>
            </w:r>
          </w:p>
          <w:p>
            <w:pPr>
              <w:spacing w:after="20"/>
              <w:ind w:left="20"/>
              <w:jc w:val="both"/>
            </w:pPr>
            <w:r>
              <w:rPr>
                <w:rFonts w:ascii="Times New Roman"/>
                <w:b w:val="false"/>
                <w:i w:val="false"/>
                <w:color w:val="000000"/>
                <w:sz w:val="20"/>
              </w:rPr>
              <w:t>
- қысқартылған оқыту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беретін түлектердің ҰБТ тест тапсырмаларын әзірлеу, сараптау, апробациялау және түзету бойынша жұмыстарды жүзеге асыру;</w:t>
            </w:r>
          </w:p>
          <w:p>
            <w:pPr>
              <w:spacing w:after="20"/>
              <w:ind w:left="20"/>
              <w:jc w:val="both"/>
            </w:pPr>
            <w:r>
              <w:rPr>
                <w:rFonts w:ascii="Times New Roman"/>
                <w:b w:val="false"/>
                <w:i w:val="false"/>
                <w:color w:val="000000"/>
                <w:sz w:val="20"/>
              </w:rPr>
              <w:t>
- Ұлттық бірыңғай тестілеуді ұйымдастыру және өткізу.</w:t>
            </w:r>
          </w:p>
          <w:p>
            <w:pPr>
              <w:spacing w:after="20"/>
              <w:ind w:left="20"/>
              <w:jc w:val="both"/>
            </w:pPr>
            <w:r>
              <w:rPr>
                <w:rFonts w:ascii="Times New Roman"/>
                <w:b w:val="false"/>
                <w:i w:val="false"/>
                <w:color w:val="000000"/>
                <w:sz w:val="20"/>
              </w:rPr>
              <w:t>
Білім беру бағдарламаларының топтары бойынша кешенді тестілеу шет тілі бойынша тесттен, білім беру бағдарламалары тобының бейіні бойынша тесттен, оқуға дайындығын анықтау тестінен тұрады.</w:t>
            </w:r>
          </w:p>
          <w:p>
            <w:pPr>
              <w:spacing w:after="20"/>
              <w:ind w:left="20"/>
              <w:jc w:val="both"/>
            </w:pPr>
            <w:r>
              <w:rPr>
                <w:rFonts w:ascii="Times New Roman"/>
                <w:b w:val="false"/>
                <w:i w:val="false"/>
                <w:color w:val="000000"/>
                <w:sz w:val="20"/>
              </w:rPr>
              <w:t>
Кешенді тестілеудің тест тапсырмаларын әзірлеу, сараптау, апробациялау және түзету бойынша жұмыстарды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 мемлекеттік бақылау кезінде білімді тексеруді жүргізу үшін тест тапсырмаларының және әскери, арнаулы жоғары оқу орындарында мемлекеттік аттестаттау өткізу үшін тест тапсырмаларының базасын қалыптастыру жөіндегі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тексеруді өткізу үшін тест тапсырмаларының базасын және әскери және арнаулы жоғары оқу орындарында мемлекеттік аттестаттау өткізу кезінде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Қазақстан Республикасында қорғалған PhD диссертацияларын мемлекеттік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мектепке дейінгі ұйымдар басшыларының, әдіскерлерінің, тәрбиешілерінің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басшыларының, әдіскерлері мен тәрбиешілерінің кәсіби құзыреттілігін қалыптастыру және дамыту және кәсіптік IT технологияларын пайдалану бойынша тұрақты құзыреттілікті қалыптастыруда мектепке дейінгі білім беру ұйымдары педагогтеріне қажетті білім көлемін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"Мемлекеттік мектепке дейінгі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пән мұғалімдері мен басшыларының кәсіби құзыреттіліктерін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жылдарға арналған ПК курстарының мақсаты:</w:t>
            </w:r>
          </w:p>
          <w:p>
            <w:pPr>
              <w:spacing w:after="20"/>
              <w:ind w:left="20"/>
              <w:jc w:val="both"/>
            </w:pPr>
            <w:r>
              <w:rPr>
                <w:rFonts w:ascii="Times New Roman"/>
                <w:b w:val="false"/>
                <w:i w:val="false"/>
                <w:color w:val="000000"/>
                <w:sz w:val="20"/>
              </w:rPr>
              <w:t>
- білім беру ұйымдарының басшылары мен педагогтердің кәсіби-басқарушылық құзыреттілігін дамыту және педагогикалық шеберлігін жетілдіру, оның ішінде қазақ тілі әліпбиінің латын графикасына көшуі жағдайында;</w:t>
            </w:r>
          </w:p>
          <w:p>
            <w:pPr>
              <w:spacing w:after="20"/>
              <w:ind w:left="20"/>
              <w:jc w:val="both"/>
            </w:pPr>
            <w:r>
              <w:rPr>
                <w:rFonts w:ascii="Times New Roman"/>
                <w:b w:val="false"/>
                <w:i w:val="false"/>
                <w:color w:val="000000"/>
                <w:sz w:val="20"/>
              </w:rPr>
              <w:t>
- PISA, TIMSS, PIRLS халықаралық зерттеулерінің талаптарына сәйкес оқушылардың функционалдық сауаттылығын дамыту бойынша мұғалімдердің құзыреттілігін кеңейту;</w:t>
            </w:r>
          </w:p>
          <w:p>
            <w:pPr>
              <w:spacing w:after="20"/>
              <w:ind w:left="20"/>
              <w:jc w:val="both"/>
            </w:pPr>
            <w:r>
              <w:rPr>
                <w:rFonts w:ascii="Times New Roman"/>
                <w:b w:val="false"/>
                <w:i w:val="false"/>
                <w:color w:val="000000"/>
                <w:sz w:val="20"/>
              </w:rPr>
              <w:t>
- орта және қосымша білім беру ұйымдары педагогтерінің робототехника, 3D принтинг және бағдарламалау құралдарын пайдалану бойынша кәсіби құзыреттіліктерін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 саясатын іске асырудың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"Ұлттық тестілеу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"Биологиялық қауіпсіздік проблемаларының ғылыми-зерттеу институты" ШЖҚ РРМК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"Ғылым саласында биологиялық қауіпсіздікті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санитариалық авиацияны дамыту бойынша қызметтерді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w:t>
            </w:r>
          </w:p>
          <w:p>
            <w:pPr>
              <w:spacing w:after="20"/>
              <w:ind w:left="20"/>
              <w:jc w:val="both"/>
            </w:pPr>
            <w:r>
              <w:rPr>
                <w:rFonts w:ascii="Times New Roman"/>
                <w:b w:val="false"/>
                <w:i w:val="false"/>
                <w:color w:val="000000"/>
                <w:sz w:val="20"/>
              </w:rPr>
              <w:t>
Медициналық авиацияның өңірлік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саласындағы үйлестіру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АҚИҰҒО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қатерлерді азайту жөніндегі орталық референс зертханасының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құрылыстарды, инженерлік жүйелер мен жабдықтарды пайдалануды қамтамасыз ету, оларды пайдалануға байланысты штаттан тыс жағдайлардың алдын алу және жою жөніндегі іс-шараларды ұйымдастыру және жүргізу. Желдету жүйелерінің жабдықтары мен құрылыстарын тиімді пайдалануды, қызмет көрсетуді және жөндеуді қамтамасыз ету. Жылумен жабдықтау және жылыту жүйелері жабдықтарының жұмысқа қабілетті жай-күйін қамтамасыз ету бойынша жоспарлы шұғыл іс-шараларды ұйымдастыру. Су дайындау және сарқынды, сорғыту суларын бұру жүйелерінің жабдықтарына қызмет көрсету және пайдалану жөніндегі іс-шаралар. BSL-2 және BCL-3 ОРЗ зертханаларының мамандары үшін тұрақты тренингтер мен ретренингтерді қамтамасыз ету. Зертханалық жануарлардың SPF денсаулығын бақылау. Зертханалық жануарлардың SPF үлгісіндегі зертханалық жануарлардың денсаулығын бақылау; зертханалық жануарлардың SPF моделіндегі оба микробының қоздырғыштарының вируленттілігін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құрлық (жағалау) аумақта эпизоотологиялық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 әдістерін пайдалана отырып, Возрождение аралының қазақстандық бөлігінен және оған іргелес аумақтан жеткізілген топырақ сынамаларын сібір жарасы қоздырғышының болуын зертханалық зерттеу; возрождение аралының қазақстандық бөлігінен және оған іргелес аумақтан жеткізілген топырақ сынамаларын сібір жарасы қоздырғышының болуына молекулярлық-генетикалық зерттеу (ПТР); Возрождение аралының қазақстандық бөлігінен және оған іргелес аумақтан АҚИ-ға жиналған далалық материал сынамаларын (кеміргіштер, эктопаразиттер) молекулярлық-генетикалық зерттеу (ПТР); возрождение аралының қазақстандық бөлігінен және Арал теңізіне іргелес құрлық (жағалау) аумақтан бөлінген күдікті дақылдарды АҚИ-ға зертханалық зерттеу (сәйкестендіру). Жүргізілген мониторинг және зерттеулер нәтижелері бойынша Возрождение аралының қазақстандық бөлігінде санитариялық-эпидемиологиялық салауаттылықты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Санитарлық-эпидемиологиялық салауаттылық мәселелері бойынша ұйымдастырушылық-әдістемелік, практикалық көмек, эпидемиологиялық тексерулер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жұмыстарын жүргізу, ғылыми-жобалау құжаттамаларды әзірлеу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тарихи-мәдени мұра объектілерін қорғау және пайдалану саласындағы монументтік өнердің құрылысы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белгілі ақынын халықаралық кеңістікте танымал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отандық анимациялық контентті шығару жөніндегі сервистік компания ретінде "Ш.Айманов атындағы "Қазақфильм" АҚ жанынан "Қазақанимация" шығармашылық бірлестігін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ЖОО-ның қазақстандық студенттеріне, кинематография саласындағы мамандарға және жоғары технологиялық жабдық және мамандарды кәсіби сүйемелдеу негізінде шығармашылық және тиісті техникалық кәсіптердің басқа өкілдеріне практикалық сабақтар, мастер-кластар өткізу және қорытынды пилоттық анимациялық жобаларды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қматамасыз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концерттерді өткізу, ҚР Тұңғыш Президенті-Елбасының,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одағы,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қатысуын,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 пәтерінде концерт ұйымдастыру, "Нағыз қазақ қазақ емес, нағыз қазақ – домбыра" жалпыұлттық домбыра күнін өткізу, Қазақстандағы және шетелдегі мәдениет күндерін өткізу, Қазақстанда шетелдік шығармашылық ұжымдар мен жекелеген орындаушылардың гастрольдері мен өнер көрсетуін, сондай-ақ Корея Республикасының шығармашылық ұжымдарының іс-шараларын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хореография саласында халықаралық ынтымақтастық.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құрама командасының халықаралық жарыстарға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p>
          <w:p>
            <w:pPr>
              <w:spacing w:after="20"/>
              <w:ind w:left="20"/>
              <w:jc w:val="both"/>
            </w:pPr>
            <w:r>
              <w:rPr>
                <w:rFonts w:ascii="Times New Roman"/>
                <w:b w:val="false"/>
                <w:i w:val="false"/>
                <w:color w:val="000000"/>
                <w:sz w:val="20"/>
              </w:rPr>
              <w:t>
100 "Жоғары жетістіктер спортын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p>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ядролық және электрофизикалық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жабдықтарға техникалық қызмет көрсету, жоспарлы алдын алу жөндеулері,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құрылыстарды күтіп ұстау және ағымды жөндеу, техникалық персоналдың еңбегіне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сәтті орындау үшін "Ядролық физика институты" РМК базалық эксперименттік қондырғыларының қауіпсіз жұмыс істеуін қамтамасыз ету бойынша қызметтер кешені (ғимараттарды, құрылыстарды, көлікті күтіп-ұстау, персоналға еңбекақы төлеу, материалдарды сатып алу, жабдықтарды жөндеу, коммуналдық қызметтерге ақы төлеу, салық және бюджетке төленетін басқа да төлемдер бойынша қызмет көрсету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 геофизикалық қондырғыларының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жөндеу жұмыстарын, жабдықтарды пайдалану параметрлерін бақылауды, шығын материалдарын жеткізуді, қосалқы технологиялық жүйелерге, көліктік-технологиялық жабдықтарға, ғимараттар мен құрылыстарға қызмет көрсету мен жөндеуді, тіршілікті қамтамасыз ету жүйелерін, әкімшілік сүйемелдеуді қамтитын "Қазақстан Республикасының Ұлттық ядролық орталығы" РМК геофизикалық қондырғыларының қауіпсіз жұмыс істеуі бойынша қызметтер кешенін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 радиациялық және өрт қауіпсіз жағдайда ұстау бойынша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реакторлық қондырғысының радиациялық және өрт қауіпсіздігін қамтамасыз ету бойынша көрсетілетін қызметтер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"МАЭК-Қазатомөнеркәсіп"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p>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стандарттарын ұлттық заңнамаға енгізуді талдау және мониторингтеу, Экономикалық ынтымақтастық және даму ұйымымен ынтымақтастықтың негізгі бағыттарын жаңарту, сондай-ақ Экономикалық ынтымақтастық және даму ұйымы, оның ішінде интеграциялық бірлестіктер органдарының жұмысына қатысу деңгейін біртіндеп жоғарылату бойынша қазақстандық ұстанымды қалыптастыру, сондай-ақ Қазақстан Республикасының аумағында Ұлттық байланыс орталығының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шарттарын зерттеу және модельдеу құралдарын жетілдіру арқылы Қазақстан Республикасының Әлеуметтік-экономикалық даму болжамының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экономиканың, әлемдік тауар нарықтарының ағымдағы даму үрдістерін талдау, сондай-ақ болжау құралдарының базасын жаңарту және Қазақстанның Әлеуметтік-экономикалық даму болжамын әзірлеу үшін экономикалық-математикалық есептеулерді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жүргізуге, Қазақстанды IMD рейтингіне қосу үшін статистикалық ақпарат дайындауға жәрдемдесу, Қазақстанның бәсекеге қабілеттілігінің өсуін тежейтін факторлардың әсер ету дәрежесін талдау және халықаралық рейтингтердегі Қазақстан Республикасының позициясын арттырудың кешенді моделін әзірлеу, сондай-ақ Қазақстанның бәсекеге қабілеттілігі жөніндегі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 тетіктерін одан әрі жетілдіру бойынша ұсыныстар және мемлекеттің ұзақ мерзімді реттеуші саясатын қалыптастыру үшін практикалық ұсынымдар әзірлеу зерттеудің мақсаты болып табылады.</w:t>
            </w:r>
          </w:p>
          <w:p>
            <w:pPr>
              <w:spacing w:after="20"/>
              <w:ind w:left="20"/>
              <w:jc w:val="both"/>
            </w:pPr>
            <w:r>
              <w:rPr>
                <w:rFonts w:ascii="Times New Roman"/>
                <w:b w:val="false"/>
                <w:i w:val="false"/>
                <w:color w:val="000000"/>
                <w:sz w:val="20"/>
              </w:rPr>
              <w:t>
Кәсіпкерлік қызметті реттеуді реформалау Қазақстан экономикасының тұрақты және инклюзивті өсуіне ықпал ететінін ескере отырып, дамыған елдердің үздік стандарттары мен практикаларын талдауды ескере отырып, кәсіпкерлік қызметтің мемлекеттік реттеуін жетілдіру мәселелері бойынша одан әрі мақсатты жұмыс жүргізу ерекше өзектілікке ие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әзірлігінің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(жылдағы) мемлекеттің жұмылдыру дайындығының жай-күйіне талдау жүргізу тәртібі және оны бағалау әдістемесі бойынша әдіснамалық негіздерді және халықаралық практиканы әдіснамалық басшылықты әзірлей отырып зерттеу" зерттеуі бойынша жұмылдыру дайындығы мен жұмылдыруды ғылыми және әдістемелік қамтамасыз ету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жаңа жүйесіне сәйкес құжаттарды оңтайландыру бойынша ұсынымдар дайындау, сондай-ақ макроэкономикалық саясаттың тиімділігін арттыру бойынша 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 – 5-кезең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мәселелері бойынша ұсынымдар әзірлеу –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инвестициялық жобалар саласындағы заңнамасын және олармен интеграцияланған нормативтік құқықтық актілердің жобаларын жетілдіру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 жеке меншік әріптестік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жобаның сапасын, негізділігін, уақтылығын, заңдылығын, жобада Қазақстан Республикасының Конституциясында бекітілген адам және азамат құқықтарының сақталуын бағалауға ғылыми экономикалық сараптаманы жүзеге асыру, сондай-ақ жобаны қабылдаудың ықтимал теріс салдарын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005 "Ішкі қаражат көздері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субъектілеріне ғылым мен техниканың шетелдік жетістіктері, озық технологиялар мен арнайы материалдар негізіндегі өндірістер туралы салааралық ақпаратпен қамтамасыз ету жөніндегі жұмысты ұйымдастыру,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мен шаруашылық жүргізуші субъектілерге арнайы (және ашық) ақпаратты (көрсетілген мәселелер бойынша) іздеу, талдау, өңдеу, бейімдеу және іске асыру. Әлемдегі және ҚР-дағы ғылыми технологиялық дамудың жай күйін бағалау және болжау, сондай-ақ шетелдік тәжірибені Қазақстанда қолдану мүмкіндігі.</w:t>
            </w:r>
          </w:p>
          <w:p>
            <w:pPr>
              <w:spacing w:after="20"/>
              <w:ind w:left="20"/>
              <w:jc w:val="both"/>
            </w:pPr>
            <w:r>
              <w:rPr>
                <w:rFonts w:ascii="Times New Roman"/>
                <w:b w:val="false"/>
                <w:i w:val="false"/>
                <w:color w:val="000000"/>
                <w:sz w:val="20"/>
              </w:rPr>
              <w:t>
Өнеркәсіптің басым салалары бойынша деректер базасын құру.</w:t>
            </w:r>
          </w:p>
          <w:p>
            <w:pPr>
              <w:spacing w:after="20"/>
              <w:ind w:left="20"/>
              <w:jc w:val="both"/>
            </w:pPr>
            <w:r>
              <w:rPr>
                <w:rFonts w:ascii="Times New Roman"/>
                <w:b w:val="false"/>
                <w:i w:val="false"/>
                <w:color w:val="000000"/>
                <w:sz w:val="20"/>
              </w:rPr>
              <w:t>
ҚР кәсіпорындары мен ұйымдарына:</w:t>
            </w:r>
          </w:p>
          <w:p>
            <w:pPr>
              <w:spacing w:after="20"/>
              <w:ind w:left="20"/>
              <w:jc w:val="both"/>
            </w:pPr>
            <w:r>
              <w:rPr>
                <w:rFonts w:ascii="Times New Roman"/>
                <w:b w:val="false"/>
                <w:i w:val="false"/>
                <w:color w:val="000000"/>
                <w:sz w:val="20"/>
              </w:rPr>
              <w:t>
- ең жаңа технологиялар трансферті;</w:t>
            </w:r>
          </w:p>
          <w:p>
            <w:pPr>
              <w:spacing w:after="20"/>
              <w:ind w:left="20"/>
              <w:jc w:val="both"/>
            </w:pPr>
            <w:r>
              <w:rPr>
                <w:rFonts w:ascii="Times New Roman"/>
                <w:b w:val="false"/>
                <w:i w:val="false"/>
                <w:color w:val="000000"/>
                <w:sz w:val="20"/>
              </w:rPr>
              <w:t>
- перспективалық жобаларды (отандық, бірлескен шетелдік) іске асыру үшін инвестициялар тарту;</w:t>
            </w:r>
          </w:p>
          <w:p>
            <w:pPr>
              <w:spacing w:after="20"/>
              <w:ind w:left="20"/>
              <w:jc w:val="both"/>
            </w:pPr>
            <w:r>
              <w:rPr>
                <w:rFonts w:ascii="Times New Roman"/>
                <w:b w:val="false"/>
                <w:i w:val="false"/>
                <w:color w:val="000000"/>
                <w:sz w:val="20"/>
              </w:rPr>
              <w:t>
- шетелдік әріптестермен ғылыми техникалық, академиялық және бизнес-ынтымақтастық орнату;</w:t>
            </w:r>
          </w:p>
          <w:p>
            <w:pPr>
              <w:spacing w:after="20"/>
              <w:ind w:left="20"/>
              <w:jc w:val="both"/>
            </w:pPr>
            <w:r>
              <w:rPr>
                <w:rFonts w:ascii="Times New Roman"/>
                <w:b w:val="false"/>
                <w:i w:val="false"/>
                <w:color w:val="000000"/>
                <w:sz w:val="20"/>
              </w:rPr>
              <w:t>
- отандық технологиялар мен өнімдер экспортын ілгерілету бойынша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p>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p>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суқоймасы мен Балқаш көлі ішкі су жолдарының кеме қатынайтын учаскелерінде кепілдік габариттерді навигациялық жабдықтар белгілерін қою (алу) және күтіп-ұстау, түп тереңдету, тегістеу, түп тазалау, арналық жобалық зерттеулер, навигациялық құралдар мен жабдықтар белгілерін жасау және жөндеу, КҚБЖ , кеме қатынасы шлюздері мен техникалық флот кемелерін күтіп-ұстау және жөндеу, техникалық флот кемелерін жаңарту және жаңғырту бойынша 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 Көлік комитетінің "Қазақстан су жолдары"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p>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аумақтағы жер асты және жер үсті коммуникацияларын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өңірді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өңірін аумақтық дамытудың өңіраралық схемасы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жүзеге асыру мақсатында қаржылық бұзушылықтарды анықтау және профилактика әдістерін жетілдіруге бағытталған өзекті мәселелерге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қызметке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 үшін оқытуды ұйымдастыру және өткізу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және коммуникативтік құзыреттіліктерін қолдау және дамыту мақсатында Қазақстан Республикасы Президенті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