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0a28" w14:textId="4770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25 маусымдағы № 433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маусымдағы</w:t>
            </w:r>
            <w:r>
              <w:br/>
            </w:r>
            <w:r>
              <w:rPr>
                <w:rFonts w:ascii="Times New Roman"/>
                <w:b w:val="false"/>
                <w:i w:val="false"/>
                <w:color w:val="000000"/>
                <w:sz w:val="20"/>
              </w:rPr>
              <w:t>№ 433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868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w:t>
      </w:r>
    </w:p>
    <w:bookmarkEnd w:id="4"/>
    <w:bookmarkStart w:name="z8" w:id="5"/>
    <w:p>
      <w:pPr>
        <w:spacing w:after="0"/>
        <w:ind w:left="0"/>
        <w:jc w:val="both"/>
      </w:pPr>
      <w:r>
        <w:rPr>
          <w:rFonts w:ascii="Times New Roman"/>
          <w:b w:val="false"/>
          <w:i w:val="false"/>
          <w:color w:val="000000"/>
          <w:sz w:val="28"/>
        </w:rPr>
        <w:t xml:space="preserve">
      Осы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 (бұдан әрі – Қағидалар) "Әскери қызмет және әскери қызметшілердің мәртебесі туралы" Қазақстан Республикасы Заңының (бұдан әрi – Заң) </w:t>
      </w:r>
      <w:r>
        <w:rPr>
          <w:rFonts w:ascii="Times New Roman"/>
          <w:b w:val="false"/>
          <w:i w:val="false"/>
          <w:color w:val="000000"/>
          <w:sz w:val="28"/>
        </w:rPr>
        <w:t>51-бабына</w:t>
      </w:r>
      <w:r>
        <w:rPr>
          <w:rFonts w:ascii="Times New Roman"/>
          <w:b w:val="false"/>
          <w:i w:val="false"/>
          <w:color w:val="000000"/>
          <w:sz w:val="28"/>
        </w:rPr>
        <w:t xml:space="preserve"> сәйкес әзiрлендi және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тәртібін айқындайды.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Әскери қызметшiге, әскери жиындарға шақырылған әскери мiндеттiге (бұдан әрі – әскери міндетті) немесе оны алуға құқығы бар адамдарға бiржолғы ақшалай өтемақы (бұдан әрі – өтемақы) төлеу:</w:t>
      </w:r>
    </w:p>
    <w:bookmarkEnd w:id="7"/>
    <w:bookmarkStart w:name="z11" w:id="8"/>
    <w:p>
      <w:pPr>
        <w:spacing w:after="0"/>
        <w:ind w:left="0"/>
        <w:jc w:val="both"/>
      </w:pPr>
      <w:r>
        <w:rPr>
          <w:rFonts w:ascii="Times New Roman"/>
          <w:b w:val="false"/>
          <w:i w:val="false"/>
          <w:color w:val="000000"/>
          <w:sz w:val="28"/>
        </w:rPr>
        <w:t>
      1) әскери қызметін өткеру кезеңінде әскери қызметші, әскери жиындарға шақырылған әскери міндетті не әскери қызметтен шығарылғаннан, әскери жиындар аяқталғаннан кейін әскери қызмет өткеру, әскери жиындардан өту кезеңінде алған мертігу (жаралану, жарақаттану, контузия алу), науқастану салдарынан қаза тапқан (қайтыс болған);</w:t>
      </w:r>
    </w:p>
    <w:bookmarkEnd w:id="8"/>
    <w:bookmarkStart w:name="z12" w:id="9"/>
    <w:p>
      <w:pPr>
        <w:spacing w:after="0"/>
        <w:ind w:left="0"/>
        <w:jc w:val="both"/>
      </w:pPr>
      <w:r>
        <w:rPr>
          <w:rFonts w:ascii="Times New Roman"/>
          <w:b w:val="false"/>
          <w:i w:val="false"/>
          <w:color w:val="000000"/>
          <w:sz w:val="28"/>
        </w:rPr>
        <w:t>
      2) әскери қызметшіге немесе әскери міндеттіге әскери қызметін өткеру, әскери жиындарда болған кезеңде немесе әскери қызмет өткеру, әскери жиындар аяқталған кезеңде алған мертігу (жаралану, жарақаттану, контузия алу), науқастану салдарынан әскери қызметтен шығарылған күннен бастап бір жыл өткенге дейін мүгедектік белгіленген;</w:t>
      </w:r>
    </w:p>
    <w:bookmarkEnd w:id="9"/>
    <w:bookmarkStart w:name="z13" w:id="10"/>
    <w:p>
      <w:pPr>
        <w:spacing w:after="0"/>
        <w:ind w:left="0"/>
        <w:jc w:val="both"/>
      </w:pPr>
      <w:r>
        <w:rPr>
          <w:rFonts w:ascii="Times New Roman"/>
          <w:b w:val="false"/>
          <w:i w:val="false"/>
          <w:color w:val="000000"/>
          <w:sz w:val="28"/>
        </w:rPr>
        <w:t>
      3) әскери қызметші немесе әскери міндетті әскери қызмет міндеттерін орындау кезінде, әскери жиындарда мүгедектiкке әкеп соқтырмаған ауыр мертіккен (жараланған, жарақаттанған, контузия алған) немесе жеңіл мертіккен жағдайларда жүргізіледі.</w:t>
      </w:r>
    </w:p>
    <w:bookmarkEnd w:id="10"/>
    <w:bookmarkStart w:name="z14" w:id="11"/>
    <w:p>
      <w:pPr>
        <w:spacing w:after="0"/>
        <w:ind w:left="0"/>
        <w:jc w:val="both"/>
      </w:pPr>
      <w:r>
        <w:rPr>
          <w:rFonts w:ascii="Times New Roman"/>
          <w:b w:val="false"/>
          <w:i w:val="false"/>
          <w:color w:val="000000"/>
          <w:sz w:val="28"/>
        </w:rPr>
        <w:t>
      2. Әскери қызметшіге, әскери мiндеттiге немесе оны алуға құқығы бар адамға өтемақы төлеуді тиісті уәкілетті мемлекеттік органдар:</w:t>
      </w:r>
    </w:p>
    <w:bookmarkEnd w:id="11"/>
    <w:bookmarkStart w:name="z15" w:id="12"/>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қызметшілерге – Қазақстан Республикасының Қорғаныс министрлігі;</w:t>
      </w:r>
    </w:p>
    <w:bookmarkEnd w:id="12"/>
    <w:bookmarkStart w:name="z16" w:id="13"/>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әскери қызметте тұратын немесе әскери қызмет өткерген әскери қызметшілерге – Қазақстан Республикасының Ішкі істер министрлігі;</w:t>
      </w:r>
    </w:p>
    <w:bookmarkEnd w:id="13"/>
    <w:bookmarkStart w:name="z17" w:id="14"/>
    <w:p>
      <w:pPr>
        <w:spacing w:after="0"/>
        <w:ind w:left="0"/>
        <w:jc w:val="both"/>
      </w:pPr>
      <w:r>
        <w:rPr>
          <w:rFonts w:ascii="Times New Roman"/>
          <w:b w:val="false"/>
          <w:i w:val="false"/>
          <w:color w:val="000000"/>
          <w:sz w:val="28"/>
        </w:rPr>
        <w:t>
      3) Қазақстан Республикасының Мемлекеттік күзет қызметінде әскери қызметте тұратын немесе әскери қызмет өткерген әскери қызметшілерге – Қазақстан Республикасының Мемлекеттік күзет қызметі;</w:t>
      </w:r>
    </w:p>
    <w:bookmarkEnd w:id="14"/>
    <w:bookmarkStart w:name="z18" w:id="15"/>
    <w:p>
      <w:pPr>
        <w:spacing w:after="0"/>
        <w:ind w:left="0"/>
        <w:jc w:val="both"/>
      </w:pPr>
      <w:r>
        <w:rPr>
          <w:rFonts w:ascii="Times New Roman"/>
          <w:b w:val="false"/>
          <w:i w:val="false"/>
          <w:color w:val="000000"/>
          <w:sz w:val="28"/>
        </w:rPr>
        <w:t>
      4) Қазақстан Республикасының ұлттық қауіпсіздік органдарында әскери қызметте тұратын немесе әскери қызмет өткерген әскери қызметшілерге – Қазақстан Республикасының Ұлттық қауіпсіздік комитеті;</w:t>
      </w:r>
    </w:p>
    <w:bookmarkEnd w:id="15"/>
    <w:bookmarkStart w:name="z19" w:id="16"/>
    <w:p>
      <w:pPr>
        <w:spacing w:after="0"/>
        <w:ind w:left="0"/>
        <w:jc w:val="both"/>
      </w:pPr>
      <w:r>
        <w:rPr>
          <w:rFonts w:ascii="Times New Roman"/>
          <w:b w:val="false"/>
          <w:i w:val="false"/>
          <w:color w:val="000000"/>
          <w:sz w:val="28"/>
        </w:rPr>
        <w:t>
      5) әскери прокуратура органдарында әскери қызметте тұратын немесе әскери қызмет өткерген әскери қызметшілерге – Қазақстан Республикасының Бас прокуратурасы;</w:t>
      </w:r>
    </w:p>
    <w:bookmarkEnd w:id="16"/>
    <w:bookmarkStart w:name="z20" w:id="17"/>
    <w:p>
      <w:pPr>
        <w:spacing w:after="0"/>
        <w:ind w:left="0"/>
        <w:jc w:val="both"/>
      </w:pPr>
      <w:r>
        <w:rPr>
          <w:rFonts w:ascii="Times New Roman"/>
          <w:b w:val="false"/>
          <w:i w:val="false"/>
          <w:color w:val="000000"/>
          <w:sz w:val="28"/>
        </w:rPr>
        <w:t>
      6) азаматтық қорғау саласындағы уәкілетті органның азаматтық қорғанысты басқару органдары мен әскери бөлімдерінде әскери қызметте тұратын немесе әскери қызмет өткерген әскери қызметшілерге – Қазақстан Республикасының Төтенше жағдайлар министрлігі жүзеге асырады.</w:t>
      </w:r>
    </w:p>
    <w:bookmarkEnd w:id="17"/>
    <w:bookmarkStart w:name="z21" w:id="18"/>
    <w:p>
      <w:pPr>
        <w:spacing w:after="0"/>
        <w:ind w:left="0"/>
        <w:jc w:val="both"/>
      </w:pPr>
      <w:r>
        <w:rPr>
          <w:rFonts w:ascii="Times New Roman"/>
          <w:b w:val="false"/>
          <w:i w:val="false"/>
          <w:color w:val="000000"/>
          <w:sz w:val="28"/>
        </w:rPr>
        <w:t>
      3. Өтемақы алу үшін қажетті құжаттар:</w:t>
      </w:r>
    </w:p>
    <w:bookmarkEnd w:id="18"/>
    <w:bookmarkStart w:name="z22" w:id="19"/>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 бойынша – әскери бөлімдерге (мекемелерге) немесе жергілікті әскери басқару органдарына;</w:t>
      </w:r>
    </w:p>
    <w:bookmarkEnd w:id="19"/>
    <w:bookmarkStart w:name="z23" w:id="20"/>
    <w:p>
      <w:pPr>
        <w:spacing w:after="0"/>
        <w:ind w:left="0"/>
        <w:jc w:val="both"/>
      </w:pPr>
      <w:r>
        <w:rPr>
          <w:rFonts w:ascii="Times New Roman"/>
          <w:b w:val="false"/>
          <w:i w:val="false"/>
          <w:color w:val="000000"/>
          <w:sz w:val="28"/>
        </w:rPr>
        <w:t>
      2) Ұлттық ұланда және әскери-тергеу органдарында әскери қызметте тұратын әскери қызметшілер бойынша – әскери қызмет орны бойынша жауапты құрылымдық бөлімшелерге;</w:t>
      </w:r>
    </w:p>
    <w:bookmarkEnd w:id="20"/>
    <w:p>
      <w:pPr>
        <w:spacing w:after="0"/>
        <w:ind w:left="0"/>
        <w:jc w:val="both"/>
      </w:pPr>
      <w:r>
        <w:rPr>
          <w:rFonts w:ascii="Times New Roman"/>
          <w:b w:val="false"/>
          <w:i w:val="false"/>
          <w:color w:val="000000"/>
          <w:sz w:val="28"/>
        </w:rPr>
        <w:t>
      Ұлттық ұланда және әскери-тергеу органдарында әскери қызмет өткерген әскери қызметшілер бойынша – жергілікті әскери басқару органдарына;</w:t>
      </w:r>
    </w:p>
    <w:bookmarkStart w:name="z24" w:id="21"/>
    <w:p>
      <w:pPr>
        <w:spacing w:after="0"/>
        <w:ind w:left="0"/>
        <w:jc w:val="both"/>
      </w:pPr>
      <w:r>
        <w:rPr>
          <w:rFonts w:ascii="Times New Roman"/>
          <w:b w:val="false"/>
          <w:i w:val="false"/>
          <w:color w:val="000000"/>
          <w:sz w:val="28"/>
        </w:rPr>
        <w:t>
      3) азаматтық қорғау саласындағы уәкілетті органның азаматтық қорғанысты басқару органдары мен бөлімдерінде әскери қызметте тұратын әскери қызметшілер бойынша – әскери қызмет орны бойынша жауапты құрылымдық бөлімшелерге;</w:t>
      </w:r>
    </w:p>
    <w:bookmarkEnd w:id="21"/>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 басқару органдары мен бөлімдерінде әскери қызмет өткерген әскери қызметшілер бойынша – жергілікті әскери басқару органдарына;</w:t>
      </w:r>
    </w:p>
    <w:bookmarkStart w:name="z25" w:id="22"/>
    <w:p>
      <w:pPr>
        <w:spacing w:after="0"/>
        <w:ind w:left="0"/>
        <w:jc w:val="both"/>
      </w:pPr>
      <w:r>
        <w:rPr>
          <w:rFonts w:ascii="Times New Roman"/>
          <w:b w:val="false"/>
          <w:i w:val="false"/>
          <w:color w:val="000000"/>
          <w:sz w:val="28"/>
        </w:rPr>
        <w:t>
      4) Қазақстан Республикасының Мемлекеттік күзет қызметінде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2"/>
    <w:bookmarkStart w:name="z26" w:id="23"/>
    <w:p>
      <w:pPr>
        <w:spacing w:after="0"/>
        <w:ind w:left="0"/>
        <w:jc w:val="both"/>
      </w:pPr>
      <w:r>
        <w:rPr>
          <w:rFonts w:ascii="Times New Roman"/>
          <w:b w:val="false"/>
          <w:i w:val="false"/>
          <w:color w:val="000000"/>
          <w:sz w:val="28"/>
        </w:rPr>
        <w:t>
      5) Қазақстан Республикасының ұлттық қауіпсіздік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3"/>
    <w:bookmarkStart w:name="z27" w:id="24"/>
    <w:p>
      <w:pPr>
        <w:spacing w:after="0"/>
        <w:ind w:left="0"/>
        <w:jc w:val="both"/>
      </w:pPr>
      <w:r>
        <w:rPr>
          <w:rFonts w:ascii="Times New Roman"/>
          <w:b w:val="false"/>
          <w:i w:val="false"/>
          <w:color w:val="000000"/>
          <w:sz w:val="28"/>
        </w:rPr>
        <w:t>
      6) әскери прокуратура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 ұсынылады.</w:t>
      </w:r>
    </w:p>
    <w:bookmarkEnd w:id="24"/>
    <w:bookmarkStart w:name="z28" w:id="25"/>
    <w:p>
      <w:pPr>
        <w:spacing w:after="0"/>
        <w:ind w:left="0"/>
        <w:jc w:val="both"/>
      </w:pPr>
      <w:r>
        <w:rPr>
          <w:rFonts w:ascii="Times New Roman"/>
          <w:b w:val="false"/>
          <w:i w:val="false"/>
          <w:color w:val="000000"/>
          <w:sz w:val="28"/>
        </w:rPr>
        <w:t xml:space="preserve">
      4. Әскери жиындардан өтетін немесе өткен әскери міндеттілер бойынша өтемақы алу үшін қажетті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тиісті құрылымдық бөлімшелерге немесе жергілікті әскери басқару органдарына ұсынылады.</w:t>
      </w:r>
    </w:p>
    <w:bookmarkEnd w:id="25"/>
    <w:bookmarkStart w:name="z29" w:id="26"/>
    <w:p>
      <w:pPr>
        <w:spacing w:after="0"/>
        <w:ind w:left="0"/>
        <w:jc w:val="both"/>
      </w:pPr>
      <w:r>
        <w:rPr>
          <w:rFonts w:ascii="Times New Roman"/>
          <w:b w:val="false"/>
          <w:i w:val="false"/>
          <w:color w:val="000000"/>
          <w:sz w:val="28"/>
        </w:rPr>
        <w:t xml:space="preserve">
      5. Заңның 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тиiстi құжаттар ресiмделмейдi және өтемақы төленбейдi.</w:t>
      </w:r>
    </w:p>
    <w:bookmarkEnd w:id="26"/>
    <w:bookmarkStart w:name="z30" w:id="27"/>
    <w:p>
      <w:pPr>
        <w:spacing w:after="0"/>
        <w:ind w:left="0"/>
        <w:jc w:val="left"/>
      </w:pPr>
      <w:r>
        <w:rPr>
          <w:rFonts w:ascii="Times New Roman"/>
          <w:b/>
          <w:i w:val="false"/>
          <w:color w:val="000000"/>
        </w:rPr>
        <w:t xml:space="preserve"> 2-тарау. Әскери қызметшi (әскери мiндеттi) қаза тапқан (қайтыс болған) жағдайда өтемақы алу үшiн қажеттi құжаттарды беру тәртібі</w:t>
      </w:r>
    </w:p>
    <w:bookmarkEnd w:id="27"/>
    <w:bookmarkStart w:name="z31" w:id="28"/>
    <w:p>
      <w:pPr>
        <w:spacing w:after="0"/>
        <w:ind w:left="0"/>
        <w:jc w:val="both"/>
      </w:pPr>
      <w:r>
        <w:rPr>
          <w:rFonts w:ascii="Times New Roman"/>
          <w:b w:val="false"/>
          <w:i w:val="false"/>
          <w:color w:val="000000"/>
          <w:sz w:val="28"/>
        </w:rPr>
        <w:t xml:space="preserve">
      6. Әскери қызмет өткеру кезеңінде әскери қызметші, әскери жиындарға шақырылған әскери міндетті қаза тапқан (қайтыс болған) не әскери қызметтен шығарылғаннан, әскери жиындар аяқталғаннан кейін әскери қызмет өткеру, әскери жиындардан өту кезеңінде алған мертігу (жаралану, жарақаттану, контузия алу), науқастану салдарынан қаза тапқан (қайтыс болған) жағдайда өтемақы алуға құқығы бар адамдар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28"/>
    <w:bookmarkStart w:name="z32"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өтiнiшті;</w:t>
      </w:r>
    </w:p>
    <w:bookmarkEnd w:id="29"/>
    <w:bookmarkStart w:name="z33" w:id="30"/>
    <w:p>
      <w:pPr>
        <w:spacing w:after="0"/>
        <w:ind w:left="0"/>
        <w:jc w:val="both"/>
      </w:pPr>
      <w:r>
        <w:rPr>
          <w:rFonts w:ascii="Times New Roman"/>
          <w:b w:val="false"/>
          <w:i w:val="false"/>
          <w:color w:val="000000"/>
          <w:sz w:val="28"/>
        </w:rPr>
        <w:t>
      2) қайтыс болуы туралы куәлiктiң нотариат куәландырған көшiрмесiн;</w:t>
      </w:r>
    </w:p>
    <w:bookmarkEnd w:id="30"/>
    <w:bookmarkStart w:name="z34" w:id="31"/>
    <w:p>
      <w:pPr>
        <w:spacing w:after="0"/>
        <w:ind w:left="0"/>
        <w:jc w:val="both"/>
      </w:pPr>
      <w:r>
        <w:rPr>
          <w:rFonts w:ascii="Times New Roman"/>
          <w:b w:val="false"/>
          <w:i w:val="false"/>
          <w:color w:val="000000"/>
          <w:sz w:val="28"/>
        </w:rPr>
        <w:t>
      3) мұраға құқығы туралы заңнамада белгiленген тәртiппен берiлген куәлiкті;</w:t>
      </w:r>
    </w:p>
    <w:bookmarkEnd w:id="31"/>
    <w:bookmarkStart w:name="z35" w:id="32"/>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32"/>
    <w:bookmarkStart w:name="z36" w:id="33"/>
    <w:p>
      <w:pPr>
        <w:spacing w:after="0"/>
        <w:ind w:left="0"/>
        <w:jc w:val="both"/>
      </w:pPr>
      <w:r>
        <w:rPr>
          <w:rFonts w:ascii="Times New Roman"/>
          <w:b w:val="false"/>
          <w:i w:val="false"/>
          <w:color w:val="000000"/>
          <w:sz w:val="28"/>
        </w:rPr>
        <w:t>
      5) әрбір мұрагердің банктік шотының нөмірі туралы мәліметтерді;</w:t>
      </w:r>
    </w:p>
    <w:bookmarkEnd w:id="33"/>
    <w:bookmarkStart w:name="z37" w:id="34"/>
    <w:p>
      <w:pPr>
        <w:spacing w:after="0"/>
        <w:ind w:left="0"/>
        <w:jc w:val="both"/>
      </w:pPr>
      <w:r>
        <w:rPr>
          <w:rFonts w:ascii="Times New Roman"/>
          <w:b w:val="false"/>
          <w:i w:val="false"/>
          <w:color w:val="000000"/>
          <w:sz w:val="28"/>
        </w:rPr>
        <w:t>
      6) сот-медициналық сараптама немесе патологоанатомиялық зерттеу қорытындысының көшірмесін ұсынады.</w:t>
      </w:r>
    </w:p>
    <w:bookmarkEnd w:id="34"/>
    <w:p>
      <w:pPr>
        <w:spacing w:after="0"/>
        <w:ind w:left="0"/>
        <w:jc w:val="both"/>
      </w:pPr>
      <w:r>
        <w:rPr>
          <w:rFonts w:ascii="Times New Roman"/>
          <w:b w:val="false"/>
          <w:i w:val="false"/>
          <w:color w:val="000000"/>
          <w:sz w:val="28"/>
        </w:rPr>
        <w:t>
      Егер сот-медициналық сараптама немесе патологоанатомиялық зерттеу жүргізілмеген жағдайда денсаулық сақтау саласындағы уәкілетті орган айқындаған нысан бойынша қайтыс болуы туралы медициналық куәлікті ұсынады.</w:t>
      </w:r>
    </w:p>
    <w:bookmarkStart w:name="z38" w:id="35"/>
    <w:p>
      <w:pPr>
        <w:spacing w:after="0"/>
        <w:ind w:left="0"/>
        <w:jc w:val="both"/>
      </w:pPr>
      <w:r>
        <w:rPr>
          <w:rFonts w:ascii="Times New Roman"/>
          <w:b w:val="false"/>
          <w:i w:val="false"/>
          <w:color w:val="000000"/>
          <w:sz w:val="28"/>
        </w:rPr>
        <w:t xml:space="preserve">
      7.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қабылдағаннан кейін:</w:t>
      </w:r>
    </w:p>
    <w:bookmarkEnd w:id="35"/>
    <w:bookmarkStart w:name="z39" w:id="36"/>
    <w:p>
      <w:pPr>
        <w:spacing w:after="0"/>
        <w:ind w:left="0"/>
        <w:jc w:val="both"/>
      </w:pPr>
      <w:r>
        <w:rPr>
          <w:rFonts w:ascii="Times New Roman"/>
          <w:b w:val="false"/>
          <w:i w:val="false"/>
          <w:color w:val="000000"/>
          <w:sz w:val="28"/>
        </w:rPr>
        <w:t xml:space="preserve">
      1) әскери қызметші немесе әскери міндетті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 тапқан (қайтыс болған) адамның оқиға болған кездегі ақшалай қамтылымының мөлшерi туралы анықтаманы;</w:t>
      </w:r>
    </w:p>
    <w:bookmarkEnd w:id="36"/>
    <w:bookmarkStart w:name="z40" w:id="37"/>
    <w:p>
      <w:pPr>
        <w:spacing w:after="0"/>
        <w:ind w:left="0"/>
        <w:jc w:val="both"/>
      </w:pPr>
      <w:r>
        <w:rPr>
          <w:rFonts w:ascii="Times New Roman"/>
          <w:b w:val="false"/>
          <w:i w:val="false"/>
          <w:color w:val="000000"/>
          <w:sz w:val="28"/>
        </w:rPr>
        <w:t>
      2) әскери қызметшіні, әскери міндеттіні әскери бөлімнің (мекеменің) тізімдерінен шығару туралы әскери бөлім командирінің (мекеме басшысының) бұйрығынан үзіндіні;</w:t>
      </w:r>
    </w:p>
    <w:bookmarkEnd w:id="37"/>
    <w:bookmarkStart w:name="z41" w:id="38"/>
    <w:p>
      <w:pPr>
        <w:spacing w:after="0"/>
        <w:ind w:left="0"/>
        <w:jc w:val="both"/>
      </w:pPr>
      <w:r>
        <w:rPr>
          <w:rFonts w:ascii="Times New Roman"/>
          <w:b w:val="false"/>
          <w:i w:val="false"/>
          <w:color w:val="000000"/>
          <w:sz w:val="28"/>
        </w:rPr>
        <w:t>
      3) әскери қызмет өткеруге байланысты әскери қызметшiнiң немесе әскери мiндеттiнiң қаза табуын (қайтыс болуын) тергеп-тексеру материалдарын;</w:t>
      </w:r>
    </w:p>
    <w:bookmarkEnd w:id="38"/>
    <w:bookmarkStart w:name="z42" w:id="39"/>
    <w:p>
      <w:pPr>
        <w:spacing w:after="0"/>
        <w:ind w:left="0"/>
        <w:jc w:val="both"/>
      </w:pPr>
      <w:r>
        <w:rPr>
          <w:rFonts w:ascii="Times New Roman"/>
          <w:b w:val="false"/>
          <w:i w:val="false"/>
          <w:color w:val="000000"/>
          <w:sz w:val="28"/>
        </w:rPr>
        <w:t>
      4)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 байланысы туралы қорытындысын сұратады.</w:t>
      </w:r>
    </w:p>
    <w:bookmarkEnd w:id="39"/>
    <w:p>
      <w:pPr>
        <w:spacing w:after="0"/>
        <w:ind w:left="0"/>
        <w:jc w:val="both"/>
      </w:pPr>
      <w:r>
        <w:rPr>
          <w:rFonts w:ascii="Times New Roman"/>
          <w:b w:val="false"/>
          <w:i w:val="false"/>
          <w:color w:val="000000"/>
          <w:sz w:val="28"/>
        </w:rPr>
        <w:t>
      Бұл ретте әскери қызметшінің қаза табу (қайтыс болу) жағдайы бойынша өтемақы оқиға басталған күннен бастап үш жыл өткенге дейін төленеді және мүгедектіктің белгіленуіне байланысты бұрын төленген өтемақыға қарамастан жүзеге асырылады.</w:t>
      </w:r>
    </w:p>
    <w:bookmarkStart w:name="z43" w:id="40"/>
    <w:p>
      <w:pPr>
        <w:spacing w:after="0"/>
        <w:ind w:left="0"/>
        <w:jc w:val="left"/>
      </w:pPr>
      <w:r>
        <w:rPr>
          <w:rFonts w:ascii="Times New Roman"/>
          <w:b/>
          <w:i w:val="false"/>
          <w:color w:val="000000"/>
        </w:rPr>
        <w:t xml:space="preserve"> 3-тарау. Әскери қызметшiге немесе әскери мiндеттiге мүгедектік белгіленген жағдайда өтемақы алу үшiн қажеттi құжаттарды беру тәртібі</w:t>
      </w:r>
    </w:p>
    <w:bookmarkEnd w:id="40"/>
    <w:bookmarkStart w:name="z44" w:id="41"/>
    <w:p>
      <w:pPr>
        <w:spacing w:after="0"/>
        <w:ind w:left="0"/>
        <w:jc w:val="both"/>
      </w:pPr>
      <w:r>
        <w:rPr>
          <w:rFonts w:ascii="Times New Roman"/>
          <w:b w:val="false"/>
          <w:i w:val="false"/>
          <w:color w:val="000000"/>
          <w:sz w:val="28"/>
        </w:rPr>
        <w:t xml:space="preserve">
      8. Әскери қызмет өткеру кезеңінде келісімшарт бойынша әскери қызмет өткеретін әскери қызметшiге әскери қызметін өткеру кезеңінде алған мертігу (жаралану, жарақаттану, контузия алу), науқастану салдарынан мүгедектiк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1"/>
    <w:bookmarkStart w:name="z45"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үлгідегі өтiнiшті;</w:t>
      </w:r>
    </w:p>
    <w:bookmarkEnd w:id="42"/>
    <w:bookmarkStart w:name="z46" w:id="43"/>
    <w:p>
      <w:pPr>
        <w:spacing w:after="0"/>
        <w:ind w:left="0"/>
        <w:jc w:val="both"/>
      </w:pPr>
      <w:r>
        <w:rPr>
          <w:rFonts w:ascii="Times New Roman"/>
          <w:b w:val="false"/>
          <w:i w:val="false"/>
          <w:color w:val="000000"/>
          <w:sz w:val="28"/>
        </w:rPr>
        <w:t>
      2)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w:t>
      </w:r>
    </w:p>
    <w:bookmarkEnd w:id="43"/>
    <w:bookmarkStart w:name="z47" w:id="44"/>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қағидаларына (нормативтік құқықтық актілерді мемлекеттік тіркеу тізілімінде № 10589 болып тіркелген)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берілетін мүгедектігі туралы анықтаманың (бұдан әрі – мүгедектік туралы анықтама) нотариат куәландырған көшірмесін ұсынады.</w:t>
      </w:r>
    </w:p>
    <w:bookmarkEnd w:id="44"/>
    <w:bookmarkStart w:name="z48" w:id="45"/>
    <w:p>
      <w:pPr>
        <w:spacing w:after="0"/>
        <w:ind w:left="0"/>
        <w:jc w:val="both"/>
      </w:pPr>
      <w:r>
        <w:rPr>
          <w:rFonts w:ascii="Times New Roman"/>
          <w:b w:val="false"/>
          <w:i w:val="false"/>
          <w:color w:val="000000"/>
          <w:sz w:val="28"/>
        </w:rPr>
        <w:t xml:space="preserve">
      9.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қабылдағаннан кейін әскери қызметші ақшалай ризықта тұратын (тұрған) әскери бөлімнен немесе республикалық мемлекеттік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сұратады.</w:t>
      </w:r>
    </w:p>
    <w:bookmarkEnd w:id="45"/>
    <w:bookmarkStart w:name="z49" w:id="46"/>
    <w:p>
      <w:pPr>
        <w:spacing w:after="0"/>
        <w:ind w:left="0"/>
        <w:jc w:val="both"/>
      </w:pPr>
      <w:r>
        <w:rPr>
          <w:rFonts w:ascii="Times New Roman"/>
          <w:b w:val="false"/>
          <w:i w:val="false"/>
          <w:color w:val="000000"/>
          <w:sz w:val="28"/>
        </w:rPr>
        <w:t xml:space="preserve">
      10. Келісімшарт бойынша әскери қызмет өткеретін әскери қызметшіге әскери қызмет өткеру кезеңінде алған мертігуі (жаралануы, жарақаттануы, контузия алуы), науқастануы салдарынан әскери қызметтен шығарылған күннен бастап бір жыл өткенге дейін мүгедектік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6"/>
    <w:bookmarkStart w:name="z50"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47"/>
    <w:bookmarkStart w:name="z51" w:id="48"/>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48"/>
    <w:bookmarkStart w:name="z52" w:id="49"/>
    <w:p>
      <w:pPr>
        <w:spacing w:after="0"/>
        <w:ind w:left="0"/>
        <w:jc w:val="both"/>
      </w:pPr>
      <w:r>
        <w:rPr>
          <w:rFonts w:ascii="Times New Roman"/>
          <w:b w:val="false"/>
          <w:i w:val="false"/>
          <w:color w:val="000000"/>
          <w:sz w:val="28"/>
        </w:rPr>
        <w:t>
      3)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 ұсынады.</w:t>
      </w:r>
    </w:p>
    <w:bookmarkEnd w:id="49"/>
    <w:bookmarkStart w:name="z53" w:id="50"/>
    <w:p>
      <w:pPr>
        <w:spacing w:after="0"/>
        <w:ind w:left="0"/>
        <w:jc w:val="both"/>
      </w:pPr>
      <w:r>
        <w:rPr>
          <w:rFonts w:ascii="Times New Roman"/>
          <w:b w:val="false"/>
          <w:i w:val="false"/>
          <w:color w:val="000000"/>
          <w:sz w:val="28"/>
        </w:rPr>
        <w:t xml:space="preserve">
      11.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қабылдағаннан кейін:</w:t>
      </w:r>
    </w:p>
    <w:bookmarkEnd w:id="50"/>
    <w:bookmarkStart w:name="z54" w:id="51"/>
    <w:p>
      <w:pPr>
        <w:spacing w:after="0"/>
        <w:ind w:left="0"/>
        <w:jc w:val="both"/>
      </w:pPr>
      <w:r>
        <w:rPr>
          <w:rFonts w:ascii="Times New Roman"/>
          <w:b w:val="false"/>
          <w:i w:val="false"/>
          <w:color w:val="000000"/>
          <w:sz w:val="28"/>
        </w:rPr>
        <w:t xml:space="preserve">
      1)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мүгедектік белгіленген күні қызметтен шығарылған кезден бастап соңғы атқарған әскери лауазымы бойынша ақшалай қамтылымының мөлшері туралы анықтаманы;</w:t>
      </w:r>
    </w:p>
    <w:bookmarkEnd w:id="51"/>
    <w:bookmarkStart w:name="z55" w:id="52"/>
    <w:p>
      <w:pPr>
        <w:spacing w:after="0"/>
        <w:ind w:left="0"/>
        <w:jc w:val="both"/>
      </w:pPr>
      <w:r>
        <w:rPr>
          <w:rFonts w:ascii="Times New Roman"/>
          <w:b w:val="false"/>
          <w:i w:val="false"/>
          <w:color w:val="000000"/>
          <w:sz w:val="28"/>
        </w:rPr>
        <w:t>
      2) әскери қызметшіні әскери бөлімнің (мекеменің) тізімдерінен шығару туралы әскери бөлім командирінің (мекеме басшысының) бұйрығынан үзіндіні сұратады.</w:t>
      </w:r>
    </w:p>
    <w:bookmarkEnd w:id="52"/>
    <w:bookmarkStart w:name="z56" w:id="53"/>
    <w:p>
      <w:pPr>
        <w:spacing w:after="0"/>
        <w:ind w:left="0"/>
        <w:jc w:val="both"/>
      </w:pPr>
      <w:r>
        <w:rPr>
          <w:rFonts w:ascii="Times New Roman"/>
          <w:b w:val="false"/>
          <w:i w:val="false"/>
          <w:color w:val="000000"/>
          <w:sz w:val="28"/>
        </w:rPr>
        <w:t xml:space="preserve">
      12. Әскери қызмет өткеру кезеңінде мерзімді әскери қызмет әскери қызметшілеріне, стипендия алатын курсанттарға және кадеттерге, әскери жиындарда болған кезеңде әскери міндеттілерге әскери қызмет өткеру кезеңінде алған мертігу (жаралану, жарақаттану, контузия алу), науқастану салдарынан мүгедектік белгіленген жағдайда олар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53"/>
    <w:bookmarkStart w:name="z57" w:id="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54"/>
    <w:bookmarkStart w:name="z58" w:id="55"/>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55"/>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Start w:name="z59" w:id="56"/>
    <w:p>
      <w:pPr>
        <w:spacing w:after="0"/>
        <w:ind w:left="0"/>
        <w:jc w:val="both"/>
      </w:pPr>
      <w:r>
        <w:rPr>
          <w:rFonts w:ascii="Times New Roman"/>
          <w:b w:val="false"/>
          <w:i w:val="false"/>
          <w:color w:val="000000"/>
          <w:sz w:val="28"/>
        </w:rPr>
        <w:t xml:space="preserve">
      13.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қабылдағаннан кейін:</w:t>
      </w:r>
    </w:p>
    <w:bookmarkEnd w:id="56"/>
    <w:bookmarkStart w:name="z60" w:id="57"/>
    <w:p>
      <w:pPr>
        <w:spacing w:after="0"/>
        <w:ind w:left="0"/>
        <w:jc w:val="both"/>
      </w:pPr>
      <w:r>
        <w:rPr>
          <w:rFonts w:ascii="Times New Roman"/>
          <w:b w:val="false"/>
          <w:i w:val="false"/>
          <w:color w:val="000000"/>
          <w:sz w:val="28"/>
        </w:rPr>
        <w:t>
      1) мерзімді қызмет әскери қызметшілерінен, стипендия алатын курсанттарынан және кадеттерден – әскери бөлімнен (мекемеден) әскери қызмет өткергені туралы анықтаманы;</w:t>
      </w:r>
    </w:p>
    <w:bookmarkEnd w:id="57"/>
    <w:bookmarkStart w:name="z61" w:id="58"/>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 сұратады.</w:t>
      </w:r>
    </w:p>
    <w:bookmarkEnd w:id="58"/>
    <w:bookmarkStart w:name="z62" w:id="59"/>
    <w:p>
      <w:pPr>
        <w:spacing w:after="0"/>
        <w:ind w:left="0"/>
        <w:jc w:val="both"/>
      </w:pPr>
      <w:r>
        <w:rPr>
          <w:rFonts w:ascii="Times New Roman"/>
          <w:b w:val="false"/>
          <w:i w:val="false"/>
          <w:color w:val="000000"/>
          <w:sz w:val="28"/>
        </w:rPr>
        <w:t>
      14. Мерзімді әскери қызмет әскери қызметшілеріне, стипендия алатын курсанттарға және кадеттерге, әскери міндеттілерге әскери қызмет өткеру кезеңінде алған мертігу (жаралану, жарақаттану, контузия алу), науқастану салдарынан әскери қызметтен (әскери жиындардан) шығарылған күннен бастап бір жыл өткенге дейін мүгедектік белгіленген жағдайда олар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59"/>
    <w:bookmarkStart w:name="z63" w:id="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60"/>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Start w:name="z64" w:id="61"/>
    <w:p>
      <w:pPr>
        <w:spacing w:after="0"/>
        <w:ind w:left="0"/>
        <w:jc w:val="both"/>
      </w:pPr>
      <w:r>
        <w:rPr>
          <w:rFonts w:ascii="Times New Roman"/>
          <w:b w:val="false"/>
          <w:i w:val="false"/>
          <w:color w:val="000000"/>
          <w:sz w:val="28"/>
        </w:rPr>
        <w:t xml:space="preserve">
      15.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қабылдағаннан кейін:</w:t>
      </w:r>
    </w:p>
    <w:bookmarkEnd w:id="61"/>
    <w:bookmarkStart w:name="z65" w:id="62"/>
    <w:p>
      <w:pPr>
        <w:spacing w:after="0"/>
        <w:ind w:left="0"/>
        <w:jc w:val="both"/>
      </w:pPr>
      <w:r>
        <w:rPr>
          <w:rFonts w:ascii="Times New Roman"/>
          <w:b w:val="false"/>
          <w:i w:val="false"/>
          <w:color w:val="000000"/>
          <w:sz w:val="28"/>
        </w:rPr>
        <w:t>
      1) мерзімді әскери қызмет әскери қызметшілерінен, стипендия алатын курсанттардан және кадеттерден – әскери қызметшіні әскери бөлім (мекеме) тізімдерінен шығару туралы әскери бөлім командирінің (мекеме басшысының) бұйрығынан үзіндіні;</w:t>
      </w:r>
    </w:p>
    <w:bookmarkEnd w:id="62"/>
    <w:bookmarkStart w:name="z66" w:id="63"/>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 сұратады.</w:t>
      </w:r>
    </w:p>
    <w:bookmarkEnd w:id="63"/>
    <w:bookmarkStart w:name="z67" w:id="64"/>
    <w:p>
      <w:pPr>
        <w:spacing w:after="0"/>
        <w:ind w:left="0"/>
        <w:jc w:val="left"/>
      </w:pPr>
      <w:r>
        <w:rPr>
          <w:rFonts w:ascii="Times New Roman"/>
          <w:b/>
          <w:i w:val="false"/>
          <w:color w:val="000000"/>
        </w:rPr>
        <w:t xml:space="preserve"> 4-тарау. Әскери қызметшi немесе әскери мiндетті мүгедектiкке әкеп соқтырмаған мертіккен (жараланған, жарақаттанған, контузия алған) жағдайда өтемақы алу үшiн құжаттарды беру тәртібі</w:t>
      </w:r>
    </w:p>
    <w:bookmarkEnd w:id="64"/>
    <w:bookmarkStart w:name="z68" w:id="65"/>
    <w:p>
      <w:pPr>
        <w:spacing w:after="0"/>
        <w:ind w:left="0"/>
        <w:jc w:val="both"/>
      </w:pPr>
      <w:r>
        <w:rPr>
          <w:rFonts w:ascii="Times New Roman"/>
          <w:b w:val="false"/>
          <w:i w:val="false"/>
          <w:color w:val="000000"/>
          <w:sz w:val="28"/>
        </w:rPr>
        <w:t xml:space="preserve">
      16. Әскери қызметшi немесе әскери мiндеттi әскери қызмет мiндеттерiн орындау кезінде, әскери жиындарда мүгедектiкке әкеп соқтырмаған мертіккен (жараланған, жарақаттанған, контузия алған)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әскери бөлімдерге (мекемелерге) мынадай құжаттарды:</w:t>
      </w:r>
    </w:p>
    <w:bookmarkEnd w:id="65"/>
    <w:bookmarkStart w:name="z69" w:id="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66"/>
    <w:bookmarkStart w:name="z70" w:id="6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әскери-дәрiгерлiк комиссияның алған мертігудің (жараланудың, жарақаттанудың, контузия алудың) ауырлық (ауыр немесе жеңiл) дәрежесі туралы анықтамасын ұсынады.</w:t>
      </w:r>
    </w:p>
    <w:bookmarkEnd w:id="67"/>
    <w:bookmarkStart w:name="z71" w:id="68"/>
    <w:p>
      <w:pPr>
        <w:spacing w:after="0"/>
        <w:ind w:left="0"/>
        <w:jc w:val="both"/>
      </w:pPr>
      <w:r>
        <w:rPr>
          <w:rFonts w:ascii="Times New Roman"/>
          <w:b w:val="false"/>
          <w:i w:val="false"/>
          <w:color w:val="000000"/>
          <w:sz w:val="28"/>
        </w:rPr>
        <w:t xml:space="preserve">
      17. Әскери қызмет орны бойынша жауапты құрылымдық бөлімшелер немесе әскери бөлімдер (мекемелер)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қабылдағаннан кейін мынадай құжаттарды:</w:t>
      </w:r>
    </w:p>
    <w:bookmarkEnd w:id="68"/>
    <w:bookmarkStart w:name="z72" w:id="69"/>
    <w:p>
      <w:pPr>
        <w:spacing w:after="0"/>
        <w:ind w:left="0"/>
        <w:jc w:val="both"/>
      </w:pPr>
      <w:r>
        <w:rPr>
          <w:rFonts w:ascii="Times New Roman"/>
          <w:b w:val="false"/>
          <w:i w:val="false"/>
          <w:color w:val="000000"/>
          <w:sz w:val="28"/>
        </w:rPr>
        <w:t>
      1) әскери қызмет мiндеттерiн орындау (әскери жиындардан өту) кезiнде мертігу (жаралану, жарақаттану, контузия алу) салдарын тергеп-тексеру материалдарын;</w:t>
      </w:r>
    </w:p>
    <w:bookmarkEnd w:id="69"/>
    <w:bookmarkStart w:name="z73" w:id="70"/>
    <w:p>
      <w:pPr>
        <w:spacing w:after="0"/>
        <w:ind w:left="0"/>
        <w:jc w:val="both"/>
      </w:pPr>
      <w:r>
        <w:rPr>
          <w:rFonts w:ascii="Times New Roman"/>
          <w:b w:val="false"/>
          <w:i w:val="false"/>
          <w:color w:val="000000"/>
          <w:sz w:val="28"/>
        </w:rPr>
        <w:t xml:space="preserve">
      2) келісімшарт бойынша әскери қызмет өткеретін әскери қызметшілерге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қосымша ұсынады.</w:t>
      </w:r>
    </w:p>
    <w:bookmarkEnd w:id="70"/>
    <w:bookmarkStart w:name="z74" w:id="71"/>
    <w:p>
      <w:pPr>
        <w:spacing w:after="0"/>
        <w:ind w:left="0"/>
        <w:jc w:val="left"/>
      </w:pPr>
      <w:r>
        <w:rPr>
          <w:rFonts w:ascii="Times New Roman"/>
          <w:b/>
          <w:i w:val="false"/>
          <w:color w:val="000000"/>
        </w:rPr>
        <w:t xml:space="preserve"> 5-тарау. Өтемақы төлеу тәртiбi</w:t>
      </w:r>
    </w:p>
    <w:bookmarkEnd w:id="71"/>
    <w:bookmarkStart w:name="z75" w:id="72"/>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құжаттарды қабылдағаннан кейін келіп түскен күнінен бастап 10 (он) жұмыс күні ішінде оларды осы Қағидалардың 2-тармағында көрсетілген тиісті уәкілетті мемлекеттік органдарға жолдайды.</w:t>
      </w:r>
    </w:p>
    <w:bookmarkEnd w:id="72"/>
    <w:p>
      <w:pPr>
        <w:spacing w:after="0"/>
        <w:ind w:left="0"/>
        <w:jc w:val="both"/>
      </w:pPr>
      <w:r>
        <w:rPr>
          <w:rFonts w:ascii="Times New Roman"/>
          <w:b w:val="false"/>
          <w:i w:val="false"/>
          <w:color w:val="000000"/>
          <w:sz w:val="28"/>
        </w:rPr>
        <w:t>
      Осы Қағидалардың 6, 7, 8, 9, 10, 11, 12, 13, 14, 15, 16, 17-тармақтарында көрсетiлген барлық қажетті құжаттар алынған күннен бастап eкі ай iшiнде Заңда белгіленген мөлшерде әскери қызметшiлерге, әскери мiндеттiлерге не оны алуға құқығы бар адамдарға өтемақы төлеу жүзеге асырылады.</w:t>
      </w:r>
    </w:p>
    <w:bookmarkStart w:name="z76" w:id="73"/>
    <w:p>
      <w:pPr>
        <w:spacing w:after="0"/>
        <w:ind w:left="0"/>
        <w:jc w:val="both"/>
      </w:pPr>
      <w:r>
        <w:rPr>
          <w:rFonts w:ascii="Times New Roman"/>
          <w:b w:val="false"/>
          <w:i w:val="false"/>
          <w:color w:val="000000"/>
          <w:sz w:val="28"/>
        </w:rPr>
        <w:t>
      19. Әскери қызметші қаза тапқан (қайтыс болған), оған мүгедектік белгіленген, ол әскери қызмет кезеңінде мертіккен (жараланған, жарақаттанған, контузия алған) жағдайларда өтемақы есептеу кезінде өтемақының мөлшері оқиға болған кезде соңғы атқарған әскери лауазымы бойынша ақшалай қамтылымының мөлшерін ескере отырып есептеледі.</w:t>
      </w:r>
    </w:p>
    <w:bookmarkEnd w:id="73"/>
    <w:bookmarkStart w:name="z77" w:id="74"/>
    <w:p>
      <w:pPr>
        <w:spacing w:after="0"/>
        <w:ind w:left="0"/>
        <w:jc w:val="both"/>
      </w:pPr>
      <w:r>
        <w:rPr>
          <w:rFonts w:ascii="Times New Roman"/>
          <w:b w:val="false"/>
          <w:i w:val="false"/>
          <w:color w:val="000000"/>
          <w:sz w:val="28"/>
        </w:rPr>
        <w:t>
      20. Заңда көзделген өтемақы төлеуден бас тартылған жағдайда өтініш берушіге 5 (бес) жұмыс күні ішінде жазбаша хабарлама жолданады.</w:t>
      </w:r>
    </w:p>
    <w:bookmarkEnd w:id="74"/>
    <w:bookmarkStart w:name="z78" w:id="75"/>
    <w:p>
      <w:pPr>
        <w:spacing w:after="0"/>
        <w:ind w:left="0"/>
        <w:jc w:val="both"/>
      </w:pPr>
      <w:r>
        <w:rPr>
          <w:rFonts w:ascii="Times New Roman"/>
          <w:b w:val="false"/>
          <w:i w:val="false"/>
          <w:color w:val="000000"/>
          <w:sz w:val="28"/>
        </w:rPr>
        <w:t xml:space="preserve">
      21. Өтемақы төлеу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мемлекеттiк органдардың қаржыландыру жоспарларында көзделген республикалық бюджет есебiнен жүргізіледі.</w:t>
      </w:r>
    </w:p>
    <w:bookmarkEnd w:id="75"/>
    <w:bookmarkStart w:name="z79" w:id="76"/>
    <w:p>
      <w:pPr>
        <w:spacing w:after="0"/>
        <w:ind w:left="0"/>
        <w:jc w:val="both"/>
      </w:pPr>
      <w:r>
        <w:rPr>
          <w:rFonts w:ascii="Times New Roman"/>
          <w:b w:val="false"/>
          <w:i w:val="false"/>
          <w:color w:val="000000"/>
          <w:sz w:val="28"/>
        </w:rPr>
        <w:t>
      22. Өтемақыны аудару тұрғылықты жерi бойынша банк мекемелерiнде ашылған алушылардың ағымдағы, жинақ және корреспонденттік шоттарына аумақтық қазынашылық бөлімшесі арқылы жүзеге асырылады.</w:t>
      </w:r>
    </w:p>
    <w:bookmarkEnd w:id="76"/>
    <w:bookmarkStart w:name="z80" w:id="77"/>
    <w:p>
      <w:pPr>
        <w:spacing w:after="0"/>
        <w:ind w:left="0"/>
        <w:jc w:val="both"/>
      </w:pPr>
      <w:r>
        <w:rPr>
          <w:rFonts w:ascii="Times New Roman"/>
          <w:b w:val="false"/>
          <w:i w:val="false"/>
          <w:color w:val="000000"/>
          <w:sz w:val="28"/>
        </w:rPr>
        <w:t>
      23. Кәмелетке толмаған алушыға өтемақы төлеу оны тұрғылықты жерi бойынша екiншi деңгейдегi банкте ашылған алушының ағымдағы, жинақ немесе корреспонденттік шотына аудару жолымен ол туралы қорғаншылық және қамқоршылық органдарын, сондай-ақ оның заңды өкiлдерiн бiр уақытта хабардар ете отырып, құжаттар келіп түскен кезден бастап екi ай iшiнде жүргiзiледi.</w:t>
      </w:r>
    </w:p>
    <w:bookmarkEnd w:id="77"/>
    <w:bookmarkStart w:name="z81" w:id="78"/>
    <w:p>
      <w:pPr>
        <w:spacing w:after="0"/>
        <w:ind w:left="0"/>
        <w:jc w:val="both"/>
      </w:pPr>
      <w:r>
        <w:rPr>
          <w:rFonts w:ascii="Times New Roman"/>
          <w:b w:val="false"/>
          <w:i w:val="false"/>
          <w:color w:val="000000"/>
          <w:sz w:val="28"/>
        </w:rPr>
        <w:t xml:space="preserve">
      24. Алушыға өтемақы аударылғаннан кейiн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бiржолғы өтемақыны төлеуге өтiнiштердi тiркеу журналында күнiн, өтемақы сомасын және төлем құжатының нөмiрiн көрсете отырып, тиiсті жазба жасалады.</w:t>
      </w:r>
    </w:p>
    <w:bookmarkEnd w:id="78"/>
    <w:bookmarkStart w:name="z82" w:id="79"/>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мемлекеттік органдар өз қызметінің ерекшелігін ескере отырып, осы Қағидалардың ережелерін іске асыруға бағытталған нақтылау жөніндегі ведомстволық актілерді қабылдайды.</w:t>
      </w:r>
    </w:p>
    <w:bookmarkEnd w:id="79"/>
    <w:bookmarkStart w:name="z83" w:id="80"/>
    <w:p>
      <w:pPr>
        <w:spacing w:after="0"/>
        <w:ind w:left="0"/>
        <w:jc w:val="both"/>
      </w:pPr>
      <w:r>
        <w:rPr>
          <w:rFonts w:ascii="Times New Roman"/>
          <w:b w:val="false"/>
          <w:i w:val="false"/>
          <w:color w:val="000000"/>
          <w:sz w:val="28"/>
        </w:rPr>
        <w:t>
      26. Өтемақы төлеу бойынша туындайтын даулар Қазақстан Республикасының заңнамасында белгіленген тәртіппен қаралады.</w:t>
      </w:r>
    </w:p>
    <w:bookmarkEnd w:id="80"/>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(біржолғы өтемақы төлеуді</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мемлекеттік орган құрылымдық</w:t>
            </w:r>
            <w:r>
              <w:br/>
            </w:r>
            <w:r>
              <w:rPr>
                <w:rFonts w:ascii="Times New Roman"/>
                <w:b w:val="false"/>
                <w:i w:val="false"/>
                <w:color w:val="000000"/>
                <w:sz w:val="20"/>
              </w:rPr>
              <w:t>бөлімшесінің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тел:________________________</w:t>
            </w:r>
          </w:p>
        </w:tc>
      </w:tr>
    </w:tbl>
    <w:bookmarkStart w:name="z85" w:id="81"/>
    <w:p>
      <w:pPr>
        <w:spacing w:after="0"/>
        <w:ind w:left="0"/>
        <w:jc w:val="left"/>
      </w:pPr>
      <w:r>
        <w:rPr>
          <w:rFonts w:ascii="Times New Roman"/>
          <w:b/>
          <w:i w:val="false"/>
          <w:color w:val="000000"/>
        </w:rPr>
        <w:t xml:space="preserve"> Біржолғы ақшалай өтемақыны төлеуге</w:t>
      </w:r>
      <w:r>
        <w:br/>
      </w:r>
      <w:r>
        <w:rPr>
          <w:rFonts w:ascii="Times New Roman"/>
          <w:b/>
          <w:i w:val="false"/>
          <w:color w:val="000000"/>
        </w:rPr>
        <w:t>ӨТІНІШ</w:t>
      </w:r>
    </w:p>
    <w:bookmarkEnd w:id="81"/>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 байланысты маған өтемақы төлеуіңізді сұраймын.</w:t>
      </w:r>
    </w:p>
    <w:p>
      <w:pPr>
        <w:spacing w:after="0"/>
        <w:ind w:left="0"/>
        <w:jc w:val="both"/>
      </w:pPr>
      <w:r>
        <w:rPr>
          <w:rFonts w:ascii="Times New Roman"/>
          <w:b w:val="false"/>
          <w:i w:val="false"/>
          <w:color w:val="000000"/>
          <w:sz w:val="28"/>
        </w:rPr>
        <w:t>
      Бұдан бұрын 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байланысты біржолғы ақшалай өтемақыны алдым _________________________</w:t>
      </w:r>
    </w:p>
    <w:p>
      <w:pPr>
        <w:spacing w:after="0"/>
        <w:ind w:left="0"/>
        <w:jc w:val="both"/>
      </w:pPr>
      <w:r>
        <w:rPr>
          <w:rFonts w:ascii="Times New Roman"/>
          <w:b w:val="false"/>
          <w:i w:val="false"/>
          <w:color w:val="000000"/>
          <w:sz w:val="28"/>
        </w:rPr>
        <w:t xml:space="preserve">                                                                                                                      (иә, жоқ)</w:t>
      </w:r>
    </w:p>
    <w:p>
      <w:pPr>
        <w:spacing w:after="0"/>
        <w:ind w:left="0"/>
        <w:jc w:val="both"/>
      </w:pPr>
      <w:r>
        <w:rPr>
          <w:rFonts w:ascii="Times New Roman"/>
          <w:b w:val="false"/>
          <w:i w:val="false"/>
          <w:color w:val="000000"/>
          <w:sz w:val="28"/>
        </w:rPr>
        <w:t>
      Тиесілі өтемақы төлемін _______________________________________________</w:t>
      </w:r>
    </w:p>
    <w:p>
      <w:pPr>
        <w:spacing w:after="0"/>
        <w:ind w:left="0"/>
        <w:jc w:val="both"/>
      </w:pPr>
      <w:r>
        <w:rPr>
          <w:rFonts w:ascii="Times New Roman"/>
          <w:b w:val="false"/>
          <w:i w:val="false"/>
          <w:color w:val="000000"/>
          <w:sz w:val="28"/>
        </w:rPr>
        <w:t xml:space="preserve">                               (облыс, аудан, қала, алушының тұрғылықты жерінің мекенжайы)</w:t>
      </w:r>
    </w:p>
    <w:p>
      <w:pPr>
        <w:spacing w:after="0"/>
        <w:ind w:left="0"/>
        <w:jc w:val="both"/>
      </w:pPr>
      <w:r>
        <w:rPr>
          <w:rFonts w:ascii="Times New Roman"/>
          <w:b w:val="false"/>
          <w:i w:val="false"/>
          <w:color w:val="000000"/>
          <w:sz w:val="28"/>
        </w:rPr>
        <w:t>
      _____________________________________________ аударуыңызды сұраймын.</w:t>
      </w:r>
    </w:p>
    <w:p>
      <w:pPr>
        <w:spacing w:after="0"/>
        <w:ind w:left="0"/>
        <w:jc w:val="both"/>
      </w:pPr>
      <w:r>
        <w:rPr>
          <w:rFonts w:ascii="Times New Roman"/>
          <w:b w:val="false"/>
          <w:i w:val="false"/>
          <w:color w:val="000000"/>
          <w:sz w:val="28"/>
        </w:rPr>
        <w:t>
      Банк мекемесінің № ___________________________________________________</w:t>
      </w:r>
    </w:p>
    <w:p>
      <w:pPr>
        <w:spacing w:after="0"/>
        <w:ind w:left="0"/>
        <w:jc w:val="both"/>
      </w:pPr>
      <w:r>
        <w:rPr>
          <w:rFonts w:ascii="Times New Roman"/>
          <w:b w:val="false"/>
          <w:i w:val="false"/>
          <w:color w:val="000000"/>
          <w:sz w:val="28"/>
        </w:rPr>
        <w:t>
      Филиал № ___________________________________________________________</w:t>
      </w:r>
    </w:p>
    <w:p>
      <w:pPr>
        <w:spacing w:after="0"/>
        <w:ind w:left="0"/>
        <w:jc w:val="both"/>
      </w:pPr>
      <w:r>
        <w:rPr>
          <w:rFonts w:ascii="Times New Roman"/>
          <w:b w:val="false"/>
          <w:i w:val="false"/>
          <w:color w:val="000000"/>
          <w:sz w:val="28"/>
        </w:rPr>
        <w:t>
      Дербес шот немесе ағымдағы шот _______________________________________</w:t>
      </w:r>
    </w:p>
    <w:p>
      <w:pPr>
        <w:spacing w:after="0"/>
        <w:ind w:left="0"/>
        <w:jc w:val="both"/>
      </w:pPr>
      <w:r>
        <w:rPr>
          <w:rFonts w:ascii="Times New Roman"/>
          <w:b w:val="false"/>
          <w:i w:val="false"/>
          <w:color w:val="000000"/>
          <w:sz w:val="28"/>
        </w:rPr>
        <w:t>
      _____________________________________________________________ атына</w:t>
      </w:r>
    </w:p>
    <w:p>
      <w:pPr>
        <w:spacing w:after="0"/>
        <w:ind w:left="0"/>
        <w:jc w:val="both"/>
      </w:pPr>
      <w:r>
        <w:rPr>
          <w:rFonts w:ascii="Times New Roman"/>
          <w:b w:val="false"/>
          <w:i w:val="false"/>
          <w:color w:val="000000"/>
          <w:sz w:val="28"/>
        </w:rPr>
        <w:t xml:space="preserve">                                                              (Т.А.Ә. (бар болса)</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______ ж. "__" ___________ Өтініш беруші ______ ___________________</w:t>
      </w:r>
    </w:p>
    <w:p>
      <w:pPr>
        <w:spacing w:after="0"/>
        <w:ind w:left="0"/>
        <w:jc w:val="both"/>
      </w:pPr>
      <w:r>
        <w:rPr>
          <w:rFonts w:ascii="Times New Roman"/>
          <w:b w:val="false"/>
          <w:i w:val="false"/>
          <w:color w:val="000000"/>
          <w:sz w:val="28"/>
        </w:rPr>
        <w:t xml:space="preserve">            (жылы)               (күні) (айы)                               қолы    (Т.А.Ә. (бар болса)</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"Бұрыштық мөртабан"</w:t>
      </w:r>
    </w:p>
    <w:bookmarkStart w:name="z87" w:id="82"/>
    <w:p>
      <w:pPr>
        <w:spacing w:after="0"/>
        <w:ind w:left="0"/>
        <w:jc w:val="left"/>
      </w:pPr>
      <w:r>
        <w:rPr>
          <w:rFonts w:ascii="Times New Roman"/>
          <w:b/>
          <w:i w:val="false"/>
          <w:color w:val="000000"/>
        </w:rPr>
        <w:t xml:space="preserve"> АНЫҚТАМА</w:t>
      </w:r>
    </w:p>
    <w:bookmarkEnd w:id="8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(ведомствоның атауы және оқиға болған күні атқарған әскери лауазымы)</w:t>
      </w:r>
    </w:p>
    <w:p>
      <w:pPr>
        <w:spacing w:after="0"/>
        <w:ind w:left="0"/>
        <w:jc w:val="both"/>
      </w:pPr>
      <w:r>
        <w:rPr>
          <w:rFonts w:ascii="Times New Roman"/>
          <w:b w:val="false"/>
          <w:i w:val="false"/>
          <w:color w:val="000000"/>
          <w:sz w:val="28"/>
        </w:rPr>
        <w:t>
      ______ ж. "__" ______________ бастап ________ ж. "__" _____________ дейін</w:t>
      </w:r>
    </w:p>
    <w:p>
      <w:pPr>
        <w:spacing w:after="0"/>
        <w:ind w:left="0"/>
        <w:jc w:val="both"/>
      </w:pPr>
      <w:r>
        <w:rPr>
          <w:rFonts w:ascii="Times New Roman"/>
          <w:b w:val="false"/>
          <w:i w:val="false"/>
          <w:color w:val="000000"/>
          <w:sz w:val="28"/>
        </w:rPr>
        <w:t xml:space="preserve">                                               (күні)                                            (күні)</w:t>
      </w:r>
    </w:p>
    <w:p>
      <w:pPr>
        <w:spacing w:after="0"/>
        <w:ind w:left="0"/>
        <w:jc w:val="both"/>
      </w:pPr>
      <w:r>
        <w:rPr>
          <w:rFonts w:ascii="Times New Roman"/>
          <w:b w:val="false"/>
          <w:i w:val="false"/>
          <w:color w:val="000000"/>
          <w:sz w:val="28"/>
        </w:rPr>
        <w:t>
      іс жүзінде қызмет өткеретінін (қызмет өткергенін) растау үшін берілді.</w:t>
      </w:r>
    </w:p>
    <w:p>
      <w:pPr>
        <w:spacing w:after="0"/>
        <w:ind w:left="0"/>
        <w:jc w:val="both"/>
      </w:pPr>
      <w:r>
        <w:rPr>
          <w:rFonts w:ascii="Times New Roman"/>
          <w:b w:val="false"/>
          <w:i w:val="false"/>
          <w:color w:val="000000"/>
          <w:sz w:val="28"/>
        </w:rPr>
        <w:t>
      20__жылғы "__" ____________ ақшалай қамтылымы</w:t>
      </w:r>
    </w:p>
    <w:p>
      <w:pPr>
        <w:spacing w:after="0"/>
        <w:ind w:left="0"/>
        <w:jc w:val="both"/>
      </w:pPr>
      <w:r>
        <w:rPr>
          <w:rFonts w:ascii="Times New Roman"/>
          <w:b w:val="false"/>
          <w:i w:val="false"/>
          <w:color w:val="000000"/>
          <w:sz w:val="28"/>
        </w:rPr>
        <w:t xml:space="preserve">                                     (оқиға болған күні)</w:t>
      </w:r>
    </w:p>
    <w:p>
      <w:pPr>
        <w:spacing w:after="0"/>
        <w:ind w:left="0"/>
        <w:jc w:val="both"/>
      </w:pPr>
      <w:r>
        <w:rPr>
          <w:rFonts w:ascii="Times New Roman"/>
          <w:b w:val="false"/>
          <w:i w:val="false"/>
          <w:color w:val="000000"/>
          <w:sz w:val="28"/>
        </w:rPr>
        <w:t>
      _____________________________________________________________ құрады,</w:t>
      </w:r>
    </w:p>
    <w:p>
      <w:pPr>
        <w:spacing w:after="0"/>
        <w:ind w:left="0"/>
        <w:jc w:val="both"/>
      </w:pPr>
      <w:r>
        <w:rPr>
          <w:rFonts w:ascii="Times New Roman"/>
          <w:b w:val="false"/>
          <w:i w:val="false"/>
          <w:color w:val="000000"/>
          <w:sz w:val="28"/>
        </w:rPr>
        <w:t xml:space="preserve">                                                                 (сомасы жазумен)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лауазымдық айлықақысы _____________________________________________</w:t>
      </w:r>
    </w:p>
    <w:p>
      <w:pPr>
        <w:spacing w:after="0"/>
        <w:ind w:left="0"/>
        <w:jc w:val="both"/>
      </w:pPr>
      <w:r>
        <w:rPr>
          <w:rFonts w:ascii="Times New Roman"/>
          <w:b w:val="false"/>
          <w:i w:val="false"/>
          <w:color w:val="000000"/>
          <w:sz w:val="28"/>
        </w:rPr>
        <w:t>
      әскери атағы бойынша айлықақысы ____________________________________</w:t>
      </w:r>
    </w:p>
    <w:p>
      <w:pPr>
        <w:spacing w:after="0"/>
        <w:ind w:left="0"/>
        <w:jc w:val="both"/>
      </w:pPr>
      <w:r>
        <w:rPr>
          <w:rFonts w:ascii="Times New Roman"/>
          <w:b w:val="false"/>
          <w:i w:val="false"/>
          <w:color w:val="000000"/>
          <w:sz w:val="28"/>
        </w:rPr>
        <w:t>
      Қызметтен шығару себебі (егер қызметтен шығарылған болса):______________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Анықтама әскери қызметін өткеру кезеңінде әскери қызметші немесе әскери жиындарға</w:t>
      </w:r>
    </w:p>
    <w:p>
      <w:pPr>
        <w:spacing w:after="0"/>
        <w:ind w:left="0"/>
        <w:jc w:val="both"/>
      </w:pPr>
      <w:r>
        <w:rPr>
          <w:rFonts w:ascii="Times New Roman"/>
          <w:b w:val="false"/>
          <w:i w:val="false"/>
          <w:color w:val="000000"/>
          <w:sz w:val="28"/>
        </w:rPr>
        <w:t>
      шақырылған әскери міндетті қаза тапқан (қайтыс болған) жағдайда, оған мүгедектік</w:t>
      </w:r>
    </w:p>
    <w:p>
      <w:pPr>
        <w:spacing w:after="0"/>
        <w:ind w:left="0"/>
        <w:jc w:val="both"/>
      </w:pPr>
      <w:r>
        <w:rPr>
          <w:rFonts w:ascii="Times New Roman"/>
          <w:b w:val="false"/>
          <w:i w:val="false"/>
          <w:color w:val="000000"/>
          <w:sz w:val="28"/>
        </w:rPr>
        <w:t>
      белгіленген немесе ол әскери қызмет міндеттерін орындауға байланысты мертіккен</w:t>
      </w:r>
    </w:p>
    <w:p>
      <w:pPr>
        <w:spacing w:after="0"/>
        <w:ind w:left="0"/>
        <w:jc w:val="both"/>
      </w:pPr>
      <w:r>
        <w:rPr>
          <w:rFonts w:ascii="Times New Roman"/>
          <w:b w:val="false"/>
          <w:i w:val="false"/>
          <w:color w:val="000000"/>
          <w:sz w:val="28"/>
        </w:rPr>
        <w:t>
      жағдайда біржолғы өтемақы тағайындау үшін берілді.</w:t>
      </w:r>
    </w:p>
    <w:p>
      <w:pPr>
        <w:spacing w:after="0"/>
        <w:ind w:left="0"/>
        <w:jc w:val="both"/>
      </w:pPr>
      <w:r>
        <w:rPr>
          <w:rFonts w:ascii="Times New Roman"/>
          <w:b w:val="false"/>
          <w:i w:val="false"/>
          <w:color w:val="000000"/>
          <w:sz w:val="28"/>
        </w:rPr>
        <w:t>
      Командир (бастық) __________ ________________________________________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 қызметінің бастығы ________ ___________________________________</w:t>
      </w:r>
    </w:p>
    <w:p>
      <w:pPr>
        <w:spacing w:after="0"/>
        <w:ind w:left="0"/>
        <w:jc w:val="both"/>
      </w:pPr>
      <w:r>
        <w:rPr>
          <w:rFonts w:ascii="Times New Roman"/>
          <w:b w:val="false"/>
          <w:i w:val="false"/>
          <w:color w:val="000000"/>
          <w:sz w:val="28"/>
        </w:rPr>
        <w:t xml:space="preserve">                                                           (бухгалтер)            (қолы) (Т.А.Ә. (бар болса)</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"Бұрыштық мөртабан"</w:t>
      </w:r>
    </w:p>
    <w:bookmarkStart w:name="z89" w:id="83"/>
    <w:p>
      <w:pPr>
        <w:spacing w:after="0"/>
        <w:ind w:left="0"/>
        <w:jc w:val="left"/>
      </w:pPr>
      <w:r>
        <w:rPr>
          <w:rFonts w:ascii="Times New Roman"/>
          <w:b/>
          <w:i w:val="false"/>
          <w:color w:val="000000"/>
        </w:rPr>
        <w:t xml:space="preserve"> АНЫҚТАМА</w:t>
      </w:r>
    </w:p>
    <w:bookmarkEnd w:id="8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 ол іс жүзінде әскери қызмет міндеттерін орындау</w:t>
      </w:r>
    </w:p>
    <w:p>
      <w:pPr>
        <w:spacing w:after="0"/>
        <w:ind w:left="0"/>
        <w:jc w:val="both"/>
      </w:pPr>
      <w:r>
        <w:rPr>
          <w:rFonts w:ascii="Times New Roman"/>
          <w:b w:val="false"/>
          <w:i w:val="false"/>
          <w:color w:val="000000"/>
          <w:sz w:val="28"/>
        </w:rPr>
        <w:t>
      кезінде (әскери жиындарда)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(жарақат алу мән-жайлары көрсетіледі)</w:t>
      </w:r>
    </w:p>
    <w:p>
      <w:pPr>
        <w:spacing w:after="0"/>
        <w:ind w:left="0"/>
        <w:jc w:val="both"/>
      </w:pPr>
      <w:r>
        <w:rPr>
          <w:rFonts w:ascii="Times New Roman"/>
          <w:b w:val="false"/>
          <w:i w:val="false"/>
          <w:color w:val="000000"/>
          <w:sz w:val="28"/>
        </w:rPr>
        <w:t>
      ________________________ ____________________________________________</w:t>
      </w:r>
    </w:p>
    <w:p>
      <w:pPr>
        <w:spacing w:after="0"/>
        <w:ind w:left="0"/>
        <w:jc w:val="both"/>
      </w:pPr>
      <w:r>
        <w:rPr>
          <w:rFonts w:ascii="Times New Roman"/>
          <w:b w:val="false"/>
          <w:i w:val="false"/>
          <w:color w:val="000000"/>
          <w:sz w:val="28"/>
        </w:rPr>
        <w:t xml:space="preserve">                      (жылы, күні, айы)                  (ауыр немесе жеңіл, жазумен көрсетіледі)</w:t>
      </w:r>
    </w:p>
    <w:p>
      <w:pPr>
        <w:spacing w:after="0"/>
        <w:ind w:left="0"/>
        <w:jc w:val="both"/>
      </w:pPr>
      <w:r>
        <w:rPr>
          <w:rFonts w:ascii="Times New Roman"/>
          <w:b w:val="false"/>
          <w:i w:val="false"/>
          <w:color w:val="000000"/>
          <w:sz w:val="28"/>
        </w:rPr>
        <w:t>
      мертіккені (жараланғаны, жарақаттанғаны, контузия алғаны) жөнінде берілді.</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(керексізі сызып тасталсын)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мертігудің (жараланудың, жарақаттанудың, контузия алудың)</w:t>
      </w:r>
    </w:p>
    <w:p>
      <w:pPr>
        <w:spacing w:after="0"/>
        <w:ind w:left="0"/>
        <w:jc w:val="both"/>
      </w:pPr>
      <w:r>
        <w:rPr>
          <w:rFonts w:ascii="Times New Roman"/>
          <w:b w:val="false"/>
          <w:i w:val="false"/>
          <w:color w:val="000000"/>
          <w:sz w:val="28"/>
        </w:rPr>
        <w:t>
      сипаты және соны оқшаулау  көрсетіледі)</w:t>
      </w:r>
    </w:p>
    <w:p>
      <w:pPr>
        <w:spacing w:after="0"/>
        <w:ind w:left="0"/>
        <w:jc w:val="both"/>
      </w:pPr>
      <w:r>
        <w:rPr>
          <w:rFonts w:ascii="Times New Roman"/>
          <w:b w:val="false"/>
          <w:i w:val="false"/>
          <w:color w:val="000000"/>
          <w:sz w:val="28"/>
        </w:rPr>
        <w:t>
      Осыған байланысты 20__ж. "__"_____ бастап 20__ж. "__" _______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(әскери-медициналық мекеменің атауы көрсетіледі)</w:t>
      </w:r>
    </w:p>
    <w:p>
      <w:pPr>
        <w:spacing w:after="0"/>
        <w:ind w:left="0"/>
        <w:jc w:val="both"/>
      </w:pPr>
      <w:r>
        <w:rPr>
          <w:rFonts w:ascii="Times New Roman"/>
          <w:b w:val="false"/>
          <w:i w:val="false"/>
          <w:color w:val="000000"/>
          <w:sz w:val="28"/>
        </w:rPr>
        <w:t>
      ______________________________________________________ емделуде болды.</w:t>
      </w:r>
    </w:p>
    <w:p>
      <w:pPr>
        <w:spacing w:after="0"/>
        <w:ind w:left="0"/>
        <w:jc w:val="both"/>
      </w:pPr>
      <w:r>
        <w:rPr>
          <w:rFonts w:ascii="Times New Roman"/>
          <w:b w:val="false"/>
          <w:i w:val="false"/>
          <w:color w:val="000000"/>
          <w:sz w:val="28"/>
        </w:rPr>
        <w:t>
      Анықтама әскери қызметші немесе әскери міндетті мүгедектікке әкеп соқтырмаған мертіккен</w:t>
      </w:r>
    </w:p>
    <w:p>
      <w:pPr>
        <w:spacing w:after="0"/>
        <w:ind w:left="0"/>
        <w:jc w:val="both"/>
      </w:pPr>
      <w:r>
        <w:rPr>
          <w:rFonts w:ascii="Times New Roman"/>
          <w:b w:val="false"/>
          <w:i w:val="false"/>
          <w:color w:val="000000"/>
          <w:sz w:val="28"/>
        </w:rPr>
        <w:t>
      (жараланған, жарақаттанған, контузия алған) жағдайда біржолғы өтемақыны тағайындау үшін берілді.</w:t>
      </w:r>
    </w:p>
    <w:p>
      <w:pPr>
        <w:spacing w:after="0"/>
        <w:ind w:left="0"/>
        <w:jc w:val="both"/>
      </w:pPr>
      <w:r>
        <w:rPr>
          <w:rFonts w:ascii="Times New Roman"/>
          <w:b w:val="false"/>
          <w:i w:val="false"/>
          <w:color w:val="000000"/>
          <w:sz w:val="28"/>
        </w:rPr>
        <w:t>
      М.О. Әскери-дәрігерлік комиссияның төрағасы ________ 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4-қосымша</w:t>
            </w:r>
          </w:p>
        </w:tc>
      </w:tr>
    </w:tbl>
    <w:bookmarkStart w:name="z91" w:id="84"/>
    <w:p>
      <w:pPr>
        <w:spacing w:after="0"/>
        <w:ind w:left="0"/>
        <w:jc w:val="left"/>
      </w:pPr>
      <w:r>
        <w:rPr>
          <w:rFonts w:ascii="Times New Roman"/>
          <w:b/>
          <w:i w:val="false"/>
          <w:color w:val="000000"/>
        </w:rPr>
        <w:t xml:space="preserve"> Біржолғы өтемақы төлеуге өтініштерді тіркеу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(жараланған, жарақаттанған, контузия алған), науқастанған әскери қызметшінің, әскери міндеттінің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кір.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(мүгедектік, ауыр немесе жеңіл жарақат) өтеу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