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b1c7" w14:textId="a80b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2022 жылғы 13 шілдедегі № 474 қаулысы</w:t>
      </w:r>
    </w:p>
    <w:p>
      <w:pPr>
        <w:spacing w:after="0"/>
        <w:ind w:left="0"/>
        <w:jc w:val="both"/>
      </w:pPr>
      <w:bookmarkStart w:name="z1" w:id="0"/>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 </w:t>
      </w:r>
    </w:p>
    <w:bookmarkEnd w:id="1"/>
    <w:bookmarkStart w:name="z3" w:id="2"/>
    <w:p>
      <w:pPr>
        <w:spacing w:after="0"/>
        <w:ind w:left="0"/>
        <w:jc w:val="both"/>
      </w:pPr>
      <w:r>
        <w:rPr>
          <w:rFonts w:ascii="Times New Roman"/>
          <w:b w:val="false"/>
          <w:i w:val="false"/>
          <w:color w:val="000000"/>
          <w:sz w:val="28"/>
        </w:rPr>
        <w:t>
      2. Қазақстан Республикасының Энергетика министрі Болат Оралұлы Ақшолақовқа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6" w:id="4"/>
    <w:p>
      <w:pPr>
        <w:spacing w:after="0"/>
        <w:ind w:left="0"/>
        <w:jc w:val="left"/>
      </w:pPr>
      <w:r>
        <w:rPr>
          <w:rFonts w:ascii="Times New Roman"/>
          <w:b/>
          <w:i w:val="false"/>
          <w:color w:val="000000"/>
        </w:rPr>
        <w:t xml:space="preserve">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 енгізу туралы ХАТТАМА </w:t>
      </w:r>
    </w:p>
    <w:bookmarkEnd w:id="4"/>
    <w:bookmarkStart w:name="z7"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p>
    <w:bookmarkEnd w:id="5"/>
    <w:p>
      <w:pPr>
        <w:spacing w:after="0"/>
        <w:ind w:left="0"/>
        <w:jc w:val="both"/>
      </w:pPr>
      <w:r>
        <w:rPr>
          <w:rFonts w:ascii="Times New Roman"/>
          <w:b w:val="false"/>
          <w:i w:val="false"/>
          <w:color w:val="000000"/>
          <w:sz w:val="28"/>
        </w:rPr>
        <w:t>
      Қазақстан – Ресей қарым-қатынастарын одан әрі нығайтуға ықпал ете отырып,</w:t>
      </w:r>
    </w:p>
    <w:bookmarkStart w:name="z8" w:id="6"/>
    <w:p>
      <w:pPr>
        <w:spacing w:after="0"/>
        <w:ind w:left="0"/>
        <w:jc w:val="both"/>
      </w:pPr>
      <w:r>
        <w:rPr>
          <w:rFonts w:ascii="Times New Roman"/>
          <w:b w:val="false"/>
          <w:i w:val="false"/>
          <w:color w:val="000000"/>
          <w:sz w:val="28"/>
        </w:rPr>
        <w:t xml:space="preserve">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келісімді (бұдан әрі – Келісім) назарға ала отырып, </w:t>
      </w:r>
    </w:p>
    <w:bookmarkEnd w:id="6"/>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0" w:id="7"/>
    <w:p>
      <w:pPr>
        <w:spacing w:after="0"/>
        <w:ind w:left="0"/>
        <w:jc w:val="both"/>
      </w:pPr>
      <w:r>
        <w:rPr>
          <w:rFonts w:ascii="Times New Roman"/>
          <w:b w:val="false"/>
          <w:i w:val="false"/>
          <w:color w:val="000000"/>
          <w:sz w:val="28"/>
        </w:rPr>
        <w:t xml:space="preserve">
      Келісімнің 3-бабының екінші абзацы мынадай редакцияда жазылсын: </w:t>
      </w:r>
    </w:p>
    <w:bookmarkEnd w:id="7"/>
    <w:p>
      <w:pPr>
        <w:spacing w:after="0"/>
        <w:ind w:left="0"/>
        <w:jc w:val="both"/>
      </w:pPr>
      <w:r>
        <w:rPr>
          <w:rFonts w:ascii="Times New Roman"/>
          <w:b w:val="false"/>
          <w:i w:val="false"/>
          <w:color w:val="000000"/>
          <w:sz w:val="28"/>
        </w:rPr>
        <w:t xml:space="preserve">
      "2022 – 2024 жылдары мұнай және мұнай өнімдерін құбыржол көлігімен әкетуді қоспағанда, Еуразиялық экономикалық одақтың Сыртқы экономикалық қызметінің бірыңғай тауар номенклатурасының 27-тобында сыныпталатын, Ресей Федерациясынан Қазақстан Республикасына әкетілетін мұнай және мұнай өнімдері (керек-жарақ ретінде әкетілетін көрсетілген тауарларды қоспағанда) есепке алу мақсатында Ресей Федерациясының заңнамасында белгіленген уақытша мерзімдік кедендік декларациялауды қолданбай, Еуразиялық экономикалық одақтың кедендік аумағынан тысқары жерлерге әкетілгендей Ресей Федерациясында кедендік декларациялануға жатады.". </w:t>
      </w:r>
    </w:p>
    <w:p>
      <w:pPr>
        <w:spacing w:after="0"/>
        <w:ind w:left="0"/>
        <w:jc w:val="both"/>
      </w:pPr>
      <w:r>
        <w:rPr>
          <w:rFonts w:ascii="Times New Roman"/>
          <w:b/>
          <w:i w:val="false"/>
          <w:color w:val="000000"/>
          <w:sz w:val="28"/>
        </w:rPr>
        <w:t>2-бап</w:t>
      </w:r>
    </w:p>
    <w:bookmarkStart w:name="z12" w:id="8"/>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8"/>
    <w:p>
      <w:pPr>
        <w:spacing w:after="0"/>
        <w:ind w:left="0"/>
        <w:jc w:val="both"/>
      </w:pPr>
      <w:r>
        <w:rPr>
          <w:rFonts w:ascii="Times New Roman"/>
          <w:b w:val="false"/>
          <w:i w:val="false"/>
          <w:color w:val="000000"/>
          <w:sz w:val="28"/>
        </w:rPr>
        <w:t>
      2022 жылғы "___" _________ _____________ қаласында әрқайсысы қазақ және орыс тілдерінде екі данада жасалды әрі екі мәтіннің де күші бірдей.</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