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b2a4" w14:textId="199b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8 тамыздағы № 544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ҚАУЛЫ ЕТЕДІ:";</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"3. Материалдық көмек көрсетуге бөлінетін бюджет қаражаты: </w:t>
      </w:r>
    </w:p>
    <w:bookmarkEnd w:id="5"/>
    <w:bookmarkStart w:name="z8" w:id="6"/>
    <w:p>
      <w:pPr>
        <w:spacing w:after="0"/>
        <w:ind w:left="0"/>
        <w:jc w:val="both"/>
      </w:pPr>
      <w:r>
        <w:rPr>
          <w:rFonts w:ascii="Times New Roman"/>
          <w:b w:val="false"/>
          <w:i w:val="false"/>
          <w:color w:val="000000"/>
          <w:sz w:val="28"/>
        </w:rPr>
        <w:t>
      1) киім, аяқ киім, мектеп-жазу керек-жарақтарын сатып алуға;</w:t>
      </w:r>
    </w:p>
    <w:bookmarkEnd w:id="6"/>
    <w:bookmarkStart w:name="z9" w:id="7"/>
    <w:p>
      <w:pPr>
        <w:spacing w:after="0"/>
        <w:ind w:left="0"/>
        <w:jc w:val="both"/>
      </w:pPr>
      <w:r>
        <w:rPr>
          <w:rFonts w:ascii="Times New Roman"/>
          <w:b w:val="false"/>
          <w:i w:val="false"/>
          <w:color w:val="000000"/>
          <w:sz w:val="28"/>
        </w:rPr>
        <w:t>
      2) білім беру ұйымында болған кезеңде бір реттік тамақтандыруды ұйымдастыруға;</w:t>
      </w:r>
    </w:p>
    <w:bookmarkEnd w:id="7"/>
    <w:bookmarkStart w:name="z10" w:id="8"/>
    <w:p>
      <w:pPr>
        <w:spacing w:after="0"/>
        <w:ind w:left="0"/>
        <w:jc w:val="both"/>
      </w:pPr>
      <w:r>
        <w:rPr>
          <w:rFonts w:ascii="Times New Roman"/>
          <w:b w:val="false"/>
          <w:i w:val="false"/>
          <w:color w:val="000000"/>
          <w:sz w:val="28"/>
        </w:rPr>
        <w:t>
      3) қаржылық көмек көрсетуге;</w:t>
      </w:r>
    </w:p>
    <w:bookmarkEnd w:id="8"/>
    <w:bookmarkStart w:name="z11" w:id="9"/>
    <w:p>
      <w:pPr>
        <w:spacing w:after="0"/>
        <w:ind w:left="0"/>
        <w:jc w:val="both"/>
      </w:pPr>
      <w:r>
        <w:rPr>
          <w:rFonts w:ascii="Times New Roman"/>
          <w:b w:val="false"/>
          <w:i w:val="false"/>
          <w:color w:val="000000"/>
          <w:sz w:val="28"/>
        </w:rPr>
        <w:t>
      4) мәдени-бұқаралық және спорттық іс-шараларға қатысуға;</w:t>
      </w:r>
    </w:p>
    <w:bookmarkEnd w:id="9"/>
    <w:bookmarkStart w:name="z12" w:id="10"/>
    <w:p>
      <w:pPr>
        <w:spacing w:after="0"/>
        <w:ind w:left="0"/>
        <w:jc w:val="both"/>
      </w:pPr>
      <w:r>
        <w:rPr>
          <w:rFonts w:ascii="Times New Roman"/>
          <w:b w:val="false"/>
          <w:i w:val="false"/>
          <w:color w:val="000000"/>
          <w:sz w:val="28"/>
        </w:rPr>
        <w:t>
      5) жалпы білім беретін пәндер бойынша қосымша сабақтарды (бұдан әрі – қосымша сабақтар) ұйымдастыруға бағытталады.</w:t>
      </w:r>
    </w:p>
    <w:bookmarkEnd w:id="10"/>
    <w:p>
      <w:pPr>
        <w:spacing w:after="0"/>
        <w:ind w:left="0"/>
        <w:jc w:val="both"/>
      </w:pPr>
      <w:r>
        <w:rPr>
          <w:rFonts w:ascii="Times New Roman"/>
          <w:b w:val="false"/>
          <w:i w:val="false"/>
          <w:color w:val="000000"/>
          <w:sz w:val="28"/>
        </w:rPr>
        <w:t xml:space="preserve">
      Қаржылық көмек көрсету осы Қағидалардың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білім алушылар мен тәрбиеленушілер үшін жүзеге асырылады.</w:t>
      </w:r>
    </w:p>
    <w:p>
      <w:pPr>
        <w:spacing w:after="0"/>
        <w:ind w:left="0"/>
        <w:jc w:val="both"/>
      </w:pPr>
      <w:r>
        <w:rPr>
          <w:rFonts w:ascii="Times New Roman"/>
          <w:b w:val="false"/>
          <w:i w:val="false"/>
          <w:color w:val="000000"/>
          <w:sz w:val="28"/>
        </w:rPr>
        <w:t xml:space="preserve">
      Қаражатты жұмсаудың басым бағыты білім беру ұйымында болған кезеңде бір реттік тамақтандыруды ұйымдастыру болып табылады. </w:t>
      </w:r>
    </w:p>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білім беру саласындағы жергілікті атқарушы органдары әрбір білім алушы мен тәрбиеленушіге киім, аяқ киім, мектеп-жазу керек-жарақтарын сатып алуға арналған бюджет қаражатының көлемін қолданыстағы республикалық бюджет туралы заңнамаға сәйкес ең төмен күнкөріс деңгейінің шамасынан төмен емес мөлшерде белгілейді.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санаттарға жатқызылған білім алушылар мен тәрбиеленушілерге киім, аяқ киім, мектеп керек-жарақтарын сатып алу үшін материалдық көмек ата-анасының немесе оларды алмастыратын адамдардың не кәмелеттік жасқа толған білім алушының өтінішіне сәйкес ақшалай нысанда жүзеге асырылады, қаражаттың нысаналы пайдаланылуы олар сатып алынған күннен бастап 15 жұмыс күні ішінде білім беру ұйымына міндетті түрде құжаттамамен (төлем туралы түбіртектер, чектер, фото) расталады.</w:t>
      </w:r>
    </w:p>
    <w:p>
      <w:pPr>
        <w:spacing w:after="0"/>
        <w:ind w:left="0"/>
        <w:jc w:val="both"/>
      </w:pPr>
      <w:r>
        <w:rPr>
          <w:rFonts w:ascii="Times New Roman"/>
          <w:b w:val="false"/>
          <w:i w:val="false"/>
          <w:color w:val="000000"/>
          <w:sz w:val="28"/>
        </w:rPr>
        <w:t>
      Жергілікті өкілді органдар қала сыртындағы және мектеп жанындағы лагерьлерге жолдамалар беру үшін жергілікті бюджеттерде қосымша қаражат көздеуге құқылы.</w:t>
      </w:r>
    </w:p>
    <w:p>
      <w:pPr>
        <w:spacing w:after="0"/>
        <w:ind w:left="0"/>
        <w:jc w:val="both"/>
      </w:pPr>
      <w:r>
        <w:rPr>
          <w:rFonts w:ascii="Times New Roman"/>
          <w:b w:val="false"/>
          <w:i w:val="false"/>
          <w:color w:val="000000"/>
          <w:sz w:val="28"/>
        </w:rPr>
        <w:t xml:space="preserve">
      Қала сыртындағы және мектеп жанындағы демалыс лагерьлеріне жолдамалар сатып алу, мәдени-бұқаралық және спорттық іс-шараларға қатысу, сондай-ақ қосымша сабақтар ұйымдастыру осы Қағидалардың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білім алушылар мен тәрбиеленушілерге де қолданылады.</w:t>
      </w:r>
    </w:p>
    <w:p>
      <w:pPr>
        <w:spacing w:after="0"/>
        <w:ind w:left="0"/>
        <w:jc w:val="both"/>
      </w:pPr>
      <w:r>
        <w:rPr>
          <w:rFonts w:ascii="Times New Roman"/>
          <w:b w:val="false"/>
          <w:i w:val="false"/>
          <w:color w:val="000000"/>
          <w:sz w:val="28"/>
        </w:rPr>
        <w:t>
      Оқу жоспары мен бағдарламалары бойынша бөлінген оқу уақытынан тыс пәндер (пәндер және пәндер циклдері) бойынша білім алушылармен және тәрбиеленушілермен қосымша сабақтар ұйымдастыруды мемлекеттік білім беру ұйымдары қашықтан оқыту кезінде пайдаланылатын ақпараттық-коммуникациялық технологиялар және телекоммуникациялық құралдар арқылы жүзеге асырады.</w:t>
      </w:r>
    </w:p>
    <w:p>
      <w:pPr>
        <w:spacing w:after="0"/>
        <w:ind w:left="0"/>
        <w:jc w:val="both"/>
      </w:pPr>
      <w:r>
        <w:rPr>
          <w:rFonts w:ascii="Times New Roman"/>
          <w:b w:val="false"/>
          <w:i w:val="false"/>
          <w:color w:val="000000"/>
          <w:sz w:val="28"/>
        </w:rPr>
        <w:t xml:space="preserve">
      Осы Қағидалардың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білім алушылар мен тәрбиеленушілерге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материалдық көмек заңнамада белгіленген кепілдік берілген әлеуметтік пакет шеңберінде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"5. Осы Қағидалардың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білім алушылар мен тәрбиеленушілерді қоспағанда,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тұлғалар санаттарына жатқызылған білім алушылар мен тәрбиеленушілердің білім алуы кезеңінде қаржылық және материалдық көмек алу құқығы білім беру ұйымына құжаттар ұсыну арқылы оқу жылына бір рет расталады.";</w:t>
      </w:r>
    </w:p>
    <w:bookmarkEnd w:id="11"/>
    <w:bookmarkStart w:name="z15" w:id="1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2"/>
    <w:bookmarkStart w:name="z16" w:id="1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8 тамыздағы</w:t>
            </w:r>
            <w:r>
              <w:br/>
            </w:r>
            <w:r>
              <w:rPr>
                <w:rFonts w:ascii="Times New Roman"/>
                <w:b w:val="false"/>
                <w:i w:val="false"/>
                <w:color w:val="000000"/>
                <w:sz w:val="20"/>
              </w:rPr>
              <w:t>№ 544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ұйымдарының мемлекеттік</w:t>
            </w:r>
            <w:r>
              <w:br/>
            </w:r>
            <w:r>
              <w:rPr>
                <w:rFonts w:ascii="Times New Roman"/>
                <w:b w:val="false"/>
                <w:i w:val="false"/>
                <w:color w:val="000000"/>
                <w:sz w:val="20"/>
              </w:rPr>
              <w:t>атаулы әлеуметтік көмек алуға</w:t>
            </w:r>
            <w:r>
              <w:br/>
            </w:r>
            <w:r>
              <w:rPr>
                <w:rFonts w:ascii="Times New Roman"/>
                <w:b w:val="false"/>
                <w:i w:val="false"/>
                <w:color w:val="000000"/>
                <w:sz w:val="20"/>
              </w:rPr>
              <w:t>құқығы бар отбасылардан,</w:t>
            </w:r>
            <w:r>
              <w:br/>
            </w:r>
            <w:r>
              <w:rPr>
                <w:rFonts w:ascii="Times New Roman"/>
                <w:b w:val="false"/>
                <w:i w:val="false"/>
                <w:color w:val="000000"/>
                <w:sz w:val="20"/>
              </w:rPr>
              <w:t>сондай-ақ мемлекеттік атаулы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алмайтын, жан</w:t>
            </w:r>
            <w:r>
              <w:br/>
            </w:r>
            <w:r>
              <w:rPr>
                <w:rFonts w:ascii="Times New Roman"/>
                <w:b w:val="false"/>
                <w:i w:val="false"/>
                <w:color w:val="000000"/>
                <w:sz w:val="20"/>
              </w:rPr>
              <w:t>басына шаққандағы табысы ең</w:t>
            </w:r>
            <w:r>
              <w:br/>
            </w:r>
            <w:r>
              <w:rPr>
                <w:rFonts w:ascii="Times New Roman"/>
                <w:b w:val="false"/>
                <w:i w:val="false"/>
                <w:color w:val="000000"/>
                <w:sz w:val="20"/>
              </w:rPr>
              <w:t>төменгі күнкөріс деңгейінің</w:t>
            </w:r>
            <w:r>
              <w:br/>
            </w:r>
            <w:r>
              <w:rPr>
                <w:rFonts w:ascii="Times New Roman"/>
                <w:b w:val="false"/>
                <w:i w:val="false"/>
                <w:color w:val="000000"/>
                <w:sz w:val="20"/>
              </w:rPr>
              <w:t>шамасынан төмен отбасылардан</w:t>
            </w:r>
            <w:r>
              <w:br/>
            </w:r>
            <w:r>
              <w:rPr>
                <w:rFonts w:ascii="Times New Roman"/>
                <w:b w:val="false"/>
                <w:i w:val="false"/>
                <w:color w:val="000000"/>
                <w:sz w:val="20"/>
              </w:rPr>
              <w:t>шыққан білім алушылары мен</w:t>
            </w:r>
            <w:r>
              <w:br/>
            </w:r>
            <w:r>
              <w:rPr>
                <w:rFonts w:ascii="Times New Roman"/>
                <w:b w:val="false"/>
                <w:i w:val="false"/>
                <w:color w:val="000000"/>
                <w:sz w:val="20"/>
              </w:rPr>
              <w:t>тәрбиеленушілеріне және жетім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ата-анасының</w:t>
            </w:r>
            <w:r>
              <w:br/>
            </w:r>
            <w:r>
              <w:rPr>
                <w:rFonts w:ascii="Times New Roman"/>
                <w:b w:val="false"/>
                <w:i w:val="false"/>
                <w:color w:val="000000"/>
                <w:sz w:val="20"/>
              </w:rPr>
              <w:t>қамқорлығынсыз қалып,</w:t>
            </w:r>
            <w:r>
              <w:br/>
            </w:r>
            <w:r>
              <w:rPr>
                <w:rFonts w:ascii="Times New Roman"/>
                <w:b w:val="false"/>
                <w:i w:val="false"/>
                <w:color w:val="000000"/>
                <w:sz w:val="20"/>
              </w:rPr>
              <w:t>отбасыларда тұратын балаларға,</w:t>
            </w:r>
            <w:r>
              <w:br/>
            </w:r>
            <w:r>
              <w:rPr>
                <w:rFonts w:ascii="Times New Roman"/>
                <w:b w:val="false"/>
                <w:i w:val="false"/>
                <w:color w:val="000000"/>
                <w:sz w:val="20"/>
              </w:rPr>
              <w:t>төтенше жағдайлардың</w:t>
            </w:r>
            <w:r>
              <w:br/>
            </w:r>
            <w:r>
              <w:rPr>
                <w:rFonts w:ascii="Times New Roman"/>
                <w:b w:val="false"/>
                <w:i w:val="false"/>
                <w:color w:val="000000"/>
                <w:sz w:val="20"/>
              </w:rPr>
              <w:t>салдарынан шұғыл жәрдемді</w:t>
            </w:r>
            <w:r>
              <w:br/>
            </w:r>
            <w:r>
              <w:rPr>
                <w:rFonts w:ascii="Times New Roman"/>
                <w:b w:val="false"/>
                <w:i w:val="false"/>
                <w:color w:val="000000"/>
                <w:sz w:val="20"/>
              </w:rPr>
              <w:t>талап ететін отбасылардан</w:t>
            </w:r>
            <w:r>
              <w:br/>
            </w:r>
            <w:r>
              <w:rPr>
                <w:rFonts w:ascii="Times New Roman"/>
                <w:b w:val="false"/>
                <w:i w:val="false"/>
                <w:color w:val="000000"/>
                <w:sz w:val="20"/>
              </w:rPr>
              <w:t>шыққан балаларға және өзге де</w:t>
            </w:r>
            <w:r>
              <w:br/>
            </w:r>
            <w:r>
              <w:rPr>
                <w:rFonts w:ascii="Times New Roman"/>
                <w:b w:val="false"/>
                <w:i w:val="false"/>
                <w:color w:val="000000"/>
                <w:sz w:val="20"/>
              </w:rPr>
              <w:t>санаттағы білім алушылар мен</w:t>
            </w:r>
            <w:r>
              <w:br/>
            </w:r>
            <w:r>
              <w:rPr>
                <w:rFonts w:ascii="Times New Roman"/>
                <w:b w:val="false"/>
                <w:i w:val="false"/>
                <w:color w:val="000000"/>
                <w:sz w:val="20"/>
              </w:rPr>
              <w:t>тәрбиеленушілерге қаржылай</w:t>
            </w:r>
            <w:r>
              <w:br/>
            </w:r>
            <w:r>
              <w:rPr>
                <w:rFonts w:ascii="Times New Roman"/>
                <w:b w:val="false"/>
                <w:i w:val="false"/>
                <w:color w:val="000000"/>
                <w:sz w:val="20"/>
              </w:rPr>
              <w:t>және материалдық көмек</w:t>
            </w:r>
            <w:r>
              <w:br/>
            </w:r>
            <w:r>
              <w:rPr>
                <w:rFonts w:ascii="Times New Roman"/>
                <w:b w:val="false"/>
                <w:i w:val="false"/>
                <w:color w:val="000000"/>
                <w:sz w:val="20"/>
              </w:rPr>
              <w:t>көрсетуге бөлінетін қаражатты</w:t>
            </w:r>
            <w:r>
              <w:br/>
            </w:r>
            <w:r>
              <w:rPr>
                <w:rFonts w:ascii="Times New Roman"/>
                <w:b w:val="false"/>
                <w:i w:val="false"/>
                <w:color w:val="000000"/>
                <w:sz w:val="20"/>
              </w:rPr>
              <w:t>қалыптастыру, жұмсау бағыты</w:t>
            </w:r>
            <w:r>
              <w:br/>
            </w:r>
            <w:r>
              <w:rPr>
                <w:rFonts w:ascii="Times New Roman"/>
                <w:b w:val="false"/>
                <w:i w:val="false"/>
                <w:color w:val="000000"/>
                <w:sz w:val="20"/>
              </w:rPr>
              <w:t>мен оларды есепке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9" w:id="14"/>
    <w:p>
      <w:pPr>
        <w:spacing w:after="0"/>
        <w:ind w:left="0"/>
        <w:jc w:val="both"/>
      </w:pPr>
      <w:r>
        <w:rPr>
          <w:rFonts w:ascii="Times New Roman"/>
          <w:b w:val="false"/>
          <w:i w:val="false"/>
          <w:color w:val="000000"/>
          <w:sz w:val="28"/>
        </w:rPr>
        <w:t>
      Нысан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болса)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(үйінің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тел., Е-mail)</w:t>
            </w:r>
          </w:p>
        </w:tc>
      </w:tr>
    </w:tbl>
    <w:bookmarkStart w:name="z20" w:id="15"/>
    <w:p>
      <w:pPr>
        <w:spacing w:after="0"/>
        <w:ind w:left="0"/>
        <w:jc w:val="left"/>
      </w:pPr>
      <w:r>
        <w:rPr>
          <w:rFonts w:ascii="Times New Roman"/>
          <w:b/>
          <w:i w:val="false"/>
          <w:color w:val="000000"/>
        </w:rPr>
        <w:t xml:space="preserve"> Өтініш</w:t>
      </w:r>
    </w:p>
    <w:bookmarkEnd w:id="15"/>
    <w:p>
      <w:pPr>
        <w:spacing w:after="0"/>
        <w:ind w:left="0"/>
        <w:jc w:val="both"/>
      </w:pPr>
      <w:r>
        <w:rPr>
          <w:rFonts w:ascii="Times New Roman"/>
          <w:b w:val="false"/>
          <w:i w:val="false"/>
          <w:color w:val="000000"/>
          <w:sz w:val="28"/>
        </w:rPr>
        <w:t>
      Сізден ___________________________________________________________</w:t>
      </w:r>
    </w:p>
    <w:p>
      <w:pPr>
        <w:spacing w:after="0"/>
        <w:ind w:left="0"/>
        <w:jc w:val="both"/>
      </w:pPr>
      <w:r>
        <w:rPr>
          <w:rFonts w:ascii="Times New Roman"/>
          <w:b w:val="false"/>
          <w:i w:val="false"/>
          <w:color w:val="000000"/>
          <w:sz w:val="28"/>
        </w:rPr>
        <w:t>
                                                  (себептер көрсетіледі) байланысты</w:t>
      </w:r>
    </w:p>
    <w:p>
      <w:pPr>
        <w:spacing w:after="0"/>
        <w:ind w:left="0"/>
        <w:jc w:val="both"/>
      </w:pPr>
      <w:r>
        <w:rPr>
          <w:rFonts w:ascii="Times New Roman"/>
          <w:b w:val="false"/>
          <w:i w:val="false"/>
          <w:color w:val="000000"/>
          <w:sz w:val="28"/>
        </w:rPr>
        <w:t>
      _______________________________ сыныптың білім алушысы, тәрбиеленушісі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түрінде   (тегі, аты, әкесінің аты (бар болса)</w:t>
      </w:r>
    </w:p>
    <w:p>
      <w:pPr>
        <w:spacing w:after="0"/>
        <w:ind w:left="0"/>
        <w:jc w:val="both"/>
      </w:pPr>
      <w:r>
        <w:rPr>
          <w:rFonts w:ascii="Times New Roman"/>
          <w:b w:val="false"/>
          <w:i w:val="false"/>
          <w:color w:val="000000"/>
          <w:sz w:val="28"/>
        </w:rPr>
        <w:t>
      ______________________ қаржылық/материалдық көмек көрсетуіңізді сұраймын.</w:t>
      </w:r>
    </w:p>
    <w:p>
      <w:pPr>
        <w:spacing w:after="0"/>
        <w:ind w:left="0"/>
        <w:jc w:val="both"/>
      </w:pPr>
      <w:r>
        <w:rPr>
          <w:rFonts w:ascii="Times New Roman"/>
          <w:b w:val="false"/>
          <w:i w:val="false"/>
          <w:color w:val="000000"/>
          <w:sz w:val="28"/>
        </w:rPr>
        <w:t>
      Киім, аяқ киім, мектеп керек-жарақтарын сатып алғанда оларды сатып алған күннен бастап 15 жұмыс күні ішінде қаражаттың нысаналы жұмсалғанын растайтын құжаттарды ұсынуға келісемін.</w:t>
      </w:r>
    </w:p>
    <w:p>
      <w:pPr>
        <w:spacing w:after="0"/>
        <w:ind w:left="0"/>
        <w:jc w:val="both"/>
      </w:pPr>
      <w:r>
        <w:rPr>
          <w:rFonts w:ascii="Times New Roman"/>
          <w:b w:val="false"/>
          <w:i w:val="false"/>
          <w:color w:val="000000"/>
          <w:sz w:val="28"/>
        </w:rPr>
        <w:t>
      Жалған ақпарат пен анық емес (жалған) құжаттар бергенім үшін жауапкершілік туралы ескертілді.</w:t>
      </w:r>
    </w:p>
    <w:p>
      <w:pPr>
        <w:spacing w:after="0"/>
        <w:ind w:left="0"/>
        <w:jc w:val="both"/>
      </w:pPr>
      <w:r>
        <w:rPr>
          <w:rFonts w:ascii="Times New Roman"/>
          <w:b w:val="false"/>
          <w:i w:val="false"/>
          <w:color w:val="000000"/>
          <w:sz w:val="28"/>
        </w:rPr>
        <w:t>
      "____" ________________ ___________________ ______________</w:t>
      </w:r>
    </w:p>
    <w:p>
      <w:pPr>
        <w:spacing w:after="0"/>
        <w:ind w:left="0"/>
        <w:jc w:val="both"/>
      </w:pPr>
      <w:r>
        <w:rPr>
          <w:rFonts w:ascii="Times New Roman"/>
          <w:b w:val="false"/>
          <w:i w:val="false"/>
          <w:color w:val="000000"/>
          <w:sz w:val="28"/>
        </w:rPr>
        <w:t>
                                (күні)       (тегі, аты, әкесінің аты (қолы)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