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5dd7" w14:textId="7c25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кодексіне сот алқабилердің қатысуымен қарайтын істер санаттарын кеңейту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Қылмыстық-процестік кодексіне сот алқабилердің қатысуымен қарайтын істер санаттарын кеңейту мәселелері бойынша өзгерістер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Қылмыстық-процестік кодексіне сот алқабилердің қатысуымен қарайтын істер санаттарын кеңейту мәселелері бойынша өзгерістер енгізу туралы </w:t>
      </w:r>
    </w:p>
    <w:bookmarkEnd w:id="3"/>
    <w:bookmarkStart w:name="z6" w:id="4"/>
    <w:p>
      <w:pPr>
        <w:spacing w:after="0"/>
        <w:ind w:left="0"/>
        <w:jc w:val="both"/>
      </w:pPr>
      <w:r>
        <w:rPr>
          <w:rFonts w:ascii="Times New Roman"/>
          <w:b w:val="false"/>
          <w:i w:val="false"/>
          <w:color w:val="000000"/>
          <w:sz w:val="28"/>
        </w:rPr>
        <w:t xml:space="preserve">
      1-бап.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мына өзгерістер енгізілсін: </w:t>
      </w:r>
    </w:p>
    <w:bookmarkEnd w:id="4"/>
    <w:p>
      <w:pPr>
        <w:spacing w:after="0"/>
        <w:ind w:left="0"/>
        <w:jc w:val="both"/>
      </w:pPr>
      <w:r>
        <w:rPr>
          <w:rFonts w:ascii="Times New Roman"/>
          <w:b w:val="false"/>
          <w:i w:val="false"/>
          <w:color w:val="000000"/>
          <w:sz w:val="28"/>
        </w:rPr>
        <w:t>
      1) 52-баптың бірінші бөлігі мынадай редакцияда жазылсын:</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 пен адамзат қауiпсiздiгiне қарсы, мемлекеттiң конституциялық құрылысының негіздеріне және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бірінші сатыдағы соттарда қылмыстық істерді қарауды судья жеке-дара, ал аса ауыр қылмыстар бойынша қылмыстық істерді қарауды сот айыпталушының өтінішхаты бойынша құрамында бір судья және он алқабидің қатысуымен жүзеге асырады.</w:t>
      </w:r>
    </w:p>
    <w:p>
      <w:pPr>
        <w:spacing w:after="0"/>
        <w:ind w:left="0"/>
        <w:jc w:val="both"/>
      </w:pPr>
      <w:r>
        <w:rPr>
          <w:rFonts w:ascii="Times New Roman"/>
          <w:b w:val="false"/>
          <w:i w:val="false"/>
          <w:color w:val="000000"/>
          <w:sz w:val="28"/>
        </w:rPr>
        <w:t xml:space="preserve">
      Қазақстан Республикасы Қылмыстық кодексінің 116 (екінші және үшінші бөліктерінде), 125 (үшінші бөлігінің 1) тармағында), 128 (төртінші бөлігінің 1) тармағында), 132 (бесінші бөлігінде), 135 (төртінші бөлігінің 1) тармағында), 146 (екінші және үшінші бөліктерінде), 160, 163, 164 (екінші бөлігінде), 168, 249 (екінші бөлігінде), 317 (төртінші бөлігінде), 335 (төртінші бөлігінде), 337 (төртінші және алтыншы бөліктерінде), 345 (төртінші бөлігінде), 345-1 (төртінші бөлігінде), 346 (бесінші және алтыншы бөліктерінде), 380-1 (екінші бөлігінің 6) тармағында)-баптарында көзделген қылмыстарды да сот айыпталушының өтінішхаты бойынша құрамында бір судьяның және он алқабидің қатысуымен қарайды."; </w:t>
      </w:r>
    </w:p>
    <w:p>
      <w:pPr>
        <w:spacing w:after="0"/>
        <w:ind w:left="0"/>
        <w:jc w:val="both"/>
      </w:pPr>
      <w:r>
        <w:rPr>
          <w:rFonts w:ascii="Times New Roman"/>
          <w:b w:val="false"/>
          <w:i w:val="false"/>
          <w:color w:val="000000"/>
          <w:sz w:val="28"/>
        </w:rPr>
        <w:t>
      2) 308-баптың екінші бөлігі мынадай редакцияда жазылсын:</w:t>
      </w:r>
    </w:p>
    <w:p>
      <w:pPr>
        <w:spacing w:after="0"/>
        <w:ind w:left="0"/>
        <w:jc w:val="both"/>
      </w:pPr>
      <w:r>
        <w:rPr>
          <w:rFonts w:ascii="Times New Roman"/>
          <w:b w:val="false"/>
          <w:i w:val="false"/>
          <w:color w:val="000000"/>
          <w:sz w:val="28"/>
        </w:rPr>
        <w:t>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 Қылмыстық кодексінің баптарында көзделген аса ауыр қылмыстар, 116 (екінші және үшінші бөліктерінде, 146 (екінші және үшінші бөліктерінде), 249 (екінші бөлігінде), 317 (төртінші бөлігінде), 335 (төртінші бөлігінде), 337 (төртінші және алтыншы бөліктерінде), 345 (төртінші бөлігінде), 345-1 (төртінші бөлігінде), 346 (бесінші және алтыншы бөліктерінде)-баптарында көзделген қылмыстар туралы қылмыстық істер жатады.";</w:t>
      </w:r>
    </w:p>
    <w:p>
      <w:pPr>
        <w:spacing w:after="0"/>
        <w:ind w:left="0"/>
        <w:jc w:val="both"/>
      </w:pPr>
      <w:r>
        <w:rPr>
          <w:rFonts w:ascii="Times New Roman"/>
          <w:b w:val="false"/>
          <w:i w:val="false"/>
          <w:color w:val="000000"/>
          <w:sz w:val="28"/>
        </w:rPr>
        <w:t>
      3) 309-баптың екінші бөлігінің 2) 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мекемелер орналасқан жерде әскери бөлімдердің, құрамалардың, мекемелердің азаматтық персоналының адамдары жасаған Қазақстан Республикасы Қылмыстық кодексінің баптарында көзделген басқа да аса ауыр қылмыстар, 116 (екінші және үшінші бөліктерінде), 146 (екінші және үшінші бөліктерінде), 249 (екінші бөлігінде), 317 (төртінші бөлігінде), 335 (төртінші бөлігінде), 337 (төртінші және алтыншы бөліктерінде), 345 (төртінші бөлігінде), 345-1 (төртінші бөлігінде), 346 (бесінші және алтыншы бөліктерінде) -баптарында көзделген қылмыстар туралы қылмыстық істер жатады.";</w:t>
      </w:r>
    </w:p>
    <w:p>
      <w:pPr>
        <w:spacing w:after="0"/>
        <w:ind w:left="0"/>
        <w:jc w:val="both"/>
      </w:pPr>
      <w:r>
        <w:rPr>
          <w:rFonts w:ascii="Times New Roman"/>
          <w:b w:val="false"/>
          <w:i w:val="false"/>
          <w:color w:val="000000"/>
          <w:sz w:val="28"/>
        </w:rPr>
        <w:t>
      4) 321-баптың төртінші бөлігі мынадай редакцияда жазылсын:</w:t>
      </w:r>
    </w:p>
    <w:p>
      <w:pPr>
        <w:spacing w:after="0"/>
        <w:ind w:left="0"/>
        <w:jc w:val="both"/>
      </w:pPr>
      <w:r>
        <w:rPr>
          <w:rFonts w:ascii="Times New Roman"/>
          <w:b w:val="false"/>
          <w:i w:val="false"/>
          <w:color w:val="000000"/>
          <w:sz w:val="28"/>
        </w:rPr>
        <w:t>
      "4. Алдын ала тыңдау барысында судья Қазақстан Республикасы Қылмыстық кодексінің баптарында көзделген аса ауыр қылмысты жасады деп, сондай-ақ 116 (екінші және үшінші бөліктерінде), 125 (үшінші бөлігінің 1) тармағында), 128 (төртінші бөлігінің 1) тармағында), 132 (бесінші бөлігінде), 135 (төртінші бөлігінің 1) тармағында), 146 (екінші және үшінші бөліктерінде), 160, 163, 164 (екінші бөлігінде), 168, 249 (екінші бөлігінде), 317 (төртінші бөлігінде), 335 (төртінші бөлігінде), 337 (төртінші және алтыншы бөліктерінде), 345 (төртінші бөлігінде), 345-1 (төртінші бөлігінде), 346 (бесінші және алтыншы бөліктерінде), 380-1 (екінші бөлігінің 6) тармағында)-баптарында көзделген қылмысты жасады деп айыпталатын сотталушыдан оның ісін алқабилердің қатысуымен қарау туралы өтінішхатының бар-жоғын, егер осындай өтінішхат мәлімделген болса, оның өз өтінішхатын қолдайтынын-қолдамайтынын анықтайды.</w:t>
      </w:r>
    </w:p>
    <w:p>
      <w:pPr>
        <w:spacing w:after="0"/>
        <w:ind w:left="0"/>
        <w:jc w:val="both"/>
      </w:pPr>
      <w:r>
        <w:rPr>
          <w:rFonts w:ascii="Times New Roman"/>
          <w:b w:val="false"/>
          <w:i w:val="false"/>
          <w:color w:val="000000"/>
          <w:sz w:val="28"/>
        </w:rPr>
        <w:t xml:space="preserve">
      Мұндай өтінішхат: </w:t>
      </w:r>
    </w:p>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 пен адамзат қауiпсiздiгiне қарсы, мемлекеттiң конституциялық құрылысының негіздеріне және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p>
      <w:pPr>
        <w:spacing w:after="0"/>
        <w:ind w:left="0"/>
        <w:jc w:val="both"/>
      </w:pPr>
      <w:r>
        <w:rPr>
          <w:rFonts w:ascii="Times New Roman"/>
          <w:b w:val="false"/>
          <w:i w:val="false"/>
          <w:color w:val="000000"/>
          <w:sz w:val="28"/>
        </w:rPr>
        <w:t>
      5) 631-баптың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Сот:</w:t>
      </w:r>
    </w:p>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 пен адамзат қауiпсiздiгiне қарсы, мемлекеттiң конституциялық құрылысының негіздеріне және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алқабилердің қатысуымен қарайды.</w:t>
      </w:r>
    </w:p>
    <w:p>
      <w:pPr>
        <w:spacing w:after="0"/>
        <w:ind w:left="0"/>
        <w:jc w:val="both"/>
      </w:pPr>
      <w:r>
        <w:rPr>
          <w:rFonts w:ascii="Times New Roman"/>
          <w:b w:val="false"/>
          <w:i w:val="false"/>
          <w:color w:val="000000"/>
          <w:sz w:val="28"/>
        </w:rPr>
        <w:t>
      Сот Қазақстан Республикасы Қылмыстық кодексінің 116 (екінші және үшінші бөліктерінде), 125 (үшінші бөлігінің 1) тармағында), 128 (төртінші бөлігінің 1) тармағында), 132 (бесінші бөлігінде), 135 (төртінші бөлігінің 1) тармағында), 146 (екінші және үшінші бөліктерінде), 160, 163, 164 (екінші бөлігінде), 168, 249 (екінші бөлігінде), 317 (төртінші бөлігінде), 335 (төртінші бөлігінде), 337 (төртінші және алтыншы бөліктерінде), 345 (төртінші бөлігінде), 345-1 (төртінші бөлігінде), 346 (бесінші және алтыншы бөліктерінде), 380-1 (екінші бөлігінің 6) тармағында)-баптарында көзделген қылмыстарды да сот алқабилердің қатысуымен қарайды.</w:t>
      </w:r>
    </w:p>
    <w:p>
      <w:pPr>
        <w:spacing w:after="0"/>
        <w:ind w:left="0"/>
        <w:jc w:val="both"/>
      </w:pPr>
      <w:r>
        <w:rPr>
          <w:rFonts w:ascii="Times New Roman"/>
          <w:b w:val="false"/>
          <w:i w:val="false"/>
          <w:color w:val="000000"/>
          <w:sz w:val="28"/>
        </w:rPr>
        <w:t>
      2. Егер адам Қазақстан Республикасы Қылмыстық кодексiнiң бiрнеше бабында көзделген қылмыстарды жасады деп айыпталса, егер қылмыстардың осындай жиынтығына Қазақстан Республикасы Қылмыстық кодексінің 116 (екінші және үшінші бөліктерінде), 125 (үшінші бөлігінің 1) тармағында), 128 (төртінші бөлігінің 1) тармағында), 132 (бесінші бөлігінде), 135 (төртінші бөлігінің 1) тармағында), 146 (екінші және үшінші бөліктерінде), 160, 163, 164 (екінші бөлігінде), 168, 249 (екінші бөлігінде), 317 (төртінші бөлігінде), 335 (төртінші бөлігінде), 337 (төртінші және алтыншы бөліктерінде), 345 (төртінші бөлігінде), 345-1 (төртінші бөлігінде), 346 (бесінші және алтыншы бөліктерінде), 380-1 (екінші бөлігінің 6) тармағында)-баптарында көзделген, сондай-ақ:</w:t>
      </w:r>
    </w:p>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 пен адамзат қауiпсiздiгiне қарсы, мемлекеттiң конституциялық құрылысының негіздеріне және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алқабилер қатысатын сотқа қаратуға құқығы бар.".</w:t>
      </w:r>
    </w:p>
    <w:bookmarkStart w:name="z7" w:id="5"/>
    <w:p>
      <w:pPr>
        <w:spacing w:after="0"/>
        <w:ind w:left="0"/>
        <w:jc w:val="both"/>
      </w:pPr>
      <w:r>
        <w:rPr>
          <w:rFonts w:ascii="Times New Roman"/>
          <w:b w:val="false"/>
          <w:i w:val="false"/>
          <w:color w:val="000000"/>
          <w:sz w:val="28"/>
        </w:rPr>
        <w:t>
      2-бап. Осы Заң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