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a7502" w14:textId="4da75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азаматтық әуе кемелерін авиациялық іздестіру және құтқару саласындағы ынтымақтастық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2022 жылғы 24 тамыздағы № 594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Үкiметi мен Қытай Халық Республикасының Үкіметі арасындағы азаматтық әуе кемелерін авиациялық іздестіру және құтқару саласындағы ынтымақтастық туралы келісімді ратификациялау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Республикасының Парламенті Мәжілісінің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4" w:id="2"/>
    <w:p>
      <w:pPr>
        <w:spacing w:after="0"/>
        <w:ind w:left="0"/>
        <w:jc w:val="left"/>
      </w:pPr>
      <w:r>
        <w:rPr>
          <w:rFonts w:ascii="Times New Roman"/>
          <w:b/>
          <w:i w:val="false"/>
          <w:color w:val="000000"/>
        </w:rPr>
        <w:t xml:space="preserve"> ҚАЗАҚСТАН РЕСПУБЛИКАСЫНЫҢ ЗАҢЫ </w:t>
      </w:r>
    </w:p>
    <w:bookmarkEnd w:id="2"/>
    <w:bookmarkStart w:name="z5" w:id="3"/>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азаматтық әуе кемелерін авиациялық іздестіру және құтқару саласындағы ынтымақтастық туралы келісімді ратификациялау туралы</w:t>
      </w:r>
    </w:p>
    <w:bookmarkEnd w:id="3"/>
    <w:bookmarkStart w:name="z6" w:id="4"/>
    <w:p>
      <w:pPr>
        <w:spacing w:after="0"/>
        <w:ind w:left="0"/>
        <w:jc w:val="both"/>
      </w:pPr>
      <w:r>
        <w:rPr>
          <w:rFonts w:ascii="Times New Roman"/>
          <w:b w:val="false"/>
          <w:i w:val="false"/>
          <w:color w:val="000000"/>
          <w:sz w:val="28"/>
        </w:rPr>
        <w:t>
      2019 жылғы 11 қыркүйекте Бейжіңде жасалған Қазақстан Республикасының Үкіметі мен Қытай Халық Республикасының Үкіметі арасындағы азаматтық әуе кемелерін авиациялық іздестіру және құтқару саласындағы ынтымақтастық туралы келісім ратификациялансын.</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bookmarkStart w:name="z7" w:id="5"/>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азаматтық әуе кемелерін авиациялық іздестіру және құтқару саласындағы ынтымақтастық туралы</w:t>
      </w:r>
      <w:r>
        <w:br/>
      </w:r>
      <w:r>
        <w:rPr>
          <w:rFonts w:ascii="Times New Roman"/>
          <w:b/>
          <w:i w:val="false"/>
          <w:color w:val="000000"/>
        </w:rPr>
        <w:t>КЕЛІСІМ</w:t>
      </w:r>
    </w:p>
    <w:bookmarkEnd w:id="5"/>
    <w:bookmarkStart w:name="z8" w:id="6"/>
    <w:p>
      <w:pPr>
        <w:spacing w:after="0"/>
        <w:ind w:left="0"/>
        <w:jc w:val="both"/>
      </w:pPr>
      <w:r>
        <w:rPr>
          <w:rFonts w:ascii="Times New Roman"/>
          <w:b w:val="false"/>
          <w:i w:val="false"/>
          <w:color w:val="000000"/>
          <w:sz w:val="28"/>
        </w:rPr>
        <w:t>
      Қазақстан Республикасының Үкіметі мен Қытай Халық Республикасының Үкіметі (бұдан әрі Тараптар деп аталатын);</w:t>
      </w:r>
    </w:p>
    <w:bookmarkEnd w:id="6"/>
    <w:bookmarkStart w:name="z9" w:id="7"/>
    <w:p>
      <w:pPr>
        <w:spacing w:after="0"/>
        <w:ind w:left="0"/>
        <w:jc w:val="both"/>
      </w:pPr>
      <w:r>
        <w:rPr>
          <w:rFonts w:ascii="Times New Roman"/>
          <w:b w:val="false"/>
          <w:i w:val="false"/>
          <w:color w:val="000000"/>
          <w:sz w:val="28"/>
        </w:rPr>
        <w:t>
      Қазақстан Республикасы мен Қытай Халық Республикасы 1944 жылғы 7 желтоқсанда Чикаго қаласында жасалған Халықаралық азаматтық авиация туралы конвенцияға (бұдан әрі - Конвенция) қатысушылар болып табылатынын ескере отырып;</w:t>
      </w:r>
    </w:p>
    <w:bookmarkEnd w:id="7"/>
    <w:bookmarkStart w:name="z10" w:id="8"/>
    <w:p>
      <w:pPr>
        <w:spacing w:after="0"/>
        <w:ind w:left="0"/>
        <w:jc w:val="both"/>
      </w:pPr>
      <w:r>
        <w:rPr>
          <w:rFonts w:ascii="Times New Roman"/>
          <w:b w:val="false"/>
          <w:i w:val="false"/>
          <w:color w:val="000000"/>
          <w:sz w:val="28"/>
        </w:rPr>
        <w:t>
      шектес мемлекеттердің іздестіру-құтқару қызметтері арасындағы ынтымақтастыққа қатысты Халықаралық азаматтық авиация ұйымының стандарттары мен ұсынылатын практикасын ескере отырып;</w:t>
      </w:r>
    </w:p>
    <w:bookmarkEnd w:id="8"/>
    <w:bookmarkStart w:name="z11" w:id="9"/>
    <w:p>
      <w:pPr>
        <w:spacing w:after="0"/>
        <w:ind w:left="0"/>
        <w:jc w:val="both"/>
      </w:pPr>
      <w:r>
        <w:rPr>
          <w:rFonts w:ascii="Times New Roman"/>
          <w:b w:val="false"/>
          <w:i w:val="false"/>
          <w:color w:val="000000"/>
          <w:sz w:val="28"/>
        </w:rPr>
        <w:t>
      авиациялық оқиғалар мен инциденттерге байланысты апаттық жағдайдағы адамдарға тікелей көмектесудің өмірлік маңызды мәнін сезіне отырып;</w:t>
      </w:r>
    </w:p>
    <w:bookmarkEnd w:id="9"/>
    <w:bookmarkStart w:name="z12" w:id="10"/>
    <w:p>
      <w:pPr>
        <w:spacing w:after="0"/>
        <w:ind w:left="0"/>
        <w:jc w:val="both"/>
      </w:pPr>
      <w:r>
        <w:rPr>
          <w:rFonts w:ascii="Times New Roman"/>
          <w:b w:val="false"/>
          <w:i w:val="false"/>
          <w:color w:val="000000"/>
          <w:sz w:val="28"/>
        </w:rPr>
        <w:t>
      төмендегілер туралы келісті:</w:t>
      </w:r>
    </w:p>
    <w:bookmarkEnd w:id="10"/>
    <w:p>
      <w:pPr>
        <w:spacing w:after="0"/>
        <w:ind w:left="0"/>
        <w:jc w:val="both"/>
      </w:pPr>
      <w:r>
        <w:rPr>
          <w:rFonts w:ascii="Times New Roman"/>
          <w:b/>
          <w:i w:val="false"/>
          <w:color w:val="000000"/>
          <w:sz w:val="28"/>
        </w:rPr>
        <w:t>1-бап</w:t>
      </w:r>
    </w:p>
    <w:bookmarkStart w:name="z14" w:id="11"/>
    <w:p>
      <w:pPr>
        <w:spacing w:after="0"/>
        <w:ind w:left="0"/>
        <w:jc w:val="both"/>
      </w:pPr>
      <w:r>
        <w:rPr>
          <w:rFonts w:ascii="Times New Roman"/>
          <w:b w:val="false"/>
          <w:i w:val="false"/>
          <w:color w:val="000000"/>
          <w:sz w:val="28"/>
        </w:rPr>
        <w:t>
      Осы Келісімнің мақсаттары үшін Конвенцияға Қосымшаларда қамтылған терминдер мен анықтамалар қолданылады.</w:t>
      </w:r>
    </w:p>
    <w:bookmarkEnd w:id="11"/>
    <w:p>
      <w:pPr>
        <w:spacing w:after="0"/>
        <w:ind w:left="0"/>
        <w:jc w:val="both"/>
      </w:pPr>
      <w:r>
        <w:rPr>
          <w:rFonts w:ascii="Times New Roman"/>
          <w:b/>
          <w:i w:val="false"/>
          <w:color w:val="000000"/>
          <w:sz w:val="28"/>
        </w:rPr>
        <w:t>2-бап</w:t>
      </w:r>
    </w:p>
    <w:bookmarkStart w:name="z16" w:id="12"/>
    <w:p>
      <w:pPr>
        <w:spacing w:after="0"/>
        <w:ind w:left="0"/>
        <w:jc w:val="both"/>
      </w:pPr>
      <w:r>
        <w:rPr>
          <w:rFonts w:ascii="Times New Roman"/>
          <w:b w:val="false"/>
          <w:i w:val="false"/>
          <w:color w:val="000000"/>
          <w:sz w:val="28"/>
        </w:rPr>
        <w:t>
      1. Іздестіру-құтқару операцияларын ұйымдастыру мен орындауды Тараптар осы Келісімге сәйкес жүзеге асырады. Мұндай операцияларды ұйымдастыру және орындау үшін Конвенцияға 12-қосымшамен қатар Халықаралық теңіз ұйымы мен Халықаралық азаматтық авиация ұйымының Халықаралық авиациялық және теңіздегі іздестіру мен құтқару жөніндегі нұсқаулығы қолданылады.</w:t>
      </w:r>
    </w:p>
    <w:bookmarkEnd w:id="12"/>
    <w:bookmarkStart w:name="z17" w:id="13"/>
    <w:p>
      <w:pPr>
        <w:spacing w:after="0"/>
        <w:ind w:left="0"/>
        <w:jc w:val="both"/>
      </w:pPr>
      <w:r>
        <w:rPr>
          <w:rFonts w:ascii="Times New Roman"/>
          <w:b w:val="false"/>
          <w:i w:val="false"/>
          <w:color w:val="000000"/>
          <w:sz w:val="28"/>
        </w:rPr>
        <w:t>
      2. Осы Келісім теңіздегі іздестіру-құтқару операцияларын ұйымдастыру мен орындау мәселелерін қамтымайды.</w:t>
      </w:r>
    </w:p>
    <w:bookmarkEnd w:id="13"/>
    <w:p>
      <w:pPr>
        <w:spacing w:after="0"/>
        <w:ind w:left="0"/>
        <w:jc w:val="both"/>
      </w:pPr>
      <w:r>
        <w:rPr>
          <w:rFonts w:ascii="Times New Roman"/>
          <w:b/>
          <w:i w:val="false"/>
          <w:color w:val="000000"/>
          <w:sz w:val="28"/>
        </w:rPr>
        <w:t>3-бап</w:t>
      </w:r>
    </w:p>
    <w:bookmarkStart w:name="z19" w:id="14"/>
    <w:p>
      <w:pPr>
        <w:spacing w:after="0"/>
        <w:ind w:left="0"/>
        <w:jc w:val="both"/>
      </w:pPr>
      <w:r>
        <w:rPr>
          <w:rFonts w:ascii="Times New Roman"/>
          <w:b w:val="false"/>
          <w:i w:val="false"/>
          <w:color w:val="000000"/>
          <w:sz w:val="28"/>
        </w:rPr>
        <w:t>
      1. Тараптар Қазақстан-Қытай мемлекеттік шекарасын және іргелес ұшу ақпараты аудандары арасындағы шекараны өздері жауапты болатын іздестіру және құтқару аудандары арасындағы шекаралар деп қарайды. Іздестіру және құтқару аудандары арасындағы шекараларға шектеу қою Қазақстан-Қытай мемлекеттік шекарасын өзгертпейді немесе жоймайды және оған ешқандай ықпал етпейді.</w:t>
      </w:r>
    </w:p>
    <w:bookmarkEnd w:id="14"/>
    <w:bookmarkStart w:name="z20" w:id="15"/>
    <w:p>
      <w:pPr>
        <w:spacing w:after="0"/>
        <w:ind w:left="0"/>
        <w:jc w:val="both"/>
      </w:pPr>
      <w:r>
        <w:rPr>
          <w:rFonts w:ascii="Times New Roman"/>
          <w:b w:val="false"/>
          <w:i w:val="false"/>
          <w:color w:val="000000"/>
          <w:sz w:val="28"/>
        </w:rPr>
        <w:t>
      2. Әрбір Тарап өзінің іздестіру және құтқару ауданында азаматтық әуе кемелерін іздестіру және құтқару қызметтерінің (бұдан әрі - іздестіру-құтқару қызметтері) болуын қамтамасыз етеді. Мұндай қызметтер тәулік бойы кезекшілікті жүзеге асырады.</w:t>
      </w:r>
    </w:p>
    <w:bookmarkEnd w:id="15"/>
    <w:bookmarkStart w:name="z21" w:id="16"/>
    <w:p>
      <w:pPr>
        <w:spacing w:after="0"/>
        <w:ind w:left="0"/>
        <w:jc w:val="both"/>
      </w:pPr>
      <w:r>
        <w:rPr>
          <w:rFonts w:ascii="Times New Roman"/>
          <w:b w:val="false"/>
          <w:i w:val="false"/>
          <w:color w:val="000000"/>
          <w:sz w:val="28"/>
        </w:rPr>
        <w:t>
      3. Осы Келісімді іске асыру үшін жауапты құзыретті органдар:</w:t>
      </w:r>
    </w:p>
    <w:bookmarkEnd w:id="16"/>
    <w:p>
      <w:pPr>
        <w:spacing w:after="0"/>
        <w:ind w:left="0"/>
        <w:jc w:val="both"/>
      </w:pPr>
      <w:r>
        <w:rPr>
          <w:rFonts w:ascii="Times New Roman"/>
          <w:b w:val="false"/>
          <w:i w:val="false"/>
          <w:color w:val="000000"/>
          <w:sz w:val="28"/>
        </w:rPr>
        <w:t>
      Қазақстан Республикасынан - Қазақстан Республикасының Индустрия және инфрақұрылымдық даму министрлігі және Қазақстан Республикасының заңнамасына сәйкес іздестіру-құтқару қызметтерінің функцияларын жүзеге асыруға уәкілеттік берілген мемлекеттік органдар;</w:t>
      </w:r>
    </w:p>
    <w:p>
      <w:pPr>
        <w:spacing w:after="0"/>
        <w:ind w:left="0"/>
        <w:jc w:val="both"/>
      </w:pPr>
      <w:r>
        <w:rPr>
          <w:rFonts w:ascii="Times New Roman"/>
          <w:b w:val="false"/>
          <w:i w:val="false"/>
          <w:color w:val="000000"/>
          <w:sz w:val="28"/>
        </w:rPr>
        <w:t>
      Қытай Халық Республикасынан - Қытайдың Азаматтық авиация басқармасы немесе қазіргі уақытта аталған Басқарма орындайтын функцияларды жүзеге асыруға уәкілеттік берілген тұлға/орган болып табылады.</w:t>
      </w:r>
    </w:p>
    <w:p>
      <w:pPr>
        <w:spacing w:after="0"/>
        <w:ind w:left="0"/>
        <w:jc w:val="both"/>
      </w:pPr>
      <w:r>
        <w:rPr>
          <w:rFonts w:ascii="Times New Roman"/>
          <w:b w:val="false"/>
          <w:i w:val="false"/>
          <w:color w:val="000000"/>
          <w:sz w:val="28"/>
        </w:rPr>
        <w:t>
      Тараптар осы Келісімді іске асыруға жауапты құзыретті органдардың өзгергені туралы бір-біріне дипломатиялық арналар арқылы хабарлайды.</w:t>
      </w:r>
    </w:p>
    <w:p>
      <w:pPr>
        <w:spacing w:after="0"/>
        <w:ind w:left="0"/>
        <w:jc w:val="both"/>
      </w:pPr>
      <w:r>
        <w:rPr>
          <w:rFonts w:ascii="Times New Roman"/>
          <w:b/>
          <w:i w:val="false"/>
          <w:color w:val="000000"/>
          <w:sz w:val="28"/>
        </w:rPr>
        <w:t>4-бап</w:t>
      </w:r>
    </w:p>
    <w:bookmarkStart w:name="z23" w:id="17"/>
    <w:p>
      <w:pPr>
        <w:spacing w:after="0"/>
        <w:ind w:left="0"/>
        <w:jc w:val="both"/>
      </w:pPr>
      <w:r>
        <w:rPr>
          <w:rFonts w:ascii="Times New Roman"/>
          <w:b w:val="false"/>
          <w:i w:val="false"/>
          <w:color w:val="000000"/>
          <w:sz w:val="28"/>
        </w:rPr>
        <w:t>
      1. Қазақстан Республикасы мен Қытай Халық Республикасының аумағындағы, сондай-ақ іргелес ұшу ақпараты аудандарындағы барлық іздестіру-құтқару операциялары Қазақстан Республикасының және тиісінше Қытай Халық Республикасының заңнамасына сәйкес жүзеге асырылады.</w:t>
      </w:r>
    </w:p>
    <w:bookmarkEnd w:id="17"/>
    <w:bookmarkStart w:name="z24" w:id="18"/>
    <w:p>
      <w:pPr>
        <w:spacing w:after="0"/>
        <w:ind w:left="0"/>
        <w:jc w:val="both"/>
      </w:pPr>
      <w:r>
        <w:rPr>
          <w:rFonts w:ascii="Times New Roman"/>
          <w:b w:val="false"/>
          <w:i w:val="false"/>
          <w:color w:val="000000"/>
          <w:sz w:val="28"/>
        </w:rPr>
        <w:t>
      2. Бірлескен іздестірулер қажеттігі туындаған кезде Тараптар оларды Тараптардың құзыретті органдарының іздестіру-құтқару қызметтерімен келісілген жоспарды іске асыру арқылы жүзеге асырады.</w:t>
      </w:r>
    </w:p>
    <w:bookmarkEnd w:id="18"/>
    <w:p>
      <w:pPr>
        <w:spacing w:after="0"/>
        <w:ind w:left="0"/>
        <w:jc w:val="both"/>
      </w:pPr>
      <w:r>
        <w:rPr>
          <w:rFonts w:ascii="Times New Roman"/>
          <w:b/>
          <w:i w:val="false"/>
          <w:color w:val="000000"/>
          <w:sz w:val="28"/>
        </w:rPr>
        <w:t>5-бап</w:t>
      </w:r>
    </w:p>
    <w:bookmarkStart w:name="z26" w:id="19"/>
    <w:p>
      <w:pPr>
        <w:spacing w:after="0"/>
        <w:ind w:left="0"/>
        <w:jc w:val="both"/>
      </w:pPr>
      <w:r>
        <w:rPr>
          <w:rFonts w:ascii="Times New Roman"/>
          <w:b w:val="false"/>
          <w:i w:val="false"/>
          <w:color w:val="000000"/>
          <w:sz w:val="28"/>
        </w:rPr>
        <w:t>
      1. Егер бір Тарап мемлекетінің іздестіру-құтқару қызметі өзінің іздестіру және құтқару ауданындағы авиациялық оқиға немесе инцидент туралы хабарлама алған жағдайда, бұл қызмет іздестіру және құтқару жөніндегі барлық қажетті шараларды дереу қабылдайды.</w:t>
      </w:r>
    </w:p>
    <w:bookmarkEnd w:id="19"/>
    <w:bookmarkStart w:name="z27" w:id="20"/>
    <w:p>
      <w:pPr>
        <w:spacing w:after="0"/>
        <w:ind w:left="0"/>
        <w:jc w:val="both"/>
      </w:pPr>
      <w:r>
        <w:rPr>
          <w:rFonts w:ascii="Times New Roman"/>
          <w:b w:val="false"/>
          <w:i w:val="false"/>
          <w:color w:val="000000"/>
          <w:sz w:val="28"/>
        </w:rPr>
        <w:t>
      2. Егер бір Тарап мемлекетінің іздестіру-құтқару қызметі екінші Тарап жауапты болатын іздестіру және құтқару ауданындағы авиациялық оқиға немесе инцидент туралы хабарлама алған жағдайда, бұл қызмет мұндай оқиға немесе инцидент туралы екінші Тарап мемлекетінің іздестіру-құтқару қызметін дереу хабардар етеді.</w:t>
      </w:r>
    </w:p>
    <w:bookmarkEnd w:id="20"/>
    <w:bookmarkStart w:name="z28" w:id="21"/>
    <w:p>
      <w:pPr>
        <w:spacing w:after="0"/>
        <w:ind w:left="0"/>
        <w:jc w:val="both"/>
      </w:pPr>
      <w:r>
        <w:rPr>
          <w:rFonts w:ascii="Times New Roman"/>
          <w:b w:val="false"/>
          <w:i w:val="false"/>
          <w:color w:val="000000"/>
          <w:sz w:val="28"/>
        </w:rPr>
        <w:t>
      3. Егер бір Тарап мемлекетінің іздестіру-құтқару қызметіне осы баптың 1-тармағында аталған жағдайда екінші Тарап мемлекетінің іздестіру-құтқару қызметінің көмегіне қажеттілік туындаған жағдайда, бірінші Тараптың құзыретті органы мұндай көмекті сүрата алады. Іздестіру-құтқару операцияларын жүргізу үшін өздерінің іздестіру-құтқару қызметтерін екінші Тарап мемлекетінің аумағына жіберуге ниеті бар бір Тараптың құзыретті органдары екінші Тараптың іздестіру мен құтқаруды үйлестіру орталығына немесе осы мақсаттар үшін екінші Тарап тағайындаған органға алдағы операция туралы толық ақпаратты ұсына отырып, сұрау салады. Өз мемлекетінің заңнамасында көзделген шарттарға сәйкес құзыретті орган көмек сұраған Тарап өз мемлекетінің аумағына екінші Тараптың іздестіру-құтқару қызметтерін авиациялық оқиғалар орындарын іздеуге және мұндай оқиғаларда тірі қалған адамдарды құтқаруға дереу кіруге рұқсат береді. Одан әрі шаралар екі Тарап мемлекеттерінің іздестіру-құтқару қызметтерінің өзара іс-қимыл жасауымен қабылданады.</w:t>
      </w:r>
    </w:p>
    <w:bookmarkEnd w:id="21"/>
    <w:p>
      <w:pPr>
        <w:spacing w:after="0"/>
        <w:ind w:left="0"/>
        <w:jc w:val="both"/>
      </w:pPr>
      <w:r>
        <w:rPr>
          <w:rFonts w:ascii="Times New Roman"/>
          <w:b w:val="false"/>
          <w:i w:val="false"/>
          <w:color w:val="000000"/>
          <w:sz w:val="28"/>
        </w:rPr>
        <w:t>
      Ол үшін бір Тараптың құзыретті органы екінші Тараптың іздестіру-құтқару командаларын өз мемлекетінің аумағына жедел кіргізу шарттары туралы қажетті ақпаратты аэронавигациялық ақпарат жинағында жариялайды және мұндай ақпараттыц мәтіндерімен осы екінші Тараптың құзыретті органымен алмасады.</w:t>
      </w:r>
    </w:p>
    <w:bookmarkStart w:name="z29" w:id="22"/>
    <w:p>
      <w:pPr>
        <w:spacing w:after="0"/>
        <w:ind w:left="0"/>
        <w:jc w:val="both"/>
      </w:pPr>
      <w:r>
        <w:rPr>
          <w:rFonts w:ascii="Times New Roman"/>
          <w:b w:val="false"/>
          <w:i w:val="false"/>
          <w:color w:val="000000"/>
          <w:sz w:val="28"/>
        </w:rPr>
        <w:t xml:space="preserve">
      4. Осы Келісімнің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4-баптарында</w:t>
      </w:r>
      <w:r>
        <w:rPr>
          <w:rFonts w:ascii="Times New Roman"/>
          <w:b w:val="false"/>
          <w:i w:val="false"/>
          <w:color w:val="000000"/>
          <w:sz w:val="28"/>
        </w:rPr>
        <w:t xml:space="preserve"> айтылған аумақта қауіпті жағдайдағы кез келген адамға көмек мұндай адамның азаматтығына немесе мәртебесіне не бұл адамның қандай жағдайда болғанына қарамастан көрсетіледі.</w:t>
      </w:r>
    </w:p>
    <w:bookmarkEnd w:id="22"/>
    <w:bookmarkStart w:name="z30" w:id="23"/>
    <w:p>
      <w:pPr>
        <w:spacing w:after="0"/>
        <w:ind w:left="0"/>
        <w:jc w:val="both"/>
      </w:pPr>
      <w:r>
        <w:rPr>
          <w:rFonts w:ascii="Times New Roman"/>
          <w:b w:val="false"/>
          <w:i w:val="false"/>
          <w:color w:val="000000"/>
          <w:sz w:val="28"/>
        </w:rPr>
        <w:t>
      5. Құзыретті органдар бір-біріне екінші Тарап мемлекетінде тіркелген әуе кемелерінің қатысуымен болған инциденттер туралы және олардың іздестіру және құтқару ауданында қабылданған шаралар туралы хабарлауға міндеттенеді.</w:t>
      </w:r>
    </w:p>
    <w:bookmarkEnd w:id="23"/>
    <w:bookmarkStart w:name="z31" w:id="24"/>
    <w:p>
      <w:pPr>
        <w:spacing w:after="0"/>
        <w:ind w:left="0"/>
        <w:jc w:val="both"/>
      </w:pPr>
      <w:r>
        <w:rPr>
          <w:rFonts w:ascii="Times New Roman"/>
          <w:b w:val="false"/>
          <w:i w:val="false"/>
          <w:color w:val="000000"/>
          <w:sz w:val="28"/>
        </w:rPr>
        <w:t>
      6. Бір Тараптың құзыретті органы екінші Тарап мемлекетінің дипломатиялық немесе консулдық өкілдігіне осы екінші Тарап мемлекетінің азаматтары - тірі қалған немесе қаза болған адамдарының табылғаны және құтқарылғаны туралы хабарлайды. Ақпарат дереу және мүмкіндігінше, толық аты-жөні, жынысы, туған күні, үйінің мекенжайы, паспортының нөмірі, сондай-ақ тірі қалған адам денсаулық жағдайына немесе қаза тапқан мәйіттің орналасқан жері туралы мәліметтер көрсетіле отырып беріледі.</w:t>
      </w:r>
    </w:p>
    <w:bookmarkEnd w:id="24"/>
    <w:p>
      <w:pPr>
        <w:spacing w:after="0"/>
        <w:ind w:left="0"/>
        <w:jc w:val="both"/>
      </w:pPr>
      <w:r>
        <w:rPr>
          <w:rFonts w:ascii="Times New Roman"/>
          <w:b/>
          <w:i w:val="false"/>
          <w:color w:val="000000"/>
          <w:sz w:val="28"/>
        </w:rPr>
        <w:t>6-бап</w:t>
      </w:r>
    </w:p>
    <w:bookmarkStart w:name="z33" w:id="25"/>
    <w:p>
      <w:pPr>
        <w:spacing w:after="0"/>
        <w:ind w:left="0"/>
        <w:jc w:val="both"/>
      </w:pPr>
      <w:r>
        <w:rPr>
          <w:rFonts w:ascii="Times New Roman"/>
          <w:b w:val="false"/>
          <w:i w:val="false"/>
          <w:color w:val="000000"/>
          <w:sz w:val="28"/>
        </w:rPr>
        <w:t>
      1. Тараптар өз мемлекеттерінің құзыретті органдары мен іздестіру және құтқару қызметтерінің арасындағы ынтымақтастықты нығайтады. Мүндай ынтымақтастық іздестіру және құтқару бойынша бірлескен оқу-жаттығуларды, мемлекетаралық байланыс арналарын тұрақты тексеруді, іздестіру және құтқару бойынша сарапшылардың өзара сапарларын, іздестіру-құтқару ақпаратын және тәжірибе алмасуды қамтиды.</w:t>
      </w:r>
    </w:p>
    <w:bookmarkEnd w:id="25"/>
    <w:bookmarkStart w:name="z34" w:id="26"/>
    <w:p>
      <w:pPr>
        <w:spacing w:after="0"/>
        <w:ind w:left="0"/>
        <w:jc w:val="both"/>
      </w:pPr>
      <w:r>
        <w:rPr>
          <w:rFonts w:ascii="Times New Roman"/>
          <w:b w:val="false"/>
          <w:i w:val="false"/>
          <w:color w:val="000000"/>
          <w:sz w:val="28"/>
        </w:rPr>
        <w:t>
      2. Тараптардың құзыретті органдары осы Келісім шеңберінде ынтымақтастықты іске асырудың практикалық шаралары бойынша өз араларында қосымша келісім жасасады.</w:t>
      </w:r>
    </w:p>
    <w:bookmarkEnd w:id="26"/>
    <w:bookmarkStart w:name="z35" w:id="27"/>
    <w:p>
      <w:pPr>
        <w:spacing w:after="0"/>
        <w:ind w:left="0"/>
        <w:jc w:val="both"/>
      </w:pPr>
      <w:r>
        <w:rPr>
          <w:rFonts w:ascii="Times New Roman"/>
          <w:b w:val="false"/>
          <w:i w:val="false"/>
          <w:color w:val="000000"/>
          <w:sz w:val="28"/>
        </w:rPr>
        <w:t>
      3. Осы Келісім шеңберінде ынтымақтастық мәселелерін қарау және шешу үшін Тараптар мемлекеттерінің құзыретті органдары қажетіне қарай Қазақстан Республикасында және Қытай Халық Республикасында кезекпен кездесулер өткізеді.</w:t>
      </w:r>
    </w:p>
    <w:bookmarkEnd w:id="27"/>
    <w:p>
      <w:pPr>
        <w:spacing w:after="0"/>
        <w:ind w:left="0"/>
        <w:jc w:val="both"/>
      </w:pPr>
      <w:r>
        <w:rPr>
          <w:rFonts w:ascii="Times New Roman"/>
          <w:b/>
          <w:i w:val="false"/>
          <w:color w:val="000000"/>
          <w:sz w:val="28"/>
        </w:rPr>
        <w:t>7-бап</w:t>
      </w:r>
    </w:p>
    <w:bookmarkStart w:name="z37" w:id="28"/>
    <w:p>
      <w:pPr>
        <w:spacing w:after="0"/>
        <w:ind w:left="0"/>
        <w:jc w:val="both"/>
      </w:pPr>
      <w:r>
        <w:rPr>
          <w:rFonts w:ascii="Times New Roman"/>
          <w:b w:val="false"/>
          <w:i w:val="false"/>
          <w:color w:val="000000"/>
          <w:sz w:val="28"/>
        </w:rPr>
        <w:t>
      1. Апаттық жағдайдағы әуе кемелеріне уақтылы көмек көрсету үшін халықаралық апаттық, шұғыл берілетін, ескерту сигналдары және іздестіру-құтқару операциялары кезінде қолданылатын сигналдар іске қосылады.</w:t>
      </w:r>
    </w:p>
    <w:bookmarkEnd w:id="28"/>
    <w:bookmarkStart w:name="z38" w:id="29"/>
    <w:p>
      <w:pPr>
        <w:spacing w:after="0"/>
        <w:ind w:left="0"/>
        <w:jc w:val="both"/>
      </w:pPr>
      <w:r>
        <w:rPr>
          <w:rFonts w:ascii="Times New Roman"/>
          <w:b w:val="false"/>
          <w:i w:val="false"/>
          <w:color w:val="000000"/>
          <w:sz w:val="28"/>
        </w:rPr>
        <w:t>
      2. Іздестіру-құтқару операцияларын жүргізуге арналған әуе кемелерінде орнатылуға тиіс техникалық құралдардың тізбесі әуе кемесін пайдаланатын мемлекеттің ұлттық заңнамасында айқындалады</w:t>
      </w:r>
    </w:p>
    <w:bookmarkEnd w:id="29"/>
    <w:p>
      <w:pPr>
        <w:spacing w:after="0"/>
        <w:ind w:left="0"/>
        <w:jc w:val="both"/>
      </w:pPr>
      <w:r>
        <w:rPr>
          <w:rFonts w:ascii="Times New Roman"/>
          <w:b/>
          <w:i w:val="false"/>
          <w:color w:val="000000"/>
          <w:sz w:val="28"/>
        </w:rPr>
        <w:t>8-бап</w:t>
      </w:r>
    </w:p>
    <w:bookmarkStart w:name="z40" w:id="30"/>
    <w:p>
      <w:pPr>
        <w:spacing w:after="0"/>
        <w:ind w:left="0"/>
        <w:jc w:val="both"/>
      </w:pPr>
      <w:r>
        <w:rPr>
          <w:rFonts w:ascii="Times New Roman"/>
          <w:b w:val="false"/>
          <w:i w:val="false"/>
          <w:color w:val="000000"/>
          <w:sz w:val="28"/>
        </w:rPr>
        <w:t>
      Тараптар осы Келісім шеңберінде өзінің жауапкершілік аймағында іздестіру-құтқару операцияларын жүзеге асыру кезінде туындайтын шығыстарды дербес көтереді.</w:t>
      </w:r>
    </w:p>
    <w:bookmarkEnd w:id="30"/>
    <w:p>
      <w:pPr>
        <w:spacing w:after="0"/>
        <w:ind w:left="0"/>
        <w:jc w:val="both"/>
      </w:pPr>
      <w:r>
        <w:rPr>
          <w:rFonts w:ascii="Times New Roman"/>
          <w:b/>
          <w:i w:val="false"/>
          <w:color w:val="000000"/>
          <w:sz w:val="28"/>
        </w:rPr>
        <w:t>9-бап</w:t>
      </w:r>
    </w:p>
    <w:bookmarkStart w:name="z42" w:id="31"/>
    <w:p>
      <w:pPr>
        <w:spacing w:after="0"/>
        <w:ind w:left="0"/>
        <w:jc w:val="both"/>
      </w:pPr>
      <w:r>
        <w:rPr>
          <w:rFonts w:ascii="Times New Roman"/>
          <w:b w:val="false"/>
          <w:i w:val="false"/>
          <w:color w:val="000000"/>
          <w:sz w:val="28"/>
        </w:rPr>
        <w:t>
      Осы Келісімнің ережелері мемлекеттері қатысушылары болып табылатын басқа халықаралық шарттардан туындайтын Тараптар мемлекеттерінің әрқайсысының құқықтары мен міндеттемелерін қозғамайды.</w:t>
      </w:r>
    </w:p>
    <w:bookmarkEnd w:id="31"/>
    <w:p>
      <w:pPr>
        <w:spacing w:after="0"/>
        <w:ind w:left="0"/>
        <w:jc w:val="both"/>
      </w:pPr>
      <w:r>
        <w:rPr>
          <w:rFonts w:ascii="Times New Roman"/>
          <w:b/>
          <w:i w:val="false"/>
          <w:color w:val="000000"/>
          <w:sz w:val="28"/>
        </w:rPr>
        <w:t>10-бап</w:t>
      </w:r>
    </w:p>
    <w:bookmarkStart w:name="z44" w:id="32"/>
    <w:p>
      <w:pPr>
        <w:spacing w:after="0"/>
        <w:ind w:left="0"/>
        <w:jc w:val="both"/>
      </w:pPr>
      <w:r>
        <w:rPr>
          <w:rFonts w:ascii="Times New Roman"/>
          <w:b w:val="false"/>
          <w:i w:val="false"/>
          <w:color w:val="000000"/>
          <w:sz w:val="28"/>
        </w:rPr>
        <w:t>
      Осы Келісімді түсіндіруге және/немесе қолдануға байланысты Тараптар арасында туындаған кез келген дау Тараптар мемлекеттерінің құзыретті органдары арасындағы келіссөздер және консультациялар арқылы шешіледі. Егер құзыретті органдар келісімге келмесе, дау дипломатиялық арналар арқылы шешіледі.</w:t>
      </w:r>
    </w:p>
    <w:bookmarkEnd w:id="32"/>
    <w:p>
      <w:pPr>
        <w:spacing w:after="0"/>
        <w:ind w:left="0"/>
        <w:jc w:val="both"/>
      </w:pPr>
      <w:r>
        <w:rPr>
          <w:rFonts w:ascii="Times New Roman"/>
          <w:b/>
          <w:i w:val="false"/>
          <w:color w:val="000000"/>
          <w:sz w:val="28"/>
        </w:rPr>
        <w:t>11-бап</w:t>
      </w:r>
    </w:p>
    <w:bookmarkStart w:name="z46" w:id="33"/>
    <w:p>
      <w:pPr>
        <w:spacing w:after="0"/>
        <w:ind w:left="0"/>
        <w:jc w:val="both"/>
      </w:pPr>
      <w:r>
        <w:rPr>
          <w:rFonts w:ascii="Times New Roman"/>
          <w:b w:val="false"/>
          <w:i w:val="false"/>
          <w:color w:val="000000"/>
          <w:sz w:val="28"/>
        </w:rPr>
        <w:t>
      1. Тараптардың өзара келісуі бойынша осы Келісімге оның ажырамас бөліктері болып табылатын және жекелеген хаттамалармен ресімделетін, осы Келісімнің қолданысқа енгізілуі үшін тәртіппен күшіне енетін өзгерістер енгізілуі мүмкін.</w:t>
      </w:r>
    </w:p>
    <w:bookmarkEnd w:id="33"/>
    <w:bookmarkStart w:name="z47" w:id="34"/>
    <w:p>
      <w:pPr>
        <w:spacing w:after="0"/>
        <w:ind w:left="0"/>
        <w:jc w:val="both"/>
      </w:pPr>
      <w:r>
        <w:rPr>
          <w:rFonts w:ascii="Times New Roman"/>
          <w:b w:val="false"/>
          <w:i w:val="false"/>
          <w:color w:val="000000"/>
          <w:sz w:val="28"/>
        </w:rPr>
        <w:t>
      2. Егер Тараптардың бірі осы Келісімге өзгерістер енгізуді ұсынған жағдайда, Тараптар мемлекеттерінің құзыретті органдары мүндай өзгерістерді енгізуге қатысты консультациялар өткізеді. Консультациялар, егер Тараптар өзге шешім қабылдамаса, оларды өткізу туралы сұрау салуды алған күннен бастап 60 күн ішінде басталуы тиіс.</w:t>
      </w:r>
    </w:p>
    <w:bookmarkEnd w:id="34"/>
    <w:p>
      <w:pPr>
        <w:spacing w:after="0"/>
        <w:ind w:left="0"/>
        <w:jc w:val="both"/>
      </w:pPr>
      <w:r>
        <w:rPr>
          <w:rFonts w:ascii="Times New Roman"/>
          <w:b/>
          <w:i w:val="false"/>
          <w:color w:val="000000"/>
          <w:sz w:val="28"/>
        </w:rPr>
        <w:t>12-бап</w:t>
      </w:r>
    </w:p>
    <w:bookmarkStart w:name="z49" w:id="35"/>
    <w:p>
      <w:pPr>
        <w:spacing w:after="0"/>
        <w:ind w:left="0"/>
        <w:jc w:val="both"/>
      </w:pPr>
      <w:r>
        <w:rPr>
          <w:rFonts w:ascii="Times New Roman"/>
          <w:b w:val="false"/>
          <w:i w:val="false"/>
          <w:color w:val="000000"/>
          <w:sz w:val="28"/>
        </w:rPr>
        <w:t>
      Осы Келісім және оған кез келген кейінгі түзетулер Халықаралық азаматтық авиация ұйымында тіркелуге жатады.</w:t>
      </w:r>
    </w:p>
    <w:bookmarkEnd w:id="35"/>
    <w:p>
      <w:pPr>
        <w:spacing w:after="0"/>
        <w:ind w:left="0"/>
        <w:jc w:val="both"/>
      </w:pPr>
      <w:r>
        <w:rPr>
          <w:rFonts w:ascii="Times New Roman"/>
          <w:b/>
          <w:i w:val="false"/>
          <w:color w:val="000000"/>
          <w:sz w:val="28"/>
        </w:rPr>
        <w:t>13-бап</w:t>
      </w:r>
    </w:p>
    <w:bookmarkStart w:name="z51" w:id="36"/>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 Осы Келісім белгіленбеген мерзімге жасалады.</w:t>
      </w:r>
    </w:p>
    <w:bookmarkEnd w:id="36"/>
    <w:p>
      <w:pPr>
        <w:spacing w:after="0"/>
        <w:ind w:left="0"/>
        <w:jc w:val="both"/>
      </w:pPr>
      <w:r>
        <w:rPr>
          <w:rFonts w:ascii="Times New Roman"/>
          <w:b/>
          <w:i w:val="false"/>
          <w:color w:val="000000"/>
          <w:sz w:val="28"/>
        </w:rPr>
        <w:t>14-бап</w:t>
      </w:r>
    </w:p>
    <w:bookmarkStart w:name="z53" w:id="37"/>
    <w:p>
      <w:pPr>
        <w:spacing w:after="0"/>
        <w:ind w:left="0"/>
        <w:jc w:val="both"/>
      </w:pPr>
      <w:r>
        <w:rPr>
          <w:rFonts w:ascii="Times New Roman"/>
          <w:b w:val="false"/>
          <w:i w:val="false"/>
          <w:color w:val="000000"/>
          <w:sz w:val="28"/>
        </w:rPr>
        <w:t>
      Әрбір Тарап өзінің осы Келісімнің қолданысын тоқтату туралы шешімі туралы екінші Тарапқа кез келген уақытта дипломатиялық арналар арқылы жазбаша хабарлама жібере алады. Мұндай жағдайда осы Келісімнің қолданысы екінші Тарап хабарлама алған күннен бастап 12 (он екі) ай өткен соң, егер Тараптар бұл кезеңді ол өткенге дейін қысқартуға уағдаласпаса, тоқтатылады.</w:t>
      </w:r>
    </w:p>
    <w:bookmarkEnd w:id="37"/>
    <w:bookmarkStart w:name="z54" w:id="38"/>
    <w:p>
      <w:pPr>
        <w:spacing w:after="0"/>
        <w:ind w:left="0"/>
        <w:jc w:val="both"/>
      </w:pPr>
      <w:r>
        <w:rPr>
          <w:rFonts w:ascii="Times New Roman"/>
          <w:b w:val="false"/>
          <w:i w:val="false"/>
          <w:color w:val="000000"/>
          <w:sz w:val="28"/>
        </w:rPr>
        <w:t>
      2019 жылғы 11 қыркүйекте Бейжіңде әрқайсысы қазақ, қытай және ағылшын тілдерінде екі төлнұсқа данада жасалды, әрі барлық мәтіндер түпнұсқалы болып табылады.</w:t>
      </w:r>
    </w:p>
    <w:bookmarkEnd w:id="38"/>
    <w:bookmarkStart w:name="z55" w:id="39"/>
    <w:p>
      <w:pPr>
        <w:spacing w:after="0"/>
        <w:ind w:left="0"/>
        <w:jc w:val="both"/>
      </w:pPr>
      <w:r>
        <w:rPr>
          <w:rFonts w:ascii="Times New Roman"/>
          <w:b w:val="false"/>
          <w:i w:val="false"/>
          <w:color w:val="000000"/>
          <w:sz w:val="28"/>
        </w:rPr>
        <w:t>
      Мәтіндер арасында алшақтықтар болған жағдайда Тараптар ағылшын тіліндегі мәтінге жүгінеді.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