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9348" w14:textId="3b89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"Өсімдіктер мен жануарлардың сирек кездесетін және құрып кету қаупі төнген түрлерінің тізбесін бекіту туралы" Қазақстан Республикасы Үкіметінің 2006 жылғы 31 қазандағы № 1034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қыркүйектегі № 706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"Өсімдіктер мен жануарлардың сирек кездесетін және құрып кету қаупі төнген түрлерінің тізбесін бекіту туралы" Қазақстан Республикасы Үкіметінің 2006 жылғы 31 қазандағы № 1034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жануарлардың сирек кездесетiн және құрып кету қаупi төнген түрлерiнiң </w:t>
      </w:r>
      <w:r>
        <w:rPr>
          <w:rFonts w:ascii="Times New Roman"/>
          <w:b w:val="false"/>
          <w:i w:val="false"/>
          <w:color w:val="000000"/>
          <w:sz w:val="28"/>
        </w:rPr>
        <w:t>тiзбесiнде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"Сүйекті балықтар кластары Osteichthyes класы – сүйекті балық" деген бөлімде: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алып тасталсын.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