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fd27" w14:textId="605f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27 қыркүйектегі № 756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10-1-бабының</w:t>
      </w:r>
      <w:r>
        <w:rPr>
          <w:rFonts w:ascii="Times New Roman"/>
          <w:b w:val="false"/>
          <w:i w:val="false"/>
          <w:color w:val="000000"/>
          <w:sz w:val="28"/>
        </w:rPr>
        <w:t xml:space="preserve"> 6-2) тармақшасына сәйкес Қазақстан Республикасының Үкіметі ҚАУЛЫ ЕТЕДІ:";</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w:t>
      </w:r>
      <w:r>
        <w:rPr>
          <w:rFonts w:ascii="Times New Roman"/>
          <w:b w:val="false"/>
          <w:i w:val="false"/>
          <w:color w:val="000000"/>
          <w:sz w:val="28"/>
        </w:rPr>
        <w:t>қағидаларында: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 (бұдан әрі – Қағидалар)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"2-1. Жетім балалардың, ата-анасының қамқорлығынсыз қалған балалардың заңды өкілдері жетім балалар, ата-анасының қамқорлығынсыз қалған балалар білім беру ұйымына, медициналық немесе басқа да ұйымға келіп түскен күннен бастап немесе осындай балаларға қорғаншылық немесе қамқоршылық белгіленген күннен не патронат тәрбиешімен шарт жасалған күннен бастап үш ай ішінде баланы тұрғын үй алу үшін жергілікті атқарушы органда есепке қояды.";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"8. Азаматтарды есепке қою үшін "электрондық үкімет" веб-порталы (бұдан әрі – портал) арқылы мынадай құжаттар ұсынылуы қажет (ақпараттық жүйелерден алуға болатын құжаттарды азаматтардан талап етуге жол берілмейді):</w:t>
      </w:r>
    </w:p>
    <w:bookmarkEnd w:id="7"/>
    <w:bookmarkStart w:name="z12" w:id="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коммуналдық тұрғын үй қорынан берілетін тұрғын үйге мұқтаж азаматтарды есепке қою туралы өтініш (өтініш берушіде және онымен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екенін жергілікті атқарушы органның тексеруіне келісімі көрсетіледі);</w:t>
      </w:r>
    </w:p>
    <w:bookmarkEnd w:id="8"/>
    <w:bookmarkStart w:name="z13" w:id="9"/>
    <w:p>
      <w:pPr>
        <w:spacing w:after="0"/>
        <w:ind w:left="0"/>
        <w:jc w:val="both"/>
      </w:pPr>
      <w:r>
        <w:rPr>
          <w:rFonts w:ascii="Times New Roman"/>
          <w:b w:val="false"/>
          <w:i w:val="false"/>
          <w:color w:val="000000"/>
          <w:sz w:val="28"/>
        </w:rPr>
        <w:t>
      2) ақпараттық жүйеде деректер болмаған жағдайда азаматтық хал актілерін (туу, қайтыс болу, неке қию (ерлі-зайыпты болу), некені (ерлі-зайыптылықты) бұзу, бала асырап алу, әке (ана) болуды анықтау, атын, әкесінің атын және тегін өзгерту) мемлекеттік тіркеу туралы куәліктердің көшірмелері.</w:t>
      </w:r>
    </w:p>
    <w:bookmarkEnd w:id="9"/>
    <w:bookmarkStart w:name="z14" w:id="10"/>
    <w:p>
      <w:pPr>
        <w:spacing w:after="0"/>
        <w:ind w:left="0"/>
        <w:jc w:val="both"/>
      </w:pPr>
      <w:r>
        <w:rPr>
          <w:rFonts w:ascii="Times New Roman"/>
          <w:b w:val="false"/>
          <w:i w:val="false"/>
          <w:color w:val="000000"/>
          <w:sz w:val="28"/>
        </w:rPr>
        <w:t>
      Өтініш берушінің отбасы мүшелері деп басқа адамдар танылған жағдайларда соңғылары өздерін өтініш берушінің отбасы мүшелері деп тану туралы сот шешімінің көшірмесін ұсынады;</w:t>
      </w:r>
    </w:p>
    <w:bookmarkEnd w:id="10"/>
    <w:bookmarkStart w:name="z15" w:id="11"/>
    <w:p>
      <w:pPr>
        <w:spacing w:after="0"/>
        <w:ind w:left="0"/>
        <w:jc w:val="both"/>
      </w:pPr>
      <w:r>
        <w:rPr>
          <w:rFonts w:ascii="Times New Roman"/>
          <w:b w:val="false"/>
          <w:i w:val="false"/>
          <w:color w:val="000000"/>
          <w:sz w:val="28"/>
        </w:rPr>
        <w:t>
      3) ақпараттық жүйеде деректер болмаған жағдайда халықтың әлеуметтік жағынан осал топтарына жататын азаматтар өтініш берушінің (отбасының) халықтың әлеуметтік жағынан осал топтарына жататынын растайтын құжатты, сондай-ақ отбасының әрбір мүшесіне (мүгедектігі бар балалары бар немесе оларды тәрбиелеп отырған отбасыларды қоспағанда) соңғы он екі ай ішіндегі табысы туралы мәліметтерді қосымша ұсынады;</w:t>
      </w:r>
    </w:p>
    <w:bookmarkEnd w:id="11"/>
    <w:bookmarkStart w:name="z16" w:id="12"/>
    <w:p>
      <w:pPr>
        <w:spacing w:after="0"/>
        <w:ind w:left="0"/>
        <w:jc w:val="both"/>
      </w:pPr>
      <w:r>
        <w:rPr>
          <w:rFonts w:ascii="Times New Roman"/>
          <w:b w:val="false"/>
          <w:i w:val="false"/>
          <w:color w:val="000000"/>
          <w:sz w:val="28"/>
        </w:rPr>
        <w:t>
      4) ақпараттық жүйеде деректер болмаған жағдайда мемлекеттік қызметшілер, бюджеттік ұйымдардың жұмыскерлері, әскери қызметшілер, арнаулы мемлекеттік органдардың қызметкерлері және мемлекеттік сайланбалы лауазымдарды атқаратын адамдар санатына жататын азаматтар жұмыс (қызмет) орнынан анықтаманы қосымша ұсынады. Ғарышкерлікке кандидаттар, ғарышкерлер Қазақстан Республикасының Үкіметі беретін мәртебесін растайтын құжатты ұсынады;</w:t>
      </w:r>
    </w:p>
    <w:bookmarkEnd w:id="12"/>
    <w:bookmarkStart w:name="z17" w:id="13"/>
    <w:p>
      <w:pPr>
        <w:spacing w:after="0"/>
        <w:ind w:left="0"/>
        <w:jc w:val="both"/>
      </w:pPr>
      <w:r>
        <w:rPr>
          <w:rFonts w:ascii="Times New Roman"/>
          <w:b w:val="false"/>
          <w:i w:val="false"/>
          <w:color w:val="000000"/>
          <w:sz w:val="28"/>
        </w:rPr>
        <w:t>
      5) отбасы тұратын тұрғын үй белгіленген санитариялық-эпидемиологиялық талаптарға сай келмеген жағдайда өтініш беруші санитариялық-эпидемиологиялық қызмет ұйымы жүргізген санитариялық-эпидемиологиялық сараптаманың нәтижелері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түпнұсқасын қосымша ұсынады;</w:t>
      </w:r>
    </w:p>
    <w:bookmarkEnd w:id="13"/>
    <w:bookmarkStart w:name="z18" w:id="14"/>
    <w:p>
      <w:pPr>
        <w:spacing w:after="0"/>
        <w:ind w:left="0"/>
        <w:jc w:val="both"/>
      </w:pPr>
      <w:r>
        <w:rPr>
          <w:rFonts w:ascii="Times New Roman"/>
          <w:b w:val="false"/>
          <w:i w:val="false"/>
          <w:color w:val="000000"/>
          <w:sz w:val="28"/>
        </w:rPr>
        <w:t>
      6) отбасы тұратын тұрғын үй белгіленген техникалық талаптарға сай келмеген жағдайда өтініш беруші сәулет, қала құрылысы және құрылыс қызметі саласындағы аттестатталған сарапшының техникалық қорытындысының (тұрғын үйді техникалық зерттеп-тексеру нәтижелері бойынша) түпнұсқасын қосымша ұсынады;</w:t>
      </w:r>
    </w:p>
    <w:bookmarkEnd w:id="14"/>
    <w:bookmarkStart w:name="z19" w:id="15"/>
    <w:p>
      <w:pPr>
        <w:spacing w:after="0"/>
        <w:ind w:left="0"/>
        <w:jc w:val="both"/>
      </w:pPr>
      <w:r>
        <w:rPr>
          <w:rFonts w:ascii="Times New Roman"/>
          <w:b w:val="false"/>
          <w:i w:val="false"/>
          <w:color w:val="000000"/>
          <w:sz w:val="28"/>
        </w:rPr>
        <w:t>
      7) отбасы құрамында кейбір созылмалы аурулардың ауыр түрлерімен ауыратын науқастар болып, бір үй-жайда (пәтерде) олармен бірге тұру мүмкін болмаған жағдайда өтініш беруші тиісті ауру түрін растайтын құжатты қосымша ұсынады.</w:t>
      </w:r>
    </w:p>
    <w:bookmarkEnd w:id="15"/>
    <w:p>
      <w:pPr>
        <w:spacing w:after="0"/>
        <w:ind w:left="0"/>
        <w:jc w:val="both"/>
      </w:pPr>
      <w:r>
        <w:rPr>
          <w:rFonts w:ascii="Times New Roman"/>
          <w:b w:val="false"/>
          <w:i w:val="false"/>
          <w:color w:val="000000"/>
          <w:sz w:val="28"/>
        </w:rPr>
        <w:t>
      Көрсетілетін қызметті алушының жеке басын растайтын құжаттардың, некеге тұру немесе бұзу, қайтыс болу, туу туралы куәліктің, өзіне меншік құқығында тиесілі (Қазақстан Республикасы бойынша) тұрғын үйдің бар немесе жоқ екені туралы анықтаманың мәліметтері, тіркелген мекенжайы туралы мәліметтер, басқа адамдарды отбасы мүшелері деп тану туралы сот шешімі, көрсетілетін қызметті алушының халықтың әлеуметтік жағынан осал тобына, мемлекеттік қызметшілер, бюджеттік ұйымдардың жұмыскерлері санатына тиесілілігін растайтын құжаттардың мәліметтері, салық салынатын табысы туралы мәліметтер көрсетілетін қызметті берушіге "электрондық үкімет" шлюзі арқылы тиісті мемлекеттік ақпараттық жүйелерден отбасының барлық мүшесі үшін ұсынылады.</w:t>
      </w:r>
    </w:p>
    <w:bookmarkStart w:name="z20" w:id="16"/>
    <w:p>
      <w:pPr>
        <w:spacing w:after="0"/>
        <w:ind w:left="0"/>
        <w:jc w:val="both"/>
      </w:pPr>
      <w:r>
        <w:rPr>
          <w:rFonts w:ascii="Times New Roman"/>
          <w:b w:val="false"/>
          <w:i w:val="false"/>
          <w:color w:val="000000"/>
          <w:sz w:val="28"/>
        </w:rPr>
        <w:t>
      Жұмыс орны бойынша есепке қою үшін мемлекеттік кәсіпорынның не мемлекеттік мекеменің тұрғын үй қорынан берілетін тұрғын үйге мұқтаж азаматтар осы Қағидаларға 2-қосымшаға сәйкес нысан бойынша өтінішті, сондай-ақ осы тармақтың 2), 3) және 4) тармақшаларында көрсетілген құжаттарды ұсынады. Өтініш берушіде және онымен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 туралы жергілікті атқарушы органның мәліметтерін мемлекеттік мекемелер немесе кәсіпорындар www.gosreestr веб-порталында орналасқан "Мемлекеттік тұрғын үй қорының объектілерін жалдау шарттарының тізілімі" ақпараттық ресурсының құралдары арқылы алады.</w:t>
      </w:r>
    </w:p>
    <w:bookmarkEnd w:id="16"/>
    <w:bookmarkStart w:name="z21" w:id="17"/>
    <w:p>
      <w:pPr>
        <w:spacing w:after="0"/>
        <w:ind w:left="0"/>
        <w:jc w:val="both"/>
      </w:pPr>
      <w:r>
        <w:rPr>
          <w:rFonts w:ascii="Times New Roman"/>
          <w:b w:val="false"/>
          <w:i w:val="false"/>
          <w:color w:val="000000"/>
          <w:sz w:val="28"/>
        </w:rPr>
        <w:t>
      Осы тармақта көрсетілген құжаттардың мәліметтерін жаңарту, өзгерту немесе толықтыру үшін өтініш беруші портал арқылы осы Қағидаларға 3-қосымшаға сәйкес нысан бойынша өтінішті, сондай-ақ осы тармақта көзделген қажетті құжаттарды негіздер туындаған не ұялы телефонға sms-хабарламаны алған кезден бастап береді.</w:t>
      </w:r>
    </w:p>
    <w:bookmarkEnd w:id="17"/>
    <w:bookmarkStart w:name="z22" w:id="18"/>
    <w:p>
      <w:pPr>
        <w:spacing w:after="0"/>
        <w:ind w:left="0"/>
        <w:jc w:val="both"/>
      </w:pPr>
      <w:r>
        <w:rPr>
          <w:rFonts w:ascii="Times New Roman"/>
          <w:b w:val="false"/>
          <w:i w:val="false"/>
          <w:color w:val="000000"/>
          <w:sz w:val="28"/>
        </w:rPr>
        <w:t>
      9. Мемлекеттік тұрғын үй қорынан тұрғын үйге немесе жеке тұрғын үй қорынан жергілікті атқарушы орган жалдаған тұрғын үйге мұқтаж Қазақстан Республикасы азаматтарының кезектегі реттік нөмірі көрсетілген хабарлама бере отырып, есепке қою не есепке қоюдан дәлелді бас тарту туралы шешімді жергілікті атқарушы орган, мемлекеттік кәсіпорын, мемлекеттік мекеме өтініш берілген күннен бастап он бес жұмыс күнінен кешіктірмей қабылдайды.</w:t>
      </w:r>
    </w:p>
    <w:bookmarkEnd w:id="18"/>
    <w:bookmarkStart w:name="z23" w:id="19"/>
    <w:p>
      <w:pPr>
        <w:spacing w:after="0"/>
        <w:ind w:left="0"/>
        <w:jc w:val="both"/>
      </w:pPr>
      <w:r>
        <w:rPr>
          <w:rFonts w:ascii="Times New Roman"/>
          <w:b w:val="false"/>
          <w:i w:val="false"/>
          <w:color w:val="000000"/>
          <w:sz w:val="28"/>
        </w:rPr>
        <w:t>
      Жергілікті атқарушы органдардың шешіміне сәйкес өтініш берушіге хабарлама порталдағы "жеке кабинетке" электрондық құжат түрінде жіберіледі. Мемлекеттік кәсіпорын не мемлекеттік мекеме шешімге сәйкес өтініш берушіні жазбаша түрде пошта арқылы не қолма-қол хабардар 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"11. Мемлекеттік тұрғын үй қорынан тұрғын үй немесе жеке тұрғын үй қорынан жергiлiктi атқарушы орган жалдаған тұрғын үй беру үшiн есепке қоюдан мынадай негіздер бойынша бас тартылады:</w:t>
      </w:r>
    </w:p>
    <w:bookmarkEnd w:id="20"/>
    <w:bookmarkStart w:name="z26" w:id="2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қамтылатын деректердің (мәліметтердің) анық еместігінің анықталуы;</w:t>
      </w:r>
    </w:p>
    <w:bookmarkEnd w:id="21"/>
    <w:bookmarkStart w:name="z27" w:id="22"/>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Заңда және "Мемлекеттік көрсетілетін қызметтер туралы" Қазақстан Республикасы Заңының 19-1-бабында белгіленген талаптарға сәйкес келмеуі.";</w:t>
      </w:r>
    </w:p>
    <w:bookmarkEnd w:id="22"/>
    <w:bookmarkStart w:name="z28" w:id="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қыркүйектегі</w:t>
            </w:r>
            <w:r>
              <w:br/>
            </w:r>
            <w:r>
              <w:rPr>
                <w:rFonts w:ascii="Times New Roman"/>
                <w:b w:val="false"/>
                <w:i w:val="false"/>
                <w:color w:val="000000"/>
                <w:sz w:val="20"/>
              </w:rPr>
              <w:t>№ 756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үйге</w:t>
            </w:r>
            <w:r>
              <w:br/>
            </w:r>
            <w:r>
              <w:rPr>
                <w:rFonts w:ascii="Times New Roman"/>
                <w:b w:val="false"/>
                <w:i w:val="false"/>
                <w:color w:val="000000"/>
                <w:sz w:val="20"/>
              </w:rPr>
              <w:t>мұқтаж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есепке қою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ауданның және</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тұрғын үй қатынастары</w:t>
            </w:r>
            <w:r>
              <w:br/>
            </w:r>
            <w:r>
              <w:rPr>
                <w:rFonts w:ascii="Times New Roman"/>
                <w:b w:val="false"/>
                <w:i w:val="false"/>
                <w:color w:val="000000"/>
                <w:sz w:val="20"/>
              </w:rPr>
              <w:t>саласындағы функцияны жүзеге</w:t>
            </w:r>
            <w:r>
              <w:br/>
            </w:r>
            <w:r>
              <w:rPr>
                <w:rFonts w:ascii="Times New Roman"/>
                <w:b w:val="false"/>
                <w:i w:val="false"/>
                <w:color w:val="000000"/>
                <w:sz w:val="20"/>
              </w:rPr>
              <w:t>асыратын құрылымдық</w:t>
            </w:r>
            <w:r>
              <w:br/>
            </w:r>
            <w:r>
              <w:rPr>
                <w:rFonts w:ascii="Times New Roman"/>
                <w:b w:val="false"/>
                <w:i w:val="false"/>
                <w:color w:val="000000"/>
                <w:sz w:val="20"/>
              </w:rPr>
              <w:t>бөлімшеcінің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(бұдан әрі – ЖСН)</w:t>
            </w:r>
          </w:p>
        </w:tc>
      </w:tr>
    </w:tbl>
    <w:bookmarkStart w:name="z33" w:id="25"/>
    <w:p>
      <w:pPr>
        <w:spacing w:after="0"/>
        <w:ind w:left="0"/>
        <w:jc w:val="left"/>
      </w:pPr>
      <w:r>
        <w:rPr>
          <w:rFonts w:ascii="Times New Roman"/>
          <w:b/>
          <w:i w:val="false"/>
          <w:color w:val="000000"/>
        </w:rPr>
        <w:t xml:space="preserve"> Өтініш</w:t>
      </w:r>
    </w:p>
    <w:bookmarkEnd w:id="25"/>
    <w:p>
      <w:pPr>
        <w:spacing w:after="0"/>
        <w:ind w:left="0"/>
        <w:jc w:val="both"/>
      </w:pPr>
      <w:r>
        <w:rPr>
          <w:rFonts w:ascii="Times New Roman"/>
          <w:b w:val="false"/>
          <w:i w:val="false"/>
          <w:color w:val="000000"/>
          <w:sz w:val="28"/>
        </w:rPr>
        <w:t>
      Мені "Тұрғын үй қатынастары туралы" Қазақстан Республикасының Заңы 75-бабының 1-тармағына сәйкес ___ бөлмелі мемлекеттік тұрғын үй қорынан тұрғын үй/жеке тұрғын үй қорынан жергiлiктi атқарушы орган жалдаған тұрғын үй алу үшін мыналарға сәйкес есепке қоюды сұраймын:</w:t>
      </w:r>
    </w:p>
    <w:p>
      <w:pPr>
        <w:spacing w:after="0"/>
        <w:ind w:left="0"/>
        <w:jc w:val="both"/>
      </w:pPr>
      <w:r>
        <w:rPr>
          <w:rFonts w:ascii="Times New Roman"/>
          <w:b w:val="false"/>
          <w:i w:val="false"/>
          <w:color w:val="000000"/>
          <w:sz w:val="28"/>
        </w:rPr>
        <w:t>
      1) коммуналдық тұрғын үй қорынан тұрғын үйге мұқтаж адамдарды есепке қою тізімі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(Заңның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тізімнің атауы)</w:t>
      </w:r>
    </w:p>
    <w:p>
      <w:pPr>
        <w:spacing w:after="0"/>
        <w:ind w:left="0"/>
        <w:jc w:val="both"/>
      </w:pPr>
      <w:r>
        <w:rPr>
          <w:rFonts w:ascii="Times New Roman"/>
          <w:b w:val="false"/>
          <w:i w:val="false"/>
          <w:color w:val="000000"/>
          <w:sz w:val="28"/>
        </w:rPr>
        <w:t>
      2) санаты________________________________________________________</w:t>
      </w:r>
    </w:p>
    <w:p>
      <w:pPr>
        <w:spacing w:after="0"/>
        <w:ind w:left="0"/>
        <w:jc w:val="both"/>
      </w:pPr>
      <w:r>
        <w:rPr>
          <w:rFonts w:ascii="Times New Roman"/>
          <w:b w:val="false"/>
          <w:i w:val="false"/>
          <w:color w:val="000000"/>
          <w:sz w:val="28"/>
        </w:rPr>
        <w:t>
      3) отбасы құрамы:________________________________________________</w:t>
      </w:r>
    </w:p>
    <w:p>
      <w:pPr>
        <w:spacing w:after="0"/>
        <w:ind w:left="0"/>
        <w:jc w:val="both"/>
      </w:pPr>
      <w:r>
        <w:rPr>
          <w:rFonts w:ascii="Times New Roman"/>
          <w:b w:val="false"/>
          <w:i w:val="false"/>
          <w:color w:val="000000"/>
          <w:sz w:val="28"/>
        </w:rPr>
        <w:t>
                                                                (туыстық дәрежесі)</w:t>
      </w:r>
    </w:p>
    <w:p>
      <w:pPr>
        <w:spacing w:after="0"/>
        <w:ind w:left="0"/>
        <w:jc w:val="both"/>
      </w:pPr>
      <w:r>
        <w:rPr>
          <w:rFonts w:ascii="Times New Roman"/>
          <w:b w:val="false"/>
          <w:i w:val="false"/>
          <w:color w:val="000000"/>
          <w:sz w:val="28"/>
        </w:rPr>
        <w:t>
      ЖСН: ___________________;</w:t>
      </w:r>
    </w:p>
    <w:p>
      <w:pPr>
        <w:spacing w:after="0"/>
        <w:ind w:left="0"/>
        <w:jc w:val="both"/>
      </w:pPr>
      <w:r>
        <w:rPr>
          <w:rFonts w:ascii="Times New Roman"/>
          <w:b w:val="false"/>
          <w:i w:val="false"/>
          <w:color w:val="000000"/>
          <w:sz w:val="28"/>
        </w:rPr>
        <w:t>
      4) қосымша табысы туралы мәліметтер (жетiм балаларды, ата-анасының қамқорлығынсыз қалған балаларды қоспағанда, халықтың әлеуметтiк жағынан осал топтарына және мүгедектігі бар балаларды тәрбиелеп отырған отбасыларға жататын азаматтар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(еңбекақы (зейнеткерлік салық салынатындарды қоспағанда), әлеуметтiк төлемдер түрiнде алынатын; кәсiпкерлiк және басқа да қызмет түрлерiнен түсетiн; балаларға және асырауындағы басқа да адамдарға алимент түрiндегi; жеке қосалқы шаруашылықтан – мал мен құс ұстауды, бағбандықты, бақша өсiрудi қамтитын үй жанындағы шаруашылықтан түсетін табыс; өзге де табыс және өтініш берердің алдындағы соңғы он екі ай ішіндегі табыстың атауы мен сомасы);</w:t>
      </w:r>
    </w:p>
    <w:p>
      <w:pPr>
        <w:spacing w:after="0"/>
        <w:ind w:left="0"/>
        <w:jc w:val="both"/>
      </w:pPr>
      <w:r>
        <w:rPr>
          <w:rFonts w:ascii="Times New Roman"/>
          <w:b w:val="false"/>
          <w:i w:val="false"/>
          <w:color w:val="000000"/>
          <w:sz w:val="28"/>
        </w:rPr>
        <w:t>
      5) отбасында жүктілігі жиырма екі аптадан асқан әйелдің бар екені туралы мәліметтер, ЖСН: ____________________________________________________;</w:t>
      </w:r>
    </w:p>
    <w:p>
      <w:pPr>
        <w:spacing w:after="0"/>
        <w:ind w:left="0"/>
        <w:jc w:val="both"/>
      </w:pPr>
      <w:r>
        <w:rPr>
          <w:rFonts w:ascii="Times New Roman"/>
          <w:b w:val="false"/>
          <w:i w:val="false"/>
          <w:color w:val="000000"/>
          <w:sz w:val="28"/>
        </w:rPr>
        <w:t>
      6) мүгедектігі бар бала туралы мәліметтер, ЖСН______________________;</w:t>
      </w:r>
    </w:p>
    <w:p>
      <w:pPr>
        <w:spacing w:after="0"/>
        <w:ind w:left="0"/>
        <w:jc w:val="both"/>
      </w:pPr>
      <w:r>
        <w:rPr>
          <w:rFonts w:ascii="Times New Roman"/>
          <w:b w:val="false"/>
          <w:i w:val="false"/>
          <w:color w:val="000000"/>
          <w:sz w:val="28"/>
        </w:rPr>
        <w:t>
      7) мүгедектік, қарттар, жүрек-қан тамыр аурулары және басқа да ауыр науқасқа шалдыққандар туралы мәліметтер (қажеттісінің астын сызу), ЖСН:_______________________________________________________________;</w:t>
      </w:r>
    </w:p>
    <w:p>
      <w:pPr>
        <w:spacing w:after="0"/>
        <w:ind w:left="0"/>
        <w:jc w:val="both"/>
      </w:pPr>
      <w:r>
        <w:rPr>
          <w:rFonts w:ascii="Times New Roman"/>
          <w:b w:val="false"/>
          <w:i w:val="false"/>
          <w:color w:val="000000"/>
          <w:sz w:val="28"/>
        </w:rPr>
        <w:t>
      8) тірек-қозғалыс аппараты бұзылған мүгедектік туралы мәліметтер, ЖСН:_______________________________________________________________;</w:t>
      </w:r>
    </w:p>
    <w:p>
      <w:pPr>
        <w:spacing w:after="0"/>
        <w:ind w:left="0"/>
        <w:jc w:val="both"/>
      </w:pPr>
      <w:r>
        <w:rPr>
          <w:rFonts w:ascii="Times New Roman"/>
          <w:b w:val="false"/>
          <w:i w:val="false"/>
          <w:color w:val="000000"/>
          <w:sz w:val="28"/>
        </w:rPr>
        <w:t>
      9) жұмыс орны туралы мәліметтер: _________________________________</w:t>
      </w:r>
    </w:p>
    <w:p>
      <w:pPr>
        <w:spacing w:after="0"/>
        <w:ind w:left="0"/>
        <w:jc w:val="both"/>
      </w:pPr>
      <w:r>
        <w:rPr>
          <w:rFonts w:ascii="Times New Roman"/>
          <w:b w:val="false"/>
          <w:i w:val="false"/>
          <w:color w:val="000000"/>
          <w:sz w:val="28"/>
        </w:rPr>
        <w:t>
      (бизнес-сәйкестендіру нөмірі, мемлекеттiк қызметшiлер, бюджеттiк ұйымдардың жұмыскерлері,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 санаттары бойынша азаматтардың тізімі үшін);</w:t>
      </w:r>
    </w:p>
    <w:p>
      <w:pPr>
        <w:spacing w:after="0"/>
        <w:ind w:left="0"/>
        <w:jc w:val="both"/>
      </w:pPr>
      <w:r>
        <w:rPr>
          <w:rFonts w:ascii="Times New Roman"/>
          <w:b w:val="false"/>
          <w:i w:val="false"/>
          <w:color w:val="000000"/>
          <w:sz w:val="28"/>
        </w:rPr>
        <w:t>
      10) қорғаншы (қамқоршы) және патронат тәрбиеші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(ЖСН, қорғаншылық немесе қамқоршылық белгілеу туралы бұйрықтың нөмірі мен күні не патронаттық тәрбиелеуге беру туралы шарттың нөмірі мен күні, қорғаншылық немесе қамқоршылық белгілеу туралы шешім қабылдаған, патронаттық тәрбие туралы шарт жасасқан органның атауы);</w:t>
      </w:r>
    </w:p>
    <w:p>
      <w:pPr>
        <w:spacing w:after="0"/>
        <w:ind w:left="0"/>
        <w:jc w:val="both"/>
      </w:pPr>
      <w:r>
        <w:rPr>
          <w:rFonts w:ascii="Times New Roman"/>
          <w:b w:val="false"/>
          <w:i w:val="false"/>
          <w:color w:val="000000"/>
          <w:sz w:val="28"/>
        </w:rPr>
        <w:t>
      11) авариялық тұрғын үй туралы мәліметтер:___________ (жылжымайтын мүлік объектісінің түрі, кадастрлық нөмірі, облыс, аудан, елді мекен, көше, үй, корпус, пәтер);</w:t>
      </w:r>
    </w:p>
    <w:p>
      <w:pPr>
        <w:spacing w:after="0"/>
        <w:ind w:left="0"/>
        <w:jc w:val="both"/>
      </w:pPr>
      <w:r>
        <w:rPr>
          <w:rFonts w:ascii="Times New Roman"/>
          <w:b w:val="false"/>
          <w:i w:val="false"/>
          <w:color w:val="000000"/>
          <w:sz w:val="28"/>
        </w:rPr>
        <w:t>
      12) ауданы (тиістіден кем), жиынтықталуы және қабаттылығы сәйкес келмейтін тұрғын үй бөлінген кезде келісімі не одан бас тартуы:</w:t>
      </w:r>
    </w:p>
    <w:p>
      <w:pPr>
        <w:spacing w:after="0"/>
        <w:ind w:left="0"/>
        <w:jc w:val="both"/>
      </w:pPr>
      <w:r>
        <w:rPr>
          <w:rFonts w:ascii="Times New Roman"/>
          <w:b w:val="false"/>
          <w:i w:val="false"/>
          <w:color w:val="000000"/>
          <w:sz w:val="28"/>
        </w:rPr>
        <w:t>
      келісемін не келіспеймін (қажеттісінің астын сызу);</w:t>
      </w:r>
    </w:p>
    <w:p>
      <w:pPr>
        <w:spacing w:after="0"/>
        <w:ind w:left="0"/>
        <w:jc w:val="both"/>
      </w:pPr>
      <w:r>
        <w:rPr>
          <w:rFonts w:ascii="Times New Roman"/>
          <w:b w:val="false"/>
          <w:i w:val="false"/>
          <w:color w:val="000000"/>
          <w:sz w:val="28"/>
        </w:rPr>
        <w:t>
      13) ұялы телефон нөмірі: _________________________________________;</w:t>
      </w:r>
    </w:p>
    <w:p>
      <w:pPr>
        <w:spacing w:after="0"/>
        <w:ind w:left="0"/>
        <w:jc w:val="both"/>
      </w:pPr>
      <w:r>
        <w:rPr>
          <w:rFonts w:ascii="Times New Roman"/>
          <w:b w:val="false"/>
          <w:i w:val="false"/>
          <w:color w:val="000000"/>
          <w:sz w:val="28"/>
        </w:rPr>
        <w:t>
      14) электрондық пошта ___________________________________________.</w:t>
      </w:r>
    </w:p>
    <w:p>
      <w:pPr>
        <w:spacing w:after="0"/>
        <w:ind w:left="0"/>
        <w:jc w:val="both"/>
      </w:pPr>
      <w:r>
        <w:rPr>
          <w:rFonts w:ascii="Times New Roman"/>
          <w:b w:val="false"/>
          <w:i w:val="false"/>
          <w:color w:val="000000"/>
          <w:sz w:val="28"/>
        </w:rPr>
        <w:t>
      Менде және менімен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екенін тексеруге қарсы емеспін.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 __________ __________________  (қолы)</w:t>
      </w:r>
    </w:p>
    <w:p>
      <w:pPr>
        <w:spacing w:after="0"/>
        <w:ind w:left="0"/>
        <w:jc w:val="both"/>
      </w:pPr>
      <w:r>
        <w:rPr>
          <w:rFonts w:ascii="Times New Roman"/>
          <w:b w:val="false"/>
          <w:i w:val="false"/>
          <w:color w:val="000000"/>
          <w:sz w:val="28"/>
        </w:rPr>
        <w:t>
      Қосымша: 1.________________________</w:t>
      </w:r>
    </w:p>
    <w:p>
      <w:pPr>
        <w:spacing w:after="0"/>
        <w:ind w:left="0"/>
        <w:jc w:val="both"/>
      </w:pPr>
      <w:r>
        <w:rPr>
          <w:rFonts w:ascii="Times New Roman"/>
          <w:b w:val="false"/>
          <w:i w:val="false"/>
          <w:color w:val="000000"/>
          <w:sz w:val="28"/>
        </w:rPr>
        <w:t>
                        2.________________________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