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78af" w14:textId="c287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"Астанада жолаушыларды және жүкті автомобиль көлігімен тасымалдау ережесін бекіту туралы" Қазақстан Республикасы Үкіметінің 2007 жылғы 8 қарашадағы № 1061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28 қыркүйектегі № 760 қаулысы. Күші жойылды - Қазақстан Республикасы Үкіметінің 2024 жылғы 25 қаңтардағы № 34 қаулысымен</w:t>
      </w:r>
    </w:p>
    <w:p>
      <w:pPr>
        <w:spacing w:after="0"/>
        <w:ind w:left="0"/>
        <w:jc w:val="both"/>
      </w:pPr>
      <w:r>
        <w:rPr>
          <w:rFonts w:ascii="Times New Roman"/>
          <w:b w:val="false"/>
          <w:i w:val="false"/>
          <w:color w:val="ff0000"/>
          <w:sz w:val="28"/>
        </w:rPr>
        <w:t xml:space="preserve">
      Ескерту. Күші жойылды - ҚР Үкіметінің 25.01.2024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"Астанада жолаушыларды және жүкті автомобиль көлігімен тасымалдау ережесін бекіту туралы" Қазақстан Республикасы Үкіметінің 2007 жылғы 8 қарашадағы № 1061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астанасының мәртебесі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ҚАУЛЫ 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Астанада жолаушыларды және жүкті автомобиль көлігімен тасымалдау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Ережеде пайдаланылатын негізгі ұғымдар:</w:t>
      </w:r>
    </w:p>
    <w:bookmarkEnd w:id="6"/>
    <w:bookmarkStart w:name="z10" w:id="7"/>
    <w:p>
      <w:pPr>
        <w:spacing w:after="0"/>
        <w:ind w:left="0"/>
        <w:jc w:val="both"/>
      </w:pPr>
      <w:r>
        <w:rPr>
          <w:rFonts w:ascii="Times New Roman"/>
          <w:b w:val="false"/>
          <w:i w:val="false"/>
          <w:color w:val="000000"/>
          <w:sz w:val="28"/>
        </w:rPr>
        <w:t>
      1) астананың көлік органы – астана аумағында көлік саласындағы реттеуді жүзеге асыруға астана әкімі уәкілеттік берген жергілікті атқарушы орган;</w:t>
      </w:r>
    </w:p>
    <w:bookmarkEnd w:id="7"/>
    <w:bookmarkStart w:name="z11" w:id="8"/>
    <w:p>
      <w:pPr>
        <w:spacing w:after="0"/>
        <w:ind w:left="0"/>
        <w:jc w:val="both"/>
      </w:pPr>
      <w:r>
        <w:rPr>
          <w:rFonts w:ascii="Times New Roman"/>
          <w:b w:val="false"/>
          <w:i w:val="false"/>
          <w:color w:val="000000"/>
          <w:sz w:val="28"/>
        </w:rPr>
        <w:t>
      2) маршрут – жолаушылар мен багажды автомобильмен тұрақты тасымалдауды ұйымдастыру процесінде айқындалған, белгіленген бастапқы, аралық және соңғы пункттер мен қозғалыс кестелерінің арасында жүретін жол;</w:t>
      </w:r>
    </w:p>
    <w:bookmarkEnd w:id="8"/>
    <w:bookmarkStart w:name="z12" w:id="9"/>
    <w:p>
      <w:pPr>
        <w:spacing w:after="0"/>
        <w:ind w:left="0"/>
        <w:jc w:val="both"/>
      </w:pPr>
      <w:r>
        <w:rPr>
          <w:rFonts w:ascii="Times New Roman"/>
          <w:b w:val="false"/>
          <w:i w:val="false"/>
          <w:color w:val="000000"/>
          <w:sz w:val="28"/>
        </w:rPr>
        <w:t>
      3) маршруттың схемасы – аялдама пункттері, олардың арасындағы арақашықтық, сондай-ақ оларға тән бағдарлар (жол айрықтары, қиылыстар, теміржол өтпелері, көпірлер және тоннельдер) көрсетіле отырып, бағытты графикалық түрде шартты бейнелеу;</w:t>
      </w:r>
    </w:p>
    <w:bookmarkEnd w:id="9"/>
    <w:bookmarkStart w:name="z13" w:id="10"/>
    <w:p>
      <w:pPr>
        <w:spacing w:after="0"/>
        <w:ind w:left="0"/>
        <w:jc w:val="both"/>
      </w:pPr>
      <w:r>
        <w:rPr>
          <w:rFonts w:ascii="Times New Roman"/>
          <w:b w:val="false"/>
          <w:i w:val="false"/>
          <w:color w:val="000000"/>
          <w:sz w:val="28"/>
        </w:rPr>
        <w:t>
      4) борт журналы – жолаушылар мен багажды тұрақты емес тасымалдауды жүзеге асырған кезде автокөлік құралының рейс алдында техникалық қарап-тексеруден әрі жүргізушінің рейс алдында және рейстен кейін медициналық қарап-тексеруден өткені туралы белгілер қойылатын, автокөлік құралында болатын нөмірленген және тігілген журнал;</w:t>
      </w:r>
    </w:p>
    <w:bookmarkEnd w:id="10"/>
    <w:bookmarkStart w:name="z14" w:id="11"/>
    <w:p>
      <w:pPr>
        <w:spacing w:after="0"/>
        <w:ind w:left="0"/>
        <w:jc w:val="both"/>
      </w:pPr>
      <w:r>
        <w:rPr>
          <w:rFonts w:ascii="Times New Roman"/>
          <w:b w:val="false"/>
          <w:i w:val="false"/>
          <w:color w:val="000000"/>
          <w:sz w:val="28"/>
        </w:rPr>
        <w:t>
      5) жол жүру құжаты (билет) – ресімдеу арқылы жолаушыны тасымалдау шарты жасалатын қағаз немесе электрондық нысандағы құжат (бұдан әрі – билет);</w:t>
      </w:r>
    </w:p>
    <w:bookmarkEnd w:id="11"/>
    <w:bookmarkStart w:name="z15" w:id="12"/>
    <w:p>
      <w:pPr>
        <w:spacing w:after="0"/>
        <w:ind w:left="0"/>
        <w:jc w:val="both"/>
      </w:pPr>
      <w:r>
        <w:rPr>
          <w:rFonts w:ascii="Times New Roman"/>
          <w:b w:val="false"/>
          <w:i w:val="false"/>
          <w:color w:val="000000"/>
          <w:sz w:val="28"/>
        </w:rPr>
        <w:t>
      6) жол полициясы – астанада жол жүрісі қауіпсіздігін қамтамасыз ету саласындағы арнайы функцияларды жүзеге асыратын аумақтық ішкі істер органы;</w:t>
      </w:r>
    </w:p>
    <w:bookmarkEnd w:id="12"/>
    <w:bookmarkStart w:name="z16" w:id="13"/>
    <w:p>
      <w:pPr>
        <w:spacing w:after="0"/>
        <w:ind w:left="0"/>
        <w:jc w:val="both"/>
      </w:pPr>
      <w:r>
        <w:rPr>
          <w:rFonts w:ascii="Times New Roman"/>
          <w:b w:val="false"/>
          <w:i w:val="false"/>
          <w:color w:val="000000"/>
          <w:sz w:val="28"/>
        </w:rPr>
        <w:t>
      7) жолаушыларды отырғызу және түсіру пункті (аялдама пункті) – осы Ереженің талаптарына сәйкес жайластырылған, жолаушыларды отырғызу және түсіру мақсатында автокөлік құралдарының аялдауына арналған орын;</w:t>
      </w:r>
    </w:p>
    <w:bookmarkEnd w:id="13"/>
    <w:bookmarkStart w:name="z17" w:id="14"/>
    <w:p>
      <w:pPr>
        <w:spacing w:after="0"/>
        <w:ind w:left="0"/>
        <w:jc w:val="both"/>
      </w:pPr>
      <w:r>
        <w:rPr>
          <w:rFonts w:ascii="Times New Roman"/>
          <w:b w:val="false"/>
          <w:i w:val="false"/>
          <w:color w:val="000000"/>
          <w:sz w:val="28"/>
        </w:rPr>
        <w:t>
      8) багаж – Жолаушылар мен багажды автомобиль көлігімен тасымалдау қағидаларында белгіленген нормалар шегінде буып-түйілген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тасымалданатын жолаушы мүлкі;</w:t>
      </w:r>
    </w:p>
    <w:bookmarkEnd w:id="14"/>
    <w:bookmarkStart w:name="z18" w:id="15"/>
    <w:p>
      <w:pPr>
        <w:spacing w:after="0"/>
        <w:ind w:left="0"/>
        <w:jc w:val="both"/>
      </w:pPr>
      <w:r>
        <w:rPr>
          <w:rFonts w:ascii="Times New Roman"/>
          <w:b w:val="false"/>
          <w:i w:val="false"/>
          <w:color w:val="000000"/>
          <w:sz w:val="28"/>
        </w:rPr>
        <w:t>
      9)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қозғалыс орны мен уақыты туралы мәліметтер қамтылған кесте.</w:t>
      </w:r>
    </w:p>
    <w:bookmarkEnd w:id="15"/>
    <w:bookmarkStart w:name="z19" w:id="16"/>
    <w:p>
      <w:pPr>
        <w:spacing w:after="0"/>
        <w:ind w:left="0"/>
        <w:jc w:val="both"/>
      </w:pPr>
      <w:r>
        <w:rPr>
          <w:rFonts w:ascii="Times New Roman"/>
          <w:b w:val="false"/>
          <w:i w:val="false"/>
          <w:color w:val="000000"/>
          <w:sz w:val="28"/>
        </w:rPr>
        <w:t>
      4. Ұйымдастыру сипатына қарай жолаушылар мен багажды автомобильмен тасымалдау тұрақты, тұрақты емес және таксимен тасымалдау болып бөлінеді.";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"6. Жолаушылар мен багажды автомобильмен тасымалдауды жүзеге асырған кезде тасымалдаушы автокөлік құралына жол парағын ресімдеп, жүргiзушiнің рейс алдында және рейстен кейін медициналық қарап-тексеруден, сондай-ақ автокөлік құралының техникалық қарап-тексеруден өткені туралы мәліметтерді енгізеді.";</w:t>
      </w:r>
    </w:p>
    <w:bookmarkEnd w:id="17"/>
    <w:bookmarkStart w:name="z22" w:id="18"/>
    <w:p>
      <w:pPr>
        <w:spacing w:after="0"/>
        <w:ind w:left="0"/>
        <w:jc w:val="both"/>
      </w:pPr>
      <w:r>
        <w:rPr>
          <w:rFonts w:ascii="Times New Roman"/>
          <w:b w:val="false"/>
          <w:i w:val="false"/>
          <w:color w:val="000000"/>
          <w:sz w:val="28"/>
        </w:rPr>
        <w:t>
      мынадай мазмұндағы 6-1-тармақпен толықтырылсын:</w:t>
      </w:r>
    </w:p>
    <w:bookmarkEnd w:id="18"/>
    <w:bookmarkStart w:name="z23" w:id="19"/>
    <w:p>
      <w:pPr>
        <w:spacing w:after="0"/>
        <w:ind w:left="0"/>
        <w:jc w:val="both"/>
      </w:pPr>
      <w:r>
        <w:rPr>
          <w:rFonts w:ascii="Times New Roman"/>
          <w:b w:val="false"/>
          <w:i w:val="false"/>
          <w:color w:val="000000"/>
          <w:sz w:val="28"/>
        </w:rPr>
        <w:t>
      "6-1. Жолаушылар мен багажды автомобильмен тұрақты және тұрақты емес тасымалдауды жүзеге асыратын тасымалдаушылар автокөлік құралдарын тасымалдауды ұйымдастырушыға автокөлік құралының қазіргі тұрған жері туралы ақпаратты нақты уақыт режимінде беретін спутниктік навигация аппаратурасымен жабдықтауды қамтамасыз 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"7.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w:t>
      </w:r>
    </w:p>
    <w:bookmarkEnd w:id="20"/>
    <w:bookmarkStart w:name="z26" w:id="21"/>
    <w:p>
      <w:pPr>
        <w:spacing w:after="0"/>
        <w:ind w:left="0"/>
        <w:jc w:val="both"/>
      </w:pPr>
      <w:r>
        <w:rPr>
          <w:rFonts w:ascii="Times New Roman"/>
          <w:b w:val="false"/>
          <w:i w:val="false"/>
          <w:color w:val="000000"/>
          <w:sz w:val="28"/>
        </w:rPr>
        <w:t>
      Осы тармақтың бірінші бөлігінде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ресімделуге тиіс.</w:t>
      </w:r>
    </w:p>
    <w:bookmarkEnd w:id="21"/>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"Рұқсаттар және хабарламалар туралы" Қазақстан Республикасы Заңының 33-бабының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8-тармақтарына</w:t>
      </w:r>
      <w:r>
        <w:rPr>
          <w:rFonts w:ascii="Times New Roman"/>
          <w:b w:val="false"/>
          <w:i w:val="false"/>
          <w:color w:val="000000"/>
          <w:sz w:val="28"/>
        </w:rPr>
        <w:t xml:space="preserve"> сәйкес жүзеге асырылады.</w:t>
      </w:r>
    </w:p>
    <w:bookmarkStart w:name="z27" w:id="22"/>
    <w:p>
      <w:pPr>
        <w:spacing w:after="0"/>
        <w:ind w:left="0"/>
        <w:jc w:val="both"/>
      </w:pPr>
      <w:r>
        <w:rPr>
          <w:rFonts w:ascii="Times New Roman"/>
          <w:b w:val="false"/>
          <w:i w:val="false"/>
          <w:color w:val="000000"/>
          <w:sz w:val="28"/>
        </w:rPr>
        <w:t>
      8. Жолаушылар мен багажды тұрақты емес тасымалдау біржолғы сипаты бар тасымалдау, тапсырыс берілген автобустармен, шағын автобустармен тасымалдау болып бөлінеді.";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"10. Жолаушылар мен багажды автомобильмен тұрақты тасымалдаған кезде техникалық регламенттердің талаптарына сәйкес келетін және кемінде екі жолаушы есігі бар автобустар мен шағын автобустар пайдаланылады.";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"12. Жолаушылар мен багажды қалада автомобильмен тұрақты тасымалдау кезінде пайдаланылатын автокөлік құралдарының салонында мыналарды:</w:t>
      </w:r>
    </w:p>
    <w:bookmarkEnd w:id="24"/>
    <w:bookmarkStart w:name="z32" w:id="25"/>
    <w:p>
      <w:pPr>
        <w:spacing w:after="0"/>
        <w:ind w:left="0"/>
        <w:jc w:val="both"/>
      </w:pPr>
      <w:r>
        <w:rPr>
          <w:rFonts w:ascii="Times New Roman"/>
          <w:b w:val="false"/>
          <w:i w:val="false"/>
          <w:color w:val="000000"/>
          <w:sz w:val="28"/>
        </w:rPr>
        <w:t>
      1) тасымалдаушының толық атауын;</w:t>
      </w:r>
    </w:p>
    <w:bookmarkEnd w:id="25"/>
    <w:bookmarkStart w:name="z33" w:id="26"/>
    <w:p>
      <w:pPr>
        <w:spacing w:after="0"/>
        <w:ind w:left="0"/>
        <w:jc w:val="both"/>
      </w:pPr>
      <w:r>
        <w:rPr>
          <w:rFonts w:ascii="Times New Roman"/>
          <w:b w:val="false"/>
          <w:i w:val="false"/>
          <w:color w:val="000000"/>
          <w:sz w:val="28"/>
        </w:rPr>
        <w:t>
      2) тасымалдаушының, тасымалдауды ұйымдастырушының, сондай-ақ жол полициясының байланыс телефондарының нөмірлерін;</w:t>
      </w:r>
    </w:p>
    <w:bookmarkEnd w:id="26"/>
    <w:bookmarkStart w:name="z34" w:id="27"/>
    <w:p>
      <w:pPr>
        <w:spacing w:after="0"/>
        <w:ind w:left="0"/>
        <w:jc w:val="both"/>
      </w:pPr>
      <w:r>
        <w:rPr>
          <w:rFonts w:ascii="Times New Roman"/>
          <w:b w:val="false"/>
          <w:i w:val="false"/>
          <w:color w:val="000000"/>
          <w:sz w:val="28"/>
        </w:rPr>
        <w:t>
      3) маршрут схемасының көшірмесі мен қозғалыс кестесін;</w:t>
      </w:r>
    </w:p>
    <w:bookmarkEnd w:id="27"/>
    <w:bookmarkStart w:name="z35" w:id="28"/>
    <w:p>
      <w:pPr>
        <w:spacing w:after="0"/>
        <w:ind w:left="0"/>
        <w:jc w:val="both"/>
      </w:pPr>
      <w:r>
        <w:rPr>
          <w:rFonts w:ascii="Times New Roman"/>
          <w:b w:val="false"/>
          <w:i w:val="false"/>
          <w:color w:val="000000"/>
          <w:sz w:val="28"/>
        </w:rPr>
        <w:t>
      4) маршрут бойынша жол жүруге және багажды алып жүруге белгіленген тарифті;</w:t>
      </w:r>
    </w:p>
    <w:bookmarkEnd w:id="28"/>
    <w:bookmarkStart w:name="z36" w:id="29"/>
    <w:p>
      <w:pPr>
        <w:spacing w:after="0"/>
        <w:ind w:left="0"/>
        <w:jc w:val="both"/>
      </w:pPr>
      <w:r>
        <w:rPr>
          <w:rFonts w:ascii="Times New Roman"/>
          <w:b w:val="false"/>
          <w:i w:val="false"/>
          <w:color w:val="000000"/>
          <w:sz w:val="28"/>
        </w:rPr>
        <w:t>
      5) ақы төлемей жол жүргені және/немесе багажды алып жүргені үшін белгіленген айыппұлдың мөлшерін;</w:t>
      </w:r>
    </w:p>
    <w:bookmarkEnd w:id="29"/>
    <w:bookmarkStart w:name="z37" w:id="30"/>
    <w:p>
      <w:pPr>
        <w:spacing w:after="0"/>
        <w:ind w:left="0"/>
        <w:jc w:val="both"/>
      </w:pPr>
      <w:r>
        <w:rPr>
          <w:rFonts w:ascii="Times New Roman"/>
          <w:b w:val="false"/>
          <w:i w:val="false"/>
          <w:color w:val="000000"/>
          <w:sz w:val="28"/>
        </w:rPr>
        <w:t>
      6) жолаушылардың құқықтары мен міндеттерін;</w:t>
      </w:r>
    </w:p>
    <w:bookmarkEnd w:id="30"/>
    <w:bookmarkStart w:name="z38" w:id="31"/>
    <w:p>
      <w:pPr>
        <w:spacing w:after="0"/>
        <w:ind w:left="0"/>
        <w:jc w:val="both"/>
      </w:pPr>
      <w:r>
        <w:rPr>
          <w:rFonts w:ascii="Times New Roman"/>
          <w:b w:val="false"/>
          <w:i w:val="false"/>
          <w:color w:val="000000"/>
          <w:sz w:val="28"/>
        </w:rPr>
        <w:t>
      7) тыйымдар туралы ақпарат бар және арнайы орындар белгіленген пиктограммаларды қамтитын ақпараттық табло орналастырылады.</w:t>
      </w:r>
    </w:p>
    <w:bookmarkEnd w:id="31"/>
    <w:bookmarkStart w:name="z39" w:id="32"/>
    <w:p>
      <w:pPr>
        <w:spacing w:after="0"/>
        <w:ind w:left="0"/>
        <w:jc w:val="both"/>
      </w:pPr>
      <w:r>
        <w:rPr>
          <w:rFonts w:ascii="Times New Roman"/>
          <w:b w:val="false"/>
          <w:i w:val="false"/>
          <w:color w:val="000000"/>
          <w:sz w:val="28"/>
        </w:rPr>
        <w:t>
      Жолаушылар мен багажды қалада автомобильмен тұрақты тасымалдау кезінде пайдаланылатын автокөлік құралдары аялдамаларды жариялайтын автоматтандырылған дауыс зорайтқыш құрылғымен жабдықталады.";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"18. Жолаушылар мен багажды автомобильмен тұрақты және тұрақты емес тасымалдауды, сондай-ақ таксимен тасымалдауды жүзеге асыратын автокөлік құралдарының салондарында темекі бұйымдарын, оның ішінде қыздырылатын темекісі бар бұйымдарды, қорқорға арналған темекіні, қорқор қоспасын, темекі қыздыруға арналған жүйелерді, электрондық тұтыну жүйелерін және оларға арналған сұйықтықтарды тұтынуға тыйым салынады.";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3" w:id="34"/>
    <w:p>
      <w:pPr>
        <w:spacing w:after="0"/>
        <w:ind w:left="0"/>
        <w:jc w:val="both"/>
      </w:pPr>
      <w:r>
        <w:rPr>
          <w:rFonts w:ascii="Times New Roman"/>
          <w:b w:val="false"/>
          <w:i w:val="false"/>
          <w:color w:val="000000"/>
          <w:sz w:val="28"/>
        </w:rPr>
        <w:t>
      "2-тарау. Жолаушылар мен багажды автомобильмен тұрақты тасымалдау маршруттарын ашу, жабу және өзгерту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5"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Автобустар қозғалысына диспетчерлік жетекшілік";</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"29. Елді мекендерді астанамен қосатын тұрақты халықаралық, қалааралық облысаралық, қалааралық облысішілік, қала маңындағы маршруттарға диспетчерлік жетекшілікті автовокзалдың немесе автостанцияның диспетчерлік қызметі ғана жүзеге асырады.";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2" w:id="37"/>
    <w:p>
      <w:pPr>
        <w:spacing w:after="0"/>
        <w:ind w:left="0"/>
        <w:jc w:val="both"/>
      </w:pPr>
      <w:r>
        <w:rPr>
          <w:rFonts w:ascii="Times New Roman"/>
          <w:b w:val="false"/>
          <w:i w:val="false"/>
          <w:color w:val="000000"/>
          <w:sz w:val="28"/>
        </w:rPr>
        <w:t>
      "4-тарау. Жолаушылар мен багажды қалада автомобильмен тұрақты тасымалдау маршруттарына қызмет көрсету құқығына конкурстар ұйымдастыру және оларды өткізу тәртібі";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54" w:id="38"/>
    <w:p>
      <w:pPr>
        <w:spacing w:after="0"/>
        <w:ind w:left="0"/>
        <w:jc w:val="both"/>
      </w:pPr>
      <w:r>
        <w:rPr>
          <w:rFonts w:ascii="Times New Roman"/>
          <w:b w:val="false"/>
          <w:i w:val="false"/>
          <w:color w:val="000000"/>
          <w:sz w:val="28"/>
        </w:rPr>
        <w:t>
      "56. Конкурсқа қатысушы ретінде тіркелу үшін комиссияға тиісті лот бойынша конкурсқа қатысуға өтінім (бұдан әрі – өтінім) беру қажет, оған конкурстық құжаттамаға қоса берілетін конвертке салынған мынадай құжаттар:</w:t>
      </w:r>
    </w:p>
    <w:bookmarkEnd w:id="38"/>
    <w:bookmarkStart w:name="z55" w:id="39"/>
    <w:p>
      <w:pPr>
        <w:spacing w:after="0"/>
        <w:ind w:left="0"/>
        <w:jc w:val="both"/>
      </w:pPr>
      <w:r>
        <w:rPr>
          <w:rFonts w:ascii="Times New Roman"/>
          <w:b w:val="false"/>
          <w:i w:val="false"/>
          <w:color w:val="000000"/>
          <w:sz w:val="28"/>
        </w:rPr>
        <w:t>
      1) қатысушы туралы толтырылған ақпарат бланкісі;</w:t>
      </w:r>
    </w:p>
    <w:bookmarkEnd w:id="39"/>
    <w:bookmarkStart w:name="z56" w:id="40"/>
    <w:p>
      <w:pPr>
        <w:spacing w:after="0"/>
        <w:ind w:left="0"/>
        <w:jc w:val="both"/>
      </w:pPr>
      <w:r>
        <w:rPr>
          <w:rFonts w:ascii="Times New Roman"/>
          <w:b w:val="false"/>
          <w:i w:val="false"/>
          <w:color w:val="000000"/>
          <w:sz w:val="28"/>
        </w:rPr>
        <w:t>
      2) заңды тұлға үшiн – заңды тұлғаны мемлекеттiк тiркеу (қайта тіркеу) туралы анықтама немесе жеке тұлға үшiн – жеке басын куәландыратын құжаттың көшiрмесi;</w:t>
      </w:r>
    </w:p>
    <w:bookmarkEnd w:id="40"/>
    <w:bookmarkStart w:name="z57"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автокөлік құралдары иелерінің азаматтық-құқықтық жауапкершілігін міндетті сақтандыру шарттарының және жолаушылар алдында тасымалдаушының азаматтық-құқықтық жауапкершілігін міндетті сақтандыру шарттарының көшірмелері;</w:t>
      </w:r>
    </w:p>
    <w:bookmarkEnd w:id="41"/>
    <w:bookmarkStart w:name="z59"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жылжымалы құрамның әрбiр бiрлiгi үшiн көлік құралын мемлекеттік тіркеу туралы куәліктердің және ағымдағы кезеңде жарамды диагностикалық техникалық қарап-тексеру карталарының көшiрмелерi;</w:t>
      </w:r>
    </w:p>
    <w:bookmarkEnd w:id="42"/>
    <w:bookmarkStart w:name="z61" w:id="43"/>
    <w:p>
      <w:pPr>
        <w:spacing w:after="0"/>
        <w:ind w:left="0"/>
        <w:jc w:val="both"/>
      </w:pPr>
      <w:r>
        <w:rPr>
          <w:rFonts w:ascii="Times New Roman"/>
          <w:b w:val="false"/>
          <w:i w:val="false"/>
          <w:color w:val="000000"/>
          <w:sz w:val="28"/>
        </w:rPr>
        <w:t>
      5) конкурстық құжаттама жиынтығына салынған нысандар санына тең санда қатысушының қолымен толтырылған әрі оның мөрімен куәландырылған конкурстық ұсыныстар қоса беріледі.</w:t>
      </w:r>
    </w:p>
    <w:bookmarkEnd w:id="43"/>
    <w:p>
      <w:pPr>
        <w:spacing w:after="0"/>
        <w:ind w:left="0"/>
        <w:jc w:val="both"/>
      </w:pPr>
      <w:r>
        <w:rPr>
          <w:rFonts w:ascii="Times New Roman"/>
          <w:b w:val="false"/>
          <w:i w:val="false"/>
          <w:color w:val="000000"/>
          <w:sz w:val="28"/>
        </w:rPr>
        <w:t>
      Жеке кәсіпкерлік субъектілеріне жататын заңды тұлғалар үшін мөрдің болуы талап етілмейді.</w:t>
      </w:r>
    </w:p>
    <w:p>
      <w:pPr>
        <w:spacing w:after="0"/>
        <w:ind w:left="0"/>
        <w:jc w:val="both"/>
      </w:pPr>
      <w:r>
        <w:rPr>
          <w:rFonts w:ascii="Times New Roman"/>
          <w:b w:val="false"/>
          <w:i w:val="false"/>
          <w:color w:val="000000"/>
          <w:sz w:val="28"/>
        </w:rPr>
        <w:t>
      Конкурстық ұсыныстар стандартты ақ парақтарда біркелкі, түзетулерсіз және шимайсыз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63" w:id="44"/>
    <w:p>
      <w:pPr>
        <w:spacing w:after="0"/>
        <w:ind w:left="0"/>
        <w:jc w:val="both"/>
      </w:pPr>
      <w:r>
        <w:rPr>
          <w:rFonts w:ascii="Times New Roman"/>
          <w:b w:val="false"/>
          <w:i w:val="false"/>
          <w:color w:val="000000"/>
          <w:sz w:val="28"/>
        </w:rPr>
        <w:t>
      "5-тарау. Жолаушылар мен багажды қалада автомобильмен тұрақты тасымалдау";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65" w:id="45"/>
    <w:p>
      <w:pPr>
        <w:spacing w:after="0"/>
        <w:ind w:left="0"/>
        <w:jc w:val="both"/>
      </w:pPr>
      <w:r>
        <w:rPr>
          <w:rFonts w:ascii="Times New Roman"/>
          <w:b w:val="false"/>
          <w:i w:val="false"/>
          <w:color w:val="000000"/>
          <w:sz w:val="28"/>
        </w:rPr>
        <w:t>
      "6-тарау. Жолаушылар мен багажды таксимен тасымалдау";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67" w:id="46"/>
    <w:p>
      <w:pPr>
        <w:spacing w:after="0"/>
        <w:ind w:left="0"/>
        <w:jc w:val="both"/>
      </w:pPr>
      <w:r>
        <w:rPr>
          <w:rFonts w:ascii="Times New Roman"/>
          <w:b w:val="false"/>
          <w:i w:val="false"/>
          <w:color w:val="000000"/>
          <w:sz w:val="28"/>
        </w:rPr>
        <w:t>
      "96. Дара кәсiпкерлер немесе заңды тұлғалар таксимен тасымалдаушы ретінде қызметін жүзеге асыруды бастар алдында жергілікті атқарушы органға "Рұқсаттар және хабарламалар туралы" Қазақстан Республикасының Заңында белгіленген тәртіппен қызметтің басталғаны туралы хабарлама жібереді.";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70" w:id="47"/>
    <w:p>
      <w:pPr>
        <w:spacing w:after="0"/>
        <w:ind w:left="0"/>
        <w:jc w:val="both"/>
      </w:pPr>
      <w:r>
        <w:rPr>
          <w:rFonts w:ascii="Times New Roman"/>
          <w:b w:val="false"/>
          <w:i w:val="false"/>
          <w:color w:val="000000"/>
          <w:sz w:val="28"/>
        </w:rPr>
        <w:t>
      "102. Таксимен тасымалдаушылар:</w:t>
      </w:r>
    </w:p>
    <w:bookmarkEnd w:id="47"/>
    <w:bookmarkStart w:name="z71" w:id="48"/>
    <w:p>
      <w:pPr>
        <w:spacing w:after="0"/>
        <w:ind w:left="0"/>
        <w:jc w:val="both"/>
      </w:pPr>
      <w:r>
        <w:rPr>
          <w:rFonts w:ascii="Times New Roman"/>
          <w:b w:val="false"/>
          <w:i w:val="false"/>
          <w:color w:val="000000"/>
          <w:sz w:val="28"/>
        </w:rPr>
        <w:t>
      осы Ереженің талаптарына сәйкес келетін техникалық жарамды такси автомобильдермен тасымалдауды жүзеге асырады;</w:t>
      </w:r>
    </w:p>
    <w:bookmarkEnd w:id="48"/>
    <w:bookmarkStart w:name="z72" w:id="49"/>
    <w:p>
      <w:pPr>
        <w:spacing w:after="0"/>
        <w:ind w:left="0"/>
        <w:jc w:val="both"/>
      </w:pPr>
      <w:r>
        <w:rPr>
          <w:rFonts w:ascii="Times New Roman"/>
          <w:b w:val="false"/>
          <w:i w:val="false"/>
          <w:color w:val="000000"/>
          <w:sz w:val="28"/>
        </w:rPr>
        <w:t>
      қызметін заңды тұлға немесе дара кәсіпкер ретінде жүзеге асырады;</w:t>
      </w:r>
    </w:p>
    <w:bookmarkEnd w:id="49"/>
    <w:bookmarkStart w:name="z73" w:id="50"/>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туралы" Қазақстан Республикасының Заңына сәйкес жолаушылар алдында тасымалдаушылардың азаматтық құқықтық жауапкершілігін сақтандыру шартын жасасады; </w:t>
      </w:r>
    </w:p>
    <w:bookmarkEnd w:id="50"/>
    <w:bookmarkStart w:name="z74" w:id="51"/>
    <w:p>
      <w:pPr>
        <w:spacing w:after="0"/>
        <w:ind w:left="0"/>
        <w:jc w:val="both"/>
      </w:pPr>
      <w:r>
        <w:rPr>
          <w:rFonts w:ascii="Times New Roman"/>
          <w:b w:val="false"/>
          <w:i w:val="false"/>
          <w:color w:val="000000"/>
          <w:sz w:val="28"/>
        </w:rPr>
        <w:t xml:space="preserve">
      "Автомобиль көлiгi туралы" Қазақстан Республикасы Заңының 13-бабының </w:t>
      </w:r>
      <w:r>
        <w:rPr>
          <w:rFonts w:ascii="Times New Roman"/>
          <w:b w:val="false"/>
          <w:i w:val="false"/>
          <w:color w:val="000000"/>
          <w:sz w:val="28"/>
        </w:rPr>
        <w:t>23-10) тармақшасына</w:t>
      </w:r>
      <w:r>
        <w:rPr>
          <w:rFonts w:ascii="Times New Roman"/>
          <w:b w:val="false"/>
          <w:i w:val="false"/>
          <w:color w:val="000000"/>
          <w:sz w:val="28"/>
        </w:rPr>
        <w:t xml:space="preserve"> сәйкес автомобиль көлігі саласындағы уәкілетті орган бекіткен Автомобиль көлігі құралдарын техникалық пайдалану қағидаларына сәйкес жоспарлы-алдын ала техникалық қызмет көрсету, жылжымалы құрамды жөндеу және рейс алдындағы бақылаудан өткізу үшін жағдайларды қамтамасыз етеді (мұндай база немесе оның жекелеген компоненттері болмаған жағдайда тасымалдаушылар осы қызмет түрін жүзеге асыруға рұқсат құжаттары бар тиісті жұмыстар мен көрсетілетін қызметтерді орындайтын субъектілермен шаруашылық шарттарын жасасады);</w:t>
      </w:r>
    </w:p>
    <w:bookmarkEnd w:id="51"/>
    <w:bookmarkStart w:name="z75" w:id="5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86-бабының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денсаулық сақтау саласындағы уәкілетті орган бекіткен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қағидаларына сәйкес көлік құралдарын жүргізушілердің рейс алдында және рейстен кейін медициналық қарап-тексеруден өтуін және рейс алдында және рейстен кейін медициналық қарап-тексеруден өтпеген жүргізушілерді көлік құралдарын басқаруға жібермейді, сондай-ақ таксидің ақауы болған жағдайда оны уақтылы ауыстыруды қамтамасыз етеді;</w:t>
      </w:r>
    </w:p>
    <w:bookmarkEnd w:id="52"/>
    <w:bookmarkStart w:name="z76" w:id="53"/>
    <w:p>
      <w:pPr>
        <w:spacing w:after="0"/>
        <w:ind w:left="0"/>
        <w:jc w:val="both"/>
      </w:pPr>
      <w:r>
        <w:rPr>
          <w:rFonts w:ascii="Times New Roman"/>
          <w:b w:val="false"/>
          <w:i w:val="false"/>
          <w:color w:val="000000"/>
          <w:sz w:val="28"/>
        </w:rPr>
        <w:t>
      жүргізушілердің еңбек және демалыс режимін сақтайды;</w:t>
      </w:r>
    </w:p>
    <w:bookmarkEnd w:id="53"/>
    <w:bookmarkStart w:name="z77"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жүргізушілер персоналын белгіленген үлгідегі нысанды киіммен қамтамасыз етеді;</w:t>
      </w:r>
    </w:p>
    <w:bookmarkEnd w:id="54"/>
    <w:bookmarkStart w:name="z79" w:id="55"/>
    <w:p>
      <w:pPr>
        <w:spacing w:after="0"/>
        <w:ind w:left="0"/>
        <w:jc w:val="both"/>
      </w:pPr>
      <w:r>
        <w:rPr>
          <w:rFonts w:ascii="Times New Roman"/>
          <w:b w:val="false"/>
          <w:i w:val="false"/>
          <w:color w:val="000000"/>
          <w:sz w:val="28"/>
        </w:rPr>
        <w:t>
      жүргізушілердің жолаушылар көлігі кәсіптік оқу-білім беру орталықтарында:</w:t>
      </w:r>
    </w:p>
    <w:bookmarkEnd w:id="55"/>
    <w:bookmarkStart w:name="z80" w:id="56"/>
    <w:p>
      <w:pPr>
        <w:spacing w:after="0"/>
        <w:ind w:left="0"/>
        <w:jc w:val="both"/>
      </w:pPr>
      <w:r>
        <w:rPr>
          <w:rFonts w:ascii="Times New Roman"/>
          <w:b w:val="false"/>
          <w:i w:val="false"/>
          <w:color w:val="000000"/>
          <w:sz w:val="28"/>
        </w:rPr>
        <w:t>
      қаланың және көшелердің орналасуын;</w:t>
      </w:r>
    </w:p>
    <w:bookmarkEnd w:id="56"/>
    <w:bookmarkStart w:name="z81" w:id="57"/>
    <w:p>
      <w:pPr>
        <w:spacing w:after="0"/>
        <w:ind w:left="0"/>
        <w:jc w:val="both"/>
      </w:pPr>
      <w:r>
        <w:rPr>
          <w:rFonts w:ascii="Times New Roman"/>
          <w:b w:val="false"/>
          <w:i w:val="false"/>
          <w:color w:val="000000"/>
          <w:sz w:val="28"/>
        </w:rPr>
        <w:t xml:space="preserve">
      Қазақстан Республикасы Үкіметінің 2014 жылғы 13 қарашадағы № 1196 қаулысымен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(бұдан әрі – Жол жүрісі қағидалары) және осы Ережені;</w:t>
      </w:r>
    </w:p>
    <w:bookmarkEnd w:id="57"/>
    <w:bookmarkStart w:name="z82" w:id="58"/>
    <w:p>
      <w:pPr>
        <w:spacing w:after="0"/>
        <w:ind w:left="0"/>
        <w:jc w:val="both"/>
      </w:pPr>
      <w:r>
        <w:rPr>
          <w:rFonts w:ascii="Times New Roman"/>
          <w:b w:val="false"/>
          <w:i w:val="false"/>
          <w:color w:val="000000"/>
          <w:sz w:val="28"/>
        </w:rPr>
        <w:t>
      қауіптілігі жоғары әдеттегі жол-көлік ахуалдарын, жолдағы және метеорологиялық жағдайлар қиын болғанда көлік құралын қауіпсіз басқару негіздерін;</w:t>
      </w:r>
    </w:p>
    <w:bookmarkEnd w:id="58"/>
    <w:bookmarkStart w:name="z83" w:id="59"/>
    <w:p>
      <w:pPr>
        <w:spacing w:after="0"/>
        <w:ind w:left="0"/>
        <w:jc w:val="both"/>
      </w:pPr>
      <w:r>
        <w:rPr>
          <w:rFonts w:ascii="Times New Roman"/>
          <w:b w:val="false"/>
          <w:i w:val="false"/>
          <w:color w:val="000000"/>
          <w:sz w:val="28"/>
        </w:rPr>
        <w:t>
      зардап шеккендерге алғашқы медициналық көмек көрсету тәсілдерін;</w:t>
      </w:r>
    </w:p>
    <w:bookmarkEnd w:id="59"/>
    <w:bookmarkStart w:name="z84" w:id="60"/>
    <w:p>
      <w:pPr>
        <w:spacing w:after="0"/>
        <w:ind w:left="0"/>
        <w:jc w:val="both"/>
      </w:pPr>
      <w:r>
        <w:rPr>
          <w:rFonts w:ascii="Times New Roman"/>
          <w:b w:val="false"/>
          <w:i w:val="false"/>
          <w:color w:val="000000"/>
          <w:sz w:val="28"/>
        </w:rPr>
        <w:t>
      жол-көлік оқиғасы кезінде жолаушыларды эвакуациялау тәртібін білуді көздейтін кәсіптік даярлаудан, қайта даярлаудан өтуін және олардың біліктілігін арттыруды қамтамасыз етеді.</w:t>
      </w:r>
    </w:p>
    <w:bookmarkEnd w:id="60"/>
    <w:bookmarkStart w:name="z85" w:id="61"/>
    <w:p>
      <w:pPr>
        <w:spacing w:after="0"/>
        <w:ind w:left="0"/>
        <w:jc w:val="both"/>
      </w:pPr>
      <w:r>
        <w:rPr>
          <w:rFonts w:ascii="Times New Roman"/>
          <w:b w:val="false"/>
          <w:i w:val="false"/>
          <w:color w:val="000000"/>
          <w:sz w:val="28"/>
        </w:rPr>
        <w:t>
      Такси автомобильдер шанақ периметрі бойынша "шаршылы белдеумен" және төбесінде орналасқан, әрі 500 метрге дейінгі қашықтықтан жақсы ажыратылатын айырым қалпақшасымен, алдыңғы есіктері тасымалдаушының логотипімен, артқы есіктері қызмет көрсететін диспетчерлік қызметтің нөмірлерімен және шанақтың артқы бүйір жақтары такси автомобильдің жеке тіркеу нөмірімен (гараж нөмірімен) жабдықталады. Айырым қалпақшасында "ТАХІ" (такси) деген жазу немесе тәуліктің қараңғы уақытында жарық түсіретін өзіндік "шаршылы белдеуі" болады.";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106-тармақтар</w:t>
      </w:r>
      <w:r>
        <w:rPr>
          <w:rFonts w:ascii="Times New Roman"/>
          <w:b w:val="false"/>
          <w:i w:val="false"/>
          <w:color w:val="000000"/>
          <w:sz w:val="28"/>
        </w:rPr>
        <w:t xml:space="preserve"> мынадай редакцияда жазылсын:</w:t>
      </w:r>
    </w:p>
    <w:bookmarkStart w:name="z89" w:id="62"/>
    <w:p>
      <w:pPr>
        <w:spacing w:after="0"/>
        <w:ind w:left="0"/>
        <w:jc w:val="both"/>
      </w:pPr>
      <w:r>
        <w:rPr>
          <w:rFonts w:ascii="Times New Roman"/>
          <w:b w:val="false"/>
          <w:i w:val="false"/>
          <w:color w:val="000000"/>
          <w:sz w:val="28"/>
        </w:rPr>
        <w:t>
      "104. Қажет болған кезде такси автомобильдер таксометрмен жарақтандырылады.</w:t>
      </w:r>
    </w:p>
    <w:bookmarkEnd w:id="62"/>
    <w:bookmarkStart w:name="z90" w:id="63"/>
    <w:p>
      <w:pPr>
        <w:spacing w:after="0"/>
        <w:ind w:left="0"/>
        <w:jc w:val="both"/>
      </w:pPr>
      <w:r>
        <w:rPr>
          <w:rFonts w:ascii="Times New Roman"/>
          <w:b w:val="false"/>
          <w:i w:val="false"/>
          <w:color w:val="000000"/>
          <w:sz w:val="28"/>
        </w:rPr>
        <w:t>
      105. Такси автомобильдер диспетчерлік қызметпен (бар болса) радиоландырылған немесе ұялы байланыс құралдарымен жабдықталады.</w:t>
      </w:r>
    </w:p>
    <w:bookmarkEnd w:id="63"/>
    <w:bookmarkStart w:name="z91" w:id="64"/>
    <w:p>
      <w:pPr>
        <w:spacing w:after="0"/>
        <w:ind w:left="0"/>
        <w:jc w:val="both"/>
      </w:pPr>
      <w:r>
        <w:rPr>
          <w:rFonts w:ascii="Times New Roman"/>
          <w:b w:val="false"/>
          <w:i w:val="false"/>
          <w:color w:val="000000"/>
          <w:sz w:val="28"/>
        </w:rPr>
        <w:t>
      106. Такси автомобильдің салонында жолаушыларға көрініп тұратындай:</w:t>
      </w:r>
    </w:p>
    <w:bookmarkEnd w:id="64"/>
    <w:bookmarkStart w:name="z92"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сондай-ақ тасымалдаушының ресми атауы көрсетілген жүргізушінің фотосуреті;</w:t>
      </w:r>
    </w:p>
    <w:bookmarkEnd w:id="65"/>
    <w:bookmarkStart w:name="z94" w:id="66"/>
    <w:p>
      <w:pPr>
        <w:spacing w:after="0"/>
        <w:ind w:left="0"/>
        <w:jc w:val="both"/>
      </w:pPr>
      <w:r>
        <w:rPr>
          <w:rFonts w:ascii="Times New Roman"/>
          <w:b w:val="false"/>
          <w:i w:val="false"/>
          <w:color w:val="000000"/>
          <w:sz w:val="28"/>
        </w:rPr>
        <w:t>
      тасымалдау тарифі, сондай-ақ белгілі бір жағдайда қолданылатын арнайы тарифтер (әрбір багаж орнына, әрбір жануарға және т.б.);</w:t>
      </w:r>
    </w:p>
    <w:bookmarkEnd w:id="66"/>
    <w:p>
      <w:pPr>
        <w:spacing w:after="0"/>
        <w:ind w:left="0"/>
        <w:jc w:val="both"/>
      </w:pPr>
      <w:r>
        <w:rPr>
          <w:rFonts w:ascii="Times New Roman"/>
          <w:b w:val="false"/>
          <w:i w:val="false"/>
          <w:color w:val="000000"/>
          <w:sz w:val="28"/>
        </w:rPr>
        <w:t>
      астананың көлік органының, диспетчерлік қызметтің (бар болса) және "112" бірыңғай кезекшілік-диспетчерлік қызметінің телефон нөмірлері болады.</w:t>
      </w:r>
    </w:p>
    <w:bookmarkStart w:name="z95" w:id="67"/>
    <w:p>
      <w:pPr>
        <w:spacing w:after="0"/>
        <w:ind w:left="0"/>
        <w:jc w:val="both"/>
      </w:pPr>
      <w:r>
        <w:rPr>
          <w:rFonts w:ascii="Times New Roman"/>
          <w:b w:val="false"/>
          <w:i w:val="false"/>
          <w:color w:val="000000"/>
          <w:sz w:val="28"/>
        </w:rPr>
        <w:t>
      Такси автомобильдің салонында қолжетімді жерде тасымалдау процесіне қатысушылардың құқықтары мен міндеттері бөлігінде осы Ережеден үзінді көшірме, сондай-ақ қаланың (астананың) картасы болады.</w:t>
      </w:r>
    </w:p>
    <w:bookmarkEnd w:id="67"/>
    <w:bookmarkStart w:name="z96" w:id="68"/>
    <w:p>
      <w:pPr>
        <w:spacing w:after="0"/>
        <w:ind w:left="0"/>
        <w:jc w:val="both"/>
      </w:pPr>
      <w:r>
        <w:rPr>
          <w:rFonts w:ascii="Times New Roman"/>
          <w:b w:val="false"/>
          <w:i w:val="false"/>
          <w:color w:val="000000"/>
          <w:sz w:val="28"/>
        </w:rPr>
        <w:t>
      Осы тармақтың ережелері тіл туралы заңнамаға сәйкес орындалады.";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99" w:id="69"/>
    <w:p>
      <w:pPr>
        <w:spacing w:after="0"/>
        <w:ind w:left="0"/>
        <w:jc w:val="both"/>
      </w:pPr>
      <w:r>
        <w:rPr>
          <w:rFonts w:ascii="Times New Roman"/>
          <w:b w:val="false"/>
          <w:i w:val="false"/>
          <w:color w:val="000000"/>
          <w:sz w:val="28"/>
        </w:rPr>
        <w:t>
      "115. Диспетчерлік қызметтер:</w:t>
      </w:r>
    </w:p>
    <w:bookmarkEnd w:id="69"/>
    <w:bookmarkStart w:name="z100" w:id="70"/>
    <w:p>
      <w:pPr>
        <w:spacing w:after="0"/>
        <w:ind w:left="0"/>
        <w:jc w:val="both"/>
      </w:pPr>
      <w:r>
        <w:rPr>
          <w:rFonts w:ascii="Times New Roman"/>
          <w:b w:val="false"/>
          <w:i w:val="false"/>
          <w:color w:val="000000"/>
          <w:sz w:val="28"/>
        </w:rPr>
        <w:t>
      жолаушылардан тапсырыстар қабылдау және оларды такси жүргізушісіне беру үшін сапалы көп арналы және жедел радиоландырылған немесе ұялы байланыспен қамтамасыз етеді;</w:t>
      </w:r>
    </w:p>
    <w:bookmarkEnd w:id="70"/>
    <w:bookmarkStart w:name="z101" w:id="71"/>
    <w:p>
      <w:pPr>
        <w:spacing w:after="0"/>
        <w:ind w:left="0"/>
        <w:jc w:val="both"/>
      </w:pPr>
      <w:r>
        <w:rPr>
          <w:rFonts w:ascii="Times New Roman"/>
          <w:b w:val="false"/>
          <w:i w:val="false"/>
          <w:color w:val="000000"/>
          <w:sz w:val="28"/>
        </w:rPr>
        <w:t>
      тапсырыстардың уақтылы орындалуын және таксилердің берілуін бақылауды жүзеге асырады;</w:t>
      </w:r>
    </w:p>
    <w:bookmarkEnd w:id="71"/>
    <w:bookmarkStart w:name="z102"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жолаушылардан түскен тапсырыстарды тіркеу журналын жүргізеді;</w:t>
      </w:r>
    </w:p>
    <w:bookmarkEnd w:id="72"/>
    <w:p>
      <w:pPr>
        <w:spacing w:after="0"/>
        <w:ind w:left="0"/>
        <w:jc w:val="both"/>
      </w:pPr>
      <w:r>
        <w:rPr>
          <w:rFonts w:ascii="Times New Roman"/>
          <w:b w:val="false"/>
          <w:i w:val="false"/>
          <w:color w:val="000000"/>
          <w:sz w:val="28"/>
        </w:rPr>
        <w:t>
      такси кешіккен немесе тапсырысты орындауға мүмкіндік болмаған жағдайда таксиге тапсырысты ресімдеген адамға оның кешігетіні туралы дереу ескертеді немесе жолаушымен келісу бойынша қысқа мерзімде басқа таксимен ауыстырады;</w:t>
      </w:r>
    </w:p>
    <w:bookmarkStart w:name="z104" w:id="73"/>
    <w:p>
      <w:pPr>
        <w:spacing w:after="0"/>
        <w:ind w:left="0"/>
        <w:jc w:val="both"/>
      </w:pPr>
      <w:r>
        <w:rPr>
          <w:rFonts w:ascii="Times New Roman"/>
          <w:b w:val="false"/>
          <w:i w:val="false"/>
          <w:color w:val="000000"/>
          <w:sz w:val="28"/>
        </w:rPr>
        <w:t>
      таксиге тапсырыстар қабылдау туралы қала тұрғындарына аңық және шынайы ақпарат береді.";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106" w:id="74"/>
    <w:p>
      <w:pPr>
        <w:spacing w:after="0"/>
        <w:ind w:left="0"/>
        <w:jc w:val="both"/>
      </w:pPr>
      <w:r>
        <w:rPr>
          <w:rFonts w:ascii="Times New Roman"/>
          <w:b w:val="false"/>
          <w:i w:val="false"/>
          <w:color w:val="000000"/>
          <w:sz w:val="28"/>
        </w:rPr>
        <w:t>
      "120. Такси тұрақтарын осы Ереженің шарттарына сәйкес келетін таксимен тасымалдаушылар пайдаланады.";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w:t>
      </w:r>
      <w:r>
        <w:rPr>
          <w:rFonts w:ascii="Times New Roman"/>
          <w:b w:val="false"/>
          <w:i w:val="false"/>
          <w:color w:val="000000"/>
          <w:sz w:val="28"/>
        </w:rPr>
        <w:t xml:space="preserve"> мынадай редакцияда жазылсын:</w:t>
      </w:r>
    </w:p>
    <w:bookmarkStart w:name="z108" w:id="75"/>
    <w:p>
      <w:pPr>
        <w:spacing w:after="0"/>
        <w:ind w:left="0"/>
        <w:jc w:val="both"/>
      </w:pPr>
      <w:r>
        <w:rPr>
          <w:rFonts w:ascii="Times New Roman"/>
          <w:b w:val="false"/>
          <w:i w:val="false"/>
          <w:color w:val="000000"/>
          <w:sz w:val="28"/>
        </w:rPr>
        <w:t>
      "124. Такси автомобильді жіберуге тапсырысты тасымалдаушы радиоландырылған немесе ұялы байланыс құралдары арқылы қабылдайды. Жолаушы жол жүру құнын жол жүру аяқталған соң төлейді.</w:t>
      </w:r>
    </w:p>
    <w:bookmarkEnd w:id="75"/>
    <w:bookmarkStart w:name="z109" w:id="76"/>
    <w:p>
      <w:pPr>
        <w:spacing w:after="0"/>
        <w:ind w:left="0"/>
        <w:jc w:val="both"/>
      </w:pPr>
      <w:r>
        <w:rPr>
          <w:rFonts w:ascii="Times New Roman"/>
          <w:b w:val="false"/>
          <w:i w:val="false"/>
          <w:color w:val="000000"/>
          <w:sz w:val="28"/>
        </w:rPr>
        <w:t>
      125. Тапсырысты қабылдау және такси автомобильдерді жіберу арасындағы уақыт аралығы, сондай-ақ шұғыл тапсырыстарға ақы төлеу тәртібі мен мөлшері диспетчерлік қызметтермен (бар болса) келісу бойынша белгіленеді.</w:t>
      </w:r>
    </w:p>
    <w:bookmarkEnd w:id="76"/>
    <w:bookmarkStart w:name="z110" w:id="77"/>
    <w:p>
      <w:pPr>
        <w:spacing w:after="0"/>
        <w:ind w:left="0"/>
        <w:jc w:val="both"/>
      </w:pPr>
      <w:r>
        <w:rPr>
          <w:rFonts w:ascii="Times New Roman"/>
          <w:b w:val="false"/>
          <w:i w:val="false"/>
          <w:color w:val="000000"/>
          <w:sz w:val="28"/>
        </w:rPr>
        <w:t>
      126. Алдын ала тапсырыс жасалған кезде жүргізуші такси автомобильдің тапсырыста көрсетілген уақытқа қарай жіберілуін қамтамасыз етеді, бұл ретте оның жолаушыны күту уақыты 10 минуттан аспайды. Осы уақыт өткеннен кейін жүргізуші жолаушыға немесе оған тапсырысты берген диспетчерлік қызметке (бар болса) хабарлап, тапсырыс орнынан кетеді.";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және </w:t>
      </w:r>
      <w:r>
        <w:rPr>
          <w:rFonts w:ascii="Times New Roman"/>
          <w:b w:val="false"/>
          <w:i w:val="false"/>
          <w:color w:val="000000"/>
          <w:sz w:val="28"/>
        </w:rPr>
        <w:t>131-тармақтар</w:t>
      </w:r>
      <w:r>
        <w:rPr>
          <w:rFonts w:ascii="Times New Roman"/>
          <w:b w:val="false"/>
          <w:i w:val="false"/>
          <w:color w:val="000000"/>
          <w:sz w:val="28"/>
        </w:rPr>
        <w:t xml:space="preserve"> мынадай редакцияда жазылсын:</w:t>
      </w:r>
    </w:p>
    <w:bookmarkStart w:name="z112" w:id="78"/>
    <w:p>
      <w:pPr>
        <w:spacing w:after="0"/>
        <w:ind w:left="0"/>
        <w:jc w:val="both"/>
      </w:pPr>
      <w:r>
        <w:rPr>
          <w:rFonts w:ascii="Times New Roman"/>
          <w:b w:val="false"/>
          <w:i w:val="false"/>
          <w:color w:val="000000"/>
          <w:sz w:val="28"/>
        </w:rPr>
        <w:t>
      "128. Жолаушы такси автомобильге отырған соң жүргізуші таксометрді (бар болса) іске қосады.</w:t>
      </w:r>
    </w:p>
    <w:bookmarkEnd w:id="78"/>
    <w:bookmarkStart w:name="z113" w:id="79"/>
    <w:p>
      <w:pPr>
        <w:spacing w:after="0"/>
        <w:ind w:left="0"/>
        <w:jc w:val="both"/>
      </w:pPr>
      <w:r>
        <w:rPr>
          <w:rFonts w:ascii="Times New Roman"/>
          <w:b w:val="false"/>
          <w:i w:val="false"/>
          <w:color w:val="000000"/>
          <w:sz w:val="28"/>
        </w:rPr>
        <w:t>
      129. Жол жүру аяқталғаннан кейін таксометрдің (бар болса) көрсеткіштеріне сәйкес жолаушыға такси автомобильдің көрсетілген қызметі үшін түбіртек (чек) беріледі.</w:t>
      </w:r>
    </w:p>
    <w:bookmarkEnd w:id="79"/>
    <w:bookmarkStart w:name="z114" w:id="80"/>
    <w:p>
      <w:pPr>
        <w:spacing w:after="0"/>
        <w:ind w:left="0"/>
        <w:jc w:val="both"/>
      </w:pPr>
      <w:r>
        <w:rPr>
          <w:rFonts w:ascii="Times New Roman"/>
          <w:b w:val="false"/>
          <w:i w:val="false"/>
          <w:color w:val="000000"/>
          <w:sz w:val="28"/>
        </w:rPr>
        <w:t>
      130. Такси автомобильді бірнеше жолаушы жалдаған жағдайда жол жүру төлемақысының жалпы сомасы жолаушылар арасында әрбір жолаушының жүріп өткен қашықтығына барабар бөлінеді.</w:t>
      </w:r>
    </w:p>
    <w:bookmarkEnd w:id="80"/>
    <w:bookmarkStart w:name="z115" w:id="81"/>
    <w:p>
      <w:pPr>
        <w:spacing w:after="0"/>
        <w:ind w:left="0"/>
        <w:jc w:val="both"/>
      </w:pPr>
      <w:r>
        <w:rPr>
          <w:rFonts w:ascii="Times New Roman"/>
          <w:b w:val="false"/>
          <w:i w:val="false"/>
          <w:color w:val="000000"/>
          <w:sz w:val="28"/>
        </w:rPr>
        <w:t>
      131. Егер такси автомобильмен тасымалдау процесінде, оның ішінде жүргізушіге байланысты емес мән-жайларға орай оның қозғалысын жалғастыру мүмкін болмайтын ахуал туындаса, тасымалдау шарты мерзімінен бұрын бұзылды деп есептеледі, жолаушы жүріп өткен қашықтықтың құнын төлейді.";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117" w:id="82"/>
    <w:p>
      <w:pPr>
        <w:spacing w:after="0"/>
        <w:ind w:left="0"/>
        <w:jc w:val="both"/>
      </w:pPr>
      <w:r>
        <w:rPr>
          <w:rFonts w:ascii="Times New Roman"/>
          <w:b w:val="false"/>
          <w:i w:val="false"/>
          <w:color w:val="000000"/>
          <w:sz w:val="28"/>
        </w:rPr>
        <w:t>
      "136. Такси жүргізушілері:</w:t>
      </w:r>
    </w:p>
    <w:bookmarkEnd w:id="82"/>
    <w:bookmarkStart w:name="z118" w:id="83"/>
    <w:p>
      <w:pPr>
        <w:spacing w:after="0"/>
        <w:ind w:left="0"/>
        <w:jc w:val="both"/>
      </w:pPr>
      <w:r>
        <w:rPr>
          <w:rFonts w:ascii="Times New Roman"/>
          <w:b w:val="false"/>
          <w:i w:val="false"/>
          <w:color w:val="000000"/>
          <w:sz w:val="28"/>
        </w:rPr>
        <w:t>
      жүру жолында қозғалыс жолағын алдын ала таңдайды, жылдамдық режимін реттейді және маневр жасауды көлік құралының барынша қауіпсіздігін және бірқалыпты жүруді қамтамасыз ететіндей түрде жүзеге асырады;</w:t>
      </w:r>
    </w:p>
    <w:bookmarkEnd w:id="83"/>
    <w:bookmarkStart w:name="z119" w:id="84"/>
    <w:p>
      <w:pPr>
        <w:spacing w:after="0"/>
        <w:ind w:left="0"/>
        <w:jc w:val="both"/>
      </w:pPr>
      <w:r>
        <w:rPr>
          <w:rFonts w:ascii="Times New Roman"/>
          <w:b w:val="false"/>
          <w:i w:val="false"/>
          <w:color w:val="000000"/>
          <w:sz w:val="28"/>
        </w:rPr>
        <w:t>
      көлік құралының жол жүрісінің қауіпсіздігіне, жолаушылардың өмірі мен денсаулығына қауіп төндіретін техникалық ақауы болған жағдайда көлік құралын тоқтатып, барлық есіктерін ашады және жолаушыларды шығарады;</w:t>
      </w:r>
    </w:p>
    <w:bookmarkEnd w:id="84"/>
    <w:bookmarkStart w:name="z120" w:id="85"/>
    <w:p>
      <w:pPr>
        <w:spacing w:after="0"/>
        <w:ind w:left="0"/>
        <w:jc w:val="both"/>
      </w:pPr>
      <w:r>
        <w:rPr>
          <w:rFonts w:ascii="Times New Roman"/>
          <w:b w:val="false"/>
          <w:i w:val="false"/>
          <w:color w:val="000000"/>
          <w:sz w:val="28"/>
        </w:rPr>
        <w:t>
      шұғыл жағдайларда 101, 102, 103 мамандандырылған қызметтеріне немесе "112" бірыңғай кезекшілік-диспетчерлік қызметіне дереу жүгінеді;</w:t>
      </w:r>
    </w:p>
    <w:bookmarkEnd w:id="85"/>
    <w:bookmarkStart w:name="z121" w:id="86"/>
    <w:p>
      <w:pPr>
        <w:spacing w:after="0"/>
        <w:ind w:left="0"/>
        <w:jc w:val="both"/>
      </w:pPr>
      <w:r>
        <w:rPr>
          <w:rFonts w:ascii="Times New Roman"/>
          <w:b w:val="false"/>
          <w:i w:val="false"/>
          <w:color w:val="000000"/>
          <w:sz w:val="28"/>
        </w:rPr>
        <w:t>
      жол-көлік оқиғасы орын алған жағдайда оқиғаның сипаттамасы туралы тиісті қызметтерге хабарлау үшін дереу шаралар қолданады және мүмкіндігінше зардап шеккендерге алғашқы медициналық көмек көрсетеді, оларды шұғыл медициналық жәрдем пункттеріне жеткізуді ұйымдастырады;</w:t>
      </w:r>
    </w:p>
    <w:bookmarkEnd w:id="86"/>
    <w:bookmarkStart w:name="z122" w:id="87"/>
    <w:p>
      <w:pPr>
        <w:spacing w:after="0"/>
        <w:ind w:left="0"/>
        <w:jc w:val="both"/>
      </w:pPr>
      <w:r>
        <w:rPr>
          <w:rFonts w:ascii="Times New Roman"/>
          <w:b w:val="false"/>
          <w:i w:val="false"/>
          <w:color w:val="000000"/>
          <w:sz w:val="28"/>
        </w:rPr>
        <w:t>
      көлік құралында жолаушы байқамай ұмыт қалдырған заттар болса, оларды қысқа мерзімде тасымалдаушы әкімшілігінің жауапты жұмыскерлеріне немесе "табылған заттар үстеліне" сақтауға тапсыруды қамтамасыз етеді;</w:t>
      </w:r>
    </w:p>
    <w:bookmarkEnd w:id="87"/>
    <w:bookmarkStart w:name="z12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такси автомобильде ақаулар анықталған кезде бұл туралы диспетчерлік қызметке (бар болса) дереу хабарлайды және жолаушының баратын жеріне немесе ең жақын жолаушылар көлігі аялдамасына дейін тез жетуіне жәрдемдеседі;</w:t>
      </w:r>
    </w:p>
    <w:bookmarkEnd w:id="88"/>
    <w:bookmarkStart w:name="z125" w:id="89"/>
    <w:p>
      <w:pPr>
        <w:spacing w:after="0"/>
        <w:ind w:left="0"/>
        <w:jc w:val="both"/>
      </w:pPr>
      <w:r>
        <w:rPr>
          <w:rFonts w:ascii="Times New Roman"/>
          <w:b w:val="false"/>
          <w:i w:val="false"/>
          <w:color w:val="000000"/>
          <w:sz w:val="28"/>
        </w:rPr>
        <w:t>
      тасымалдау қауіпсіздігін және жолаушыларға жоғары қызмет көрсету мәдениетін қамтамасыз етеді;</w:t>
      </w:r>
    </w:p>
    <w:bookmarkEnd w:id="89"/>
    <w:bookmarkStart w:name="z126" w:id="90"/>
    <w:p>
      <w:pPr>
        <w:spacing w:after="0"/>
        <w:ind w:left="0"/>
        <w:jc w:val="both"/>
      </w:pPr>
      <w:r>
        <w:rPr>
          <w:rFonts w:ascii="Times New Roman"/>
          <w:b w:val="false"/>
          <w:i w:val="false"/>
          <w:color w:val="000000"/>
          <w:sz w:val="28"/>
        </w:rPr>
        <w:t>
      жолға шығар алдында автомобильдің техникалық жай-күйін тексереді;</w:t>
      </w:r>
    </w:p>
    <w:bookmarkEnd w:id="90"/>
    <w:bookmarkStart w:name="z127" w:id="91"/>
    <w:p>
      <w:pPr>
        <w:spacing w:after="0"/>
        <w:ind w:left="0"/>
        <w:jc w:val="both"/>
      </w:pPr>
      <w:r>
        <w:rPr>
          <w:rFonts w:ascii="Times New Roman"/>
          <w:b w:val="false"/>
          <w:i w:val="false"/>
          <w:color w:val="000000"/>
          <w:sz w:val="28"/>
        </w:rPr>
        <w:t>
      жүргізушінің рейс алдында және рейстен кейін медициналық қарап-тексеруден, сондай-ақ такси автомобильдің техникалық қарап-тексеруден өткені туралы мәліметті жол парағына енгізуді қамтамасыз етеді;</w:t>
      </w:r>
    </w:p>
    <w:bookmarkEnd w:id="91"/>
    <w:bookmarkStart w:name="z128" w:id="92"/>
    <w:p>
      <w:pPr>
        <w:spacing w:after="0"/>
        <w:ind w:left="0"/>
        <w:jc w:val="both"/>
      </w:pPr>
      <w:r>
        <w:rPr>
          <w:rFonts w:ascii="Times New Roman"/>
          <w:b w:val="false"/>
          <w:i w:val="false"/>
          <w:color w:val="000000"/>
          <w:sz w:val="28"/>
        </w:rPr>
        <w:t>
      музыка ойнатқыштарды немесе радиоқабылдағыштарды жолаушының келісімімен қосады және оларды жолаушының талап етуі бойынша сөндіреді.";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алып тасталсын.</w:t>
      </w:r>
    </w:p>
    <w:bookmarkStart w:name="z131" w:id="9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