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0396" w14:textId="da00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органдарында полиграфологиялық зерттеуден өту қағидаларын бекіту туралы" Қазақстан Республикасы Үкіметінің 2014 жылғы 19 маусымдағы № 683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17 қарашадағы № 910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құқық қорғау органдарында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құқық қорғау органдарында полиграфологиялық зерттеуден өту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тақырып мынадай редакцияда жазылсын:</w:t>
      </w:r>
    </w:p>
    <w:bookmarkEnd w:id="6"/>
    <w:bookmarkStart w:name="z9" w:id="7"/>
    <w:p>
      <w:pPr>
        <w:spacing w:after="0"/>
        <w:ind w:left="0"/>
        <w:jc w:val="both"/>
      </w:pPr>
      <w:r>
        <w:rPr>
          <w:rFonts w:ascii="Times New Roman"/>
          <w:b w:val="false"/>
          <w:i w:val="false"/>
          <w:color w:val="000000"/>
          <w:sz w:val="28"/>
        </w:rPr>
        <w:t>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 Осы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 (бұдан әрі – Қағидалар) азаматтардың, сондай-ақ Қазақстан Республикасы құқық қорғау органдары, азаматтық қорғау органдары, мемлекеттік фельдъегерлік қызметі қызметкерлерінің полиграфологиялық зерттеуден өту тәртібін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"3. Полиграфологиялық зерттеуден (бұдан әрі – зерттеу):</w:t>
      </w:r>
    </w:p>
    <w:bookmarkEnd w:id="9"/>
    <w:bookmarkStart w:name="z14" w:id="10"/>
    <w:p>
      <w:pPr>
        <w:spacing w:after="0"/>
        <w:ind w:left="0"/>
        <w:jc w:val="both"/>
      </w:pPr>
      <w:r>
        <w:rPr>
          <w:rFonts w:ascii="Times New Roman"/>
          <w:b w:val="false"/>
          <w:i w:val="false"/>
          <w:color w:val="000000"/>
          <w:sz w:val="28"/>
        </w:rPr>
        <w:t>
      1)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қабылданатын азаматтар;</w:t>
      </w:r>
    </w:p>
    <w:bookmarkEnd w:id="10"/>
    <w:bookmarkStart w:name="z15" w:id="11"/>
    <w:p>
      <w:pPr>
        <w:spacing w:after="0"/>
        <w:ind w:left="0"/>
        <w:jc w:val="both"/>
      </w:pPr>
      <w:r>
        <w:rPr>
          <w:rFonts w:ascii="Times New Roman"/>
          <w:b w:val="false"/>
          <w:i w:val="false"/>
          <w:color w:val="000000"/>
          <w:sz w:val="28"/>
        </w:rPr>
        <w:t>
      2) қызметтік тергеп-тексеру жүргізген кезде қажеттілігі бойынша Қазақстан Республикасы құқық қорғау органдарының, азаматтық қорғау органдарының, мемлекеттік фельдъегерлік қызметінің қызметкерлері өтеді.</w:t>
      </w:r>
    </w:p>
    <w:bookmarkEnd w:id="11"/>
    <w:bookmarkStart w:name="z16" w:id="12"/>
    <w:p>
      <w:pPr>
        <w:spacing w:after="0"/>
        <w:ind w:left="0"/>
        <w:jc w:val="both"/>
      </w:pPr>
      <w:r>
        <w:rPr>
          <w:rFonts w:ascii="Times New Roman"/>
          <w:b w:val="false"/>
          <w:i w:val="false"/>
          <w:color w:val="000000"/>
          <w:sz w:val="28"/>
        </w:rPr>
        <w:t>
      4. Зерттеу жүргізудің негізгі мақсаты қосымша ақпарат алу және Қазақстан Республикасы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қабылданатын азаматтар мен Қазақстан Республикасы құқық қорғау органдарының, азаматтық қорғау органдарының, мемлекеттік фельдъегерлік қызметінің қызметкерлері (бұдан әрі – зерттелетін адамдар) хабарлаған мәліметтердің шынайылығын тексеру болып табылады.</w:t>
      </w:r>
    </w:p>
    <w:bookmarkEnd w:id="12"/>
    <w:bookmarkStart w:name="z17" w:id="13"/>
    <w:p>
      <w:pPr>
        <w:spacing w:after="0"/>
        <w:ind w:left="0"/>
        <w:jc w:val="both"/>
      </w:pPr>
      <w:r>
        <w:rPr>
          <w:rFonts w:ascii="Times New Roman"/>
          <w:b w:val="false"/>
          <w:i w:val="false"/>
          <w:color w:val="000000"/>
          <w:sz w:val="28"/>
        </w:rPr>
        <w:t>
      5.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қабылданатын азаматтар осы Қағидаларға 1-қосымшаға сәйкес кадр бөлімшесінің жолдамасы бойынша Қазақстан Республикасы құқық қорғау органының, азаматтық қорғау органының, мемлекеттік фельдъегерлік қызметінің тиісті бөлімшесінде зерттеуден өтеді.";</w:t>
      </w:r>
    </w:p>
    <w:bookmarkEnd w:id="13"/>
    <w:bookmarkStart w:name="z18" w:id="14"/>
    <w:p>
      <w:pPr>
        <w:spacing w:after="0"/>
        <w:ind w:left="0"/>
        <w:jc w:val="both"/>
      </w:pPr>
      <w:r>
        <w:rPr>
          <w:rFonts w:ascii="Times New Roman"/>
          <w:b w:val="false"/>
          <w:i w:val="false"/>
          <w:color w:val="000000"/>
          <w:sz w:val="28"/>
        </w:rPr>
        <w:t>
      мынадай мазмұндағы 5-1-тармақпен толықтырылсын:</w:t>
      </w:r>
    </w:p>
    <w:bookmarkEnd w:id="14"/>
    <w:bookmarkStart w:name="z19" w:id="15"/>
    <w:p>
      <w:pPr>
        <w:spacing w:after="0"/>
        <w:ind w:left="0"/>
        <w:jc w:val="both"/>
      </w:pPr>
      <w:r>
        <w:rPr>
          <w:rFonts w:ascii="Times New Roman"/>
          <w:b w:val="false"/>
          <w:i w:val="false"/>
          <w:color w:val="000000"/>
          <w:sz w:val="28"/>
        </w:rPr>
        <w:t>
      "5-1. Қызметтік тергеп-тексеру жүргізген кезде Қазақстан Республикасы құқық қорғау органының, азаматтық қорғау органының, мемлекеттік фельдъегерлік қызметінің қызметкерін зерттеу оның келісімімен жүргізіледі.";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"6. Зерттеуден өтудің негізгі міндеттері:</w:t>
      </w:r>
    </w:p>
    <w:bookmarkEnd w:id="16"/>
    <w:bookmarkStart w:name="z22" w:id="17"/>
    <w:p>
      <w:pPr>
        <w:spacing w:after="0"/>
        <w:ind w:left="0"/>
        <w:jc w:val="both"/>
      </w:pPr>
      <w:r>
        <w:rPr>
          <w:rFonts w:ascii="Times New Roman"/>
          <w:b w:val="false"/>
          <w:i w:val="false"/>
          <w:color w:val="000000"/>
          <w:sz w:val="28"/>
        </w:rPr>
        <w:t>
      1)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қабылдаған кезде:</w:t>
      </w:r>
    </w:p>
    <w:bookmarkEnd w:id="17"/>
    <w:bookmarkStart w:name="z23" w:id="18"/>
    <w:p>
      <w:pPr>
        <w:spacing w:after="0"/>
        <w:ind w:left="0"/>
        <w:jc w:val="both"/>
      </w:pPr>
      <w:r>
        <w:rPr>
          <w:rFonts w:ascii="Times New Roman"/>
          <w:b w:val="false"/>
          <w:i w:val="false"/>
          <w:color w:val="000000"/>
          <w:sz w:val="28"/>
        </w:rPr>
        <w:t>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келудегі құқыққа қайшы ниетін (тыйым салынған қоғамдық бірлестіктер қызметінің, қылмыстық және террористік ұйымдардың және басқалардың мүддесіне орай);</w:t>
      </w:r>
    </w:p>
    <w:bookmarkEnd w:id="18"/>
    <w:bookmarkStart w:name="z24" w:id="19"/>
    <w:p>
      <w:pPr>
        <w:spacing w:after="0"/>
        <w:ind w:left="0"/>
        <w:jc w:val="both"/>
      </w:pPr>
      <w:r>
        <w:rPr>
          <w:rFonts w:ascii="Times New Roman"/>
          <w:b w:val="false"/>
          <w:i w:val="false"/>
          <w:color w:val="000000"/>
          <w:sz w:val="28"/>
        </w:rPr>
        <w:t>
      жағымсыз тәуелділігін, есірткі, психотроптық, психикалық және физикалық тәуелділік туғызатын өзге де психоактивті заттарды тұтынуын;</w:t>
      </w:r>
    </w:p>
    <w:bookmarkEnd w:id="19"/>
    <w:bookmarkStart w:name="z25" w:id="20"/>
    <w:p>
      <w:pPr>
        <w:spacing w:after="0"/>
        <w:ind w:left="0"/>
        <w:jc w:val="both"/>
      </w:pPr>
      <w:r>
        <w:rPr>
          <w:rFonts w:ascii="Times New Roman"/>
          <w:b w:val="false"/>
          <w:i w:val="false"/>
          <w:color w:val="000000"/>
          <w:sz w:val="28"/>
        </w:rPr>
        <w:t>
      Қазақстан Республикасының құқық қорғау органдарында, азаматтық қорғау органдарында, мемлекеттік фельдъегерлік қызметінде қызметін толыққанды өткеруге кедергі келтіретін жасырын сырқаттарын, өз-өзіне қол жұмсауға бейімдігін;</w:t>
      </w:r>
    </w:p>
    <w:bookmarkEnd w:id="20"/>
    <w:bookmarkStart w:name="z26" w:id="21"/>
    <w:p>
      <w:pPr>
        <w:spacing w:after="0"/>
        <w:ind w:left="0"/>
        <w:jc w:val="both"/>
      </w:pPr>
      <w:r>
        <w:rPr>
          <w:rFonts w:ascii="Times New Roman"/>
          <w:b w:val="false"/>
          <w:i w:val="false"/>
          <w:color w:val="000000"/>
          <w:sz w:val="28"/>
        </w:rPr>
        <w:t>
      анкеталық деректерін, табысы туралы, мүлкі және мүліктік сипаттағы міндеттемелері, қос азаматтығының бар екендігі, жалған құжаттарды пайдаланғаны туралы мәліметтерді жасыруын немесе бұрмалауын;</w:t>
      </w:r>
    </w:p>
    <w:bookmarkEnd w:id="21"/>
    <w:bookmarkStart w:name="z27" w:id="22"/>
    <w:p>
      <w:pPr>
        <w:spacing w:after="0"/>
        <w:ind w:left="0"/>
        <w:jc w:val="both"/>
      </w:pPr>
      <w:r>
        <w:rPr>
          <w:rFonts w:ascii="Times New Roman"/>
          <w:b w:val="false"/>
          <w:i w:val="false"/>
          <w:color w:val="000000"/>
          <w:sz w:val="28"/>
        </w:rPr>
        <w:t>
      сыбайлас жемқорлық құқық бұзушылық жасауының, бөгде адамдарға құпия немесе қызметтік ақпарат беруінің бұрын орын алған фактілерін;</w:t>
      </w:r>
    </w:p>
    <w:bookmarkEnd w:id="22"/>
    <w:bookmarkStart w:name="z28" w:id="23"/>
    <w:p>
      <w:pPr>
        <w:spacing w:after="0"/>
        <w:ind w:left="0"/>
        <w:jc w:val="both"/>
      </w:pPr>
      <w:r>
        <w:rPr>
          <w:rFonts w:ascii="Times New Roman"/>
          <w:b w:val="false"/>
          <w:i w:val="false"/>
          <w:color w:val="000000"/>
          <w:sz w:val="28"/>
        </w:rPr>
        <w:t>
      тәртіптік, әкімшілік және қылмыстық, оның ішінде сыбайлас жемқорлық құқық бұзушылықтар жасағаны үшін жауапқа тартылу фактілерін;</w:t>
      </w:r>
    </w:p>
    <w:bookmarkEnd w:id="23"/>
    <w:p>
      <w:pPr>
        <w:spacing w:after="0"/>
        <w:ind w:left="0"/>
        <w:jc w:val="both"/>
      </w:pPr>
      <w:r>
        <w:rPr>
          <w:rFonts w:ascii="Times New Roman"/>
          <w:b w:val="false"/>
          <w:i w:val="false"/>
          <w:color w:val="000000"/>
          <w:sz w:val="28"/>
        </w:rPr>
        <w:t>
      тыйым салынған қоғамдық бірлестіктермен, қылмыстық және террористік ұйымдармен қатынас жасауын немесе егер бұл бұрын олардың қызметтік міндеттемелеріне кірмеген болса, коммерциялық құрылымдарға қатысуын;</w:t>
      </w:r>
    </w:p>
    <w:p>
      <w:pPr>
        <w:spacing w:after="0"/>
        <w:ind w:left="0"/>
        <w:jc w:val="both"/>
      </w:pPr>
      <w:r>
        <w:rPr>
          <w:rFonts w:ascii="Times New Roman"/>
          <w:b w:val="false"/>
          <w:i w:val="false"/>
          <w:color w:val="000000"/>
          <w:sz w:val="28"/>
        </w:rPr>
        <w:t>
      қызметтік өкілеттіктерін теріс пайдалануын;</w:t>
      </w:r>
    </w:p>
    <w:bookmarkStart w:name="z29" w:id="24"/>
    <w:p>
      <w:pPr>
        <w:spacing w:after="0"/>
        <w:ind w:left="0"/>
        <w:jc w:val="both"/>
      </w:pPr>
      <w:r>
        <w:rPr>
          <w:rFonts w:ascii="Times New Roman"/>
          <w:b w:val="false"/>
          <w:i w:val="false"/>
          <w:color w:val="000000"/>
          <w:sz w:val="28"/>
        </w:rPr>
        <w:t>
      2) қызметтік тергеп-тексеру жүргізген кезде:</w:t>
      </w:r>
    </w:p>
    <w:bookmarkEnd w:id="24"/>
    <w:p>
      <w:pPr>
        <w:spacing w:after="0"/>
        <w:ind w:left="0"/>
        <w:jc w:val="both"/>
      </w:pPr>
      <w:r>
        <w:rPr>
          <w:rFonts w:ascii="Times New Roman"/>
          <w:b w:val="false"/>
          <w:i w:val="false"/>
          <w:color w:val="000000"/>
          <w:sz w:val="28"/>
        </w:rPr>
        <w:t>
      теріс қылық не құқық бұзушылық жасауының мән-жайларын;</w:t>
      </w:r>
    </w:p>
    <w:bookmarkStart w:name="z30" w:id="25"/>
    <w:p>
      <w:pPr>
        <w:spacing w:after="0"/>
        <w:ind w:left="0"/>
        <w:jc w:val="both"/>
      </w:pPr>
      <w:r>
        <w:rPr>
          <w:rFonts w:ascii="Times New Roman"/>
          <w:b w:val="false"/>
          <w:i w:val="false"/>
          <w:color w:val="000000"/>
          <w:sz w:val="28"/>
        </w:rPr>
        <w:t>
      қызметкердің аталған теріс қылыққа не құқық бұзушылыққа қатыстылығын;</w:t>
      </w:r>
    </w:p>
    <w:bookmarkEnd w:id="25"/>
    <w:p>
      <w:pPr>
        <w:spacing w:after="0"/>
        <w:ind w:left="0"/>
        <w:jc w:val="both"/>
      </w:pPr>
      <w:r>
        <w:rPr>
          <w:rFonts w:ascii="Times New Roman"/>
          <w:b w:val="false"/>
          <w:i w:val="false"/>
          <w:color w:val="000000"/>
          <w:sz w:val="28"/>
        </w:rPr>
        <w:t>
      қызметтік өкілеттігін теріс пайдалану фактілерін анықтау болып табылады.</w:t>
      </w:r>
    </w:p>
    <w:bookmarkStart w:name="z31" w:id="26"/>
    <w:p>
      <w:pPr>
        <w:spacing w:after="0"/>
        <w:ind w:left="0"/>
        <w:jc w:val="both"/>
      </w:pPr>
      <w:r>
        <w:rPr>
          <w:rFonts w:ascii="Times New Roman"/>
          <w:b w:val="false"/>
          <w:i w:val="false"/>
          <w:color w:val="000000"/>
          <w:sz w:val="28"/>
        </w:rPr>
        <w:t>
      Қызмет өткеру ерекшелігін немесе Қазақстан Республикасының құқық қорғау органының, азаматтық қорғау органының, мемлекеттік фельдъегерлік қызметінің бірінші басшысы анықтауға жататын мән-жайларды ескере отырып, қызметтік тергеп-тексеру жүргізу барысында зерттеу жүргізген кезде анықтауға жататын қызметтік тергеп-тексеру нысанасына тікелей қатысты қосымша міндеттер белгіленуі мүмкін.";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"16. Зерттеу барысында алынған ақпарат ықтималдық, ұсынымдық сипатта болады, сондай-ақ қосалқы мәнге ие және оларды кадр бөлімшелерінің қызметкерлері, құқық қорғау органының білім беру ұйымдарының қабылдау комиссиялары, өзіндік қауіпсіздік қызметтері және конкурстық комиссиялар (бұдан әрі – мүдделі бөлімшелер) Қазақстан Республикасының құқық қорғау органдарына, азаматтық қорғау органдарына, мемлекеттік фельдегерлік қызметіне қызметке (құқық қорғау органдарының білім беру ұйымдарына оқуға) қабылдау, қызметтік тергеп-тексеру жүргізу туралы мәселені шешкен кезде пайдаланады.";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xml:space="preserve">
      "18. Зерттеуден өткені туралы қорытындыны полиграфолог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үш жұмыс күні ішінде дайындайды, кейін мүдделі бөлімшеге жібереді.</w:t>
      </w:r>
    </w:p>
    <w:bookmarkEnd w:id="28"/>
    <w:bookmarkStart w:name="z36" w:id="29"/>
    <w:p>
      <w:pPr>
        <w:spacing w:after="0"/>
        <w:ind w:left="0"/>
        <w:jc w:val="both"/>
      </w:pPr>
      <w:r>
        <w:rPr>
          <w:rFonts w:ascii="Times New Roman"/>
          <w:b w:val="false"/>
          <w:i w:val="false"/>
          <w:color w:val="000000"/>
          <w:sz w:val="28"/>
        </w:rPr>
        <w:t>
      Зерттеу қорытындысының қолданылу мерзімі бір жылды құрайды.";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"20. Зерттеу материалдары (зерттеудің нәтижелері туралы қорытынды, аудио- және бейнематериалдар, сауалнама және басқа да құжаттар) кадр бөлімшесінің архивінде:</w:t>
      </w:r>
    </w:p>
    <w:bookmarkEnd w:id="30"/>
    <w:bookmarkStart w:name="z39" w:id="31"/>
    <w:p>
      <w:pPr>
        <w:spacing w:after="0"/>
        <w:ind w:left="0"/>
        <w:jc w:val="both"/>
      </w:pPr>
      <w:r>
        <w:rPr>
          <w:rFonts w:ascii="Times New Roman"/>
          <w:b w:val="false"/>
          <w:i w:val="false"/>
          <w:color w:val="000000"/>
          <w:sz w:val="28"/>
        </w:rPr>
        <w:t>
      1)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кірген және қабылданбаған азаматтарға қатысты бес жыл бойы;</w:t>
      </w:r>
    </w:p>
    <w:bookmarkEnd w:id="31"/>
    <w:bookmarkStart w:name="z40" w:id="32"/>
    <w:p>
      <w:pPr>
        <w:spacing w:after="0"/>
        <w:ind w:left="0"/>
        <w:jc w:val="both"/>
      </w:pPr>
      <w:r>
        <w:rPr>
          <w:rFonts w:ascii="Times New Roman"/>
          <w:b w:val="false"/>
          <w:i w:val="false"/>
          <w:color w:val="000000"/>
          <w:sz w:val="28"/>
        </w:rPr>
        <w:t>
      2) Қазақстан Республикасының құқық қорғау органдары, азаматтық қорғау органдары, мемлекеттік фельдъегерлік қызметі қызметкерлеріне қатысты жиырма бес жыл бойы сақталады.</w:t>
      </w:r>
    </w:p>
    <w:bookmarkEnd w:id="32"/>
    <w:p>
      <w:pPr>
        <w:spacing w:after="0"/>
        <w:ind w:left="0"/>
        <w:jc w:val="both"/>
      </w:pPr>
      <w:r>
        <w:rPr>
          <w:rFonts w:ascii="Times New Roman"/>
          <w:b w:val="false"/>
          <w:i w:val="false"/>
          <w:color w:val="000000"/>
          <w:sz w:val="28"/>
        </w:rPr>
        <w:t>
      21. Зерттеудің нәтижелерін жария еткені және (немесе) бұрмалағаны үшін полиграфологқа және Қазақстан Республикасының құқық қорғау органдарының, азаматтық қорғау органдарының, мемлекеттік фельдъегерлік қызметінің мүдделі бөлімшелерінің бастықтарына (басшыларына) Қазақстан Республикасының заңдарына сәйкес жауапкершілік жүктеледі.";</w:t>
      </w:r>
    </w:p>
    <w:bookmarkStart w:name="z41" w:id="3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оң жақтағы жоғарғы бұрыш мынадай редакцияда жазылсын:</w:t>
      </w:r>
    </w:p>
    <w:bookmarkEnd w:id="33"/>
    <w:bookmarkStart w:name="z42" w:id="34"/>
    <w:p>
      <w:pPr>
        <w:spacing w:after="0"/>
        <w:ind w:left="0"/>
        <w:jc w:val="both"/>
      </w:pPr>
      <w:r>
        <w:rPr>
          <w:rFonts w:ascii="Times New Roman"/>
          <w:b w:val="false"/>
          <w:i w:val="false"/>
          <w:color w:val="000000"/>
          <w:sz w:val="28"/>
        </w:rPr>
        <w:t>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қағидаларына 1-қосымша";</w:t>
      </w:r>
    </w:p>
    <w:bookmarkEnd w:id="34"/>
    <w:bookmarkStart w:name="z43" w:id="3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оң жақтағы жоғарғы бұрыш мынадай редакцияда жазылсын:</w:t>
      </w:r>
    </w:p>
    <w:bookmarkEnd w:id="35"/>
    <w:bookmarkStart w:name="z44" w:id="36"/>
    <w:p>
      <w:pPr>
        <w:spacing w:after="0"/>
        <w:ind w:left="0"/>
        <w:jc w:val="both"/>
      </w:pPr>
      <w:r>
        <w:rPr>
          <w:rFonts w:ascii="Times New Roman"/>
          <w:b w:val="false"/>
          <w:i w:val="false"/>
          <w:color w:val="000000"/>
          <w:sz w:val="28"/>
        </w:rPr>
        <w:t>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қағидаларына 2-қосымша";</w:t>
      </w:r>
    </w:p>
    <w:bookmarkEnd w:id="36"/>
    <w:bookmarkStart w:name="z45" w:id="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оң жақтағы жоғарғы бұрыш мынадай редакцияда жазылсын:</w:t>
      </w:r>
    </w:p>
    <w:bookmarkEnd w:id="37"/>
    <w:bookmarkStart w:name="z46" w:id="38"/>
    <w:p>
      <w:pPr>
        <w:spacing w:after="0"/>
        <w:ind w:left="0"/>
        <w:jc w:val="both"/>
      </w:pPr>
      <w:r>
        <w:rPr>
          <w:rFonts w:ascii="Times New Roman"/>
          <w:b w:val="false"/>
          <w:i w:val="false"/>
          <w:color w:val="000000"/>
          <w:sz w:val="28"/>
        </w:rPr>
        <w:t>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қағидаларына 3-қосымша";</w:t>
      </w:r>
    </w:p>
    <w:bookmarkEnd w:id="38"/>
    <w:bookmarkStart w:name="z47" w:id="3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