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159a" w14:textId="bff1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"Жайлы мектеп" білім беру саласындағы пилоттық ұлттық жобасын бекіту туралы</w:t>
      </w:r>
    </w:p>
    <w:p>
      <w:pPr>
        <w:spacing w:after="0"/>
        <w:ind w:left="0"/>
        <w:jc w:val="both"/>
      </w:pPr>
      <w:r>
        <w:rPr>
          <w:rFonts w:ascii="Times New Roman"/>
          <w:b w:val="false"/>
          <w:i w:val="false"/>
          <w:color w:val="000000"/>
          <w:sz w:val="28"/>
        </w:rPr>
        <w:t>Қазақстан Республикасы Үкіметінің 2022 жылғы 30 қарашадағы № 963 қаулысы.</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2022 жылғы 13 қыркүйектегі № 1008 Жарлығымен бекітілген Мемлекет басшысының 2022 жылғы 1 қыркүйектегі "Әділетті мемлекет. Біртұтас ұлт. Берекелі қоғам"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жалпыұлттық іс-шаралар жоспарының 49-тармағын орындау үшін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"Жайлы мектеп" білім беру саласындағы пилоттық </w:t>
      </w:r>
      <w:r>
        <w:rPr>
          <w:rFonts w:ascii="Times New Roman"/>
          <w:b w:val="false"/>
          <w:i w:val="false"/>
          <w:color w:val="000000"/>
          <w:sz w:val="28"/>
        </w:rPr>
        <w:t>ұлттық жобасы</w:t>
      </w:r>
      <w:r>
        <w:rPr>
          <w:rFonts w:ascii="Times New Roman"/>
          <w:b w:val="false"/>
          <w:i w:val="false"/>
          <w:color w:val="000000"/>
          <w:sz w:val="28"/>
        </w:rPr>
        <w:t xml:space="preserve"> (бұдан әрі – ұлттық жоба) бекітілсін.</w:t>
      </w:r>
    </w:p>
    <w:bookmarkEnd w:id="1"/>
    <w:bookmarkStart w:name="z3" w:id="2"/>
    <w:p>
      <w:pPr>
        <w:spacing w:after="0"/>
        <w:ind w:left="0"/>
        <w:jc w:val="both"/>
      </w:pPr>
      <w:r>
        <w:rPr>
          <w:rFonts w:ascii="Times New Roman"/>
          <w:b w:val="false"/>
          <w:i w:val="false"/>
          <w:color w:val="000000"/>
          <w:sz w:val="28"/>
        </w:rPr>
        <w:t>
      2. "Samruk-Kazyna Construction" акционерлік қоғамы (келісу бойынша) ұлттық жобаны іске асыру шеңберінде орта білім беру ұйымдары объектілерінің нысаналы құрылысы жөніндегі дирекция ретінде айқындалсын.</w:t>
      </w:r>
    </w:p>
    <w:bookmarkEnd w:id="2"/>
    <w:bookmarkStart w:name="z4" w:id="3"/>
    <w:p>
      <w:pPr>
        <w:spacing w:after="0"/>
        <w:ind w:left="0"/>
        <w:jc w:val="both"/>
      </w:pPr>
      <w:r>
        <w:rPr>
          <w:rFonts w:ascii="Times New Roman"/>
          <w:b w:val="false"/>
          <w:i w:val="false"/>
          <w:color w:val="000000"/>
          <w:sz w:val="28"/>
        </w:rPr>
        <w:t>
      3. Ұлттық жобаны іске асыруға жауапты орталық, жергілікті атқарушы органдар мен өзге де ұйымдар (келісу бойынша):</w:t>
      </w:r>
    </w:p>
    <w:bookmarkEnd w:id="3"/>
    <w:bookmarkStart w:name="z5" w:id="4"/>
    <w:p>
      <w:pPr>
        <w:spacing w:after="0"/>
        <w:ind w:left="0"/>
        <w:jc w:val="both"/>
      </w:pPr>
      <w:r>
        <w:rPr>
          <w:rFonts w:ascii="Times New Roman"/>
          <w:b w:val="false"/>
          <w:i w:val="false"/>
          <w:color w:val="000000"/>
          <w:sz w:val="28"/>
        </w:rPr>
        <w:t>
      1) ұлттық жобаны іске асыру жөнінде шаралар қабылдасын;</w:t>
      </w:r>
    </w:p>
    <w:bookmarkEnd w:id="4"/>
    <w:bookmarkStart w:name="z6" w:id="5"/>
    <w:p>
      <w:pPr>
        <w:spacing w:after="0"/>
        <w:ind w:left="0"/>
        <w:jc w:val="both"/>
      </w:pPr>
      <w:r>
        <w:rPr>
          <w:rFonts w:ascii="Times New Roman"/>
          <w:b w:val="false"/>
          <w:i w:val="false"/>
          <w:color w:val="000000"/>
          <w:sz w:val="28"/>
        </w:rPr>
        <w:t>
      2) ай сайынғы негізде ұлттық жобаның орындалу барысы туралы ақпаратты Қазақстан Республикасының Оқу-ағарту министрлігіне ұсынып тұрсын.</w:t>
      </w:r>
    </w:p>
    <w:bookmarkEnd w:id="5"/>
    <w:bookmarkStart w:name="z7" w:id="6"/>
    <w:p>
      <w:pPr>
        <w:spacing w:after="0"/>
        <w:ind w:left="0"/>
        <w:jc w:val="both"/>
      </w:pPr>
      <w:r>
        <w:rPr>
          <w:rFonts w:ascii="Times New Roman"/>
          <w:b w:val="false"/>
          <w:i w:val="false"/>
          <w:color w:val="000000"/>
          <w:sz w:val="28"/>
        </w:rPr>
        <w:t>
      4. Қазақстан Республикасының Өнеркәсіп және құрылыс министрлігі заңнамада белгіленген тәртіппен ұлттық жоба шеңберіндегі жобаларға ведомстводан тыс кешенді сараптаманы уақтылы жүргізуді қамтамасыз етсін.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31.10.2023 </w:t>
      </w:r>
      <w:r>
        <w:rPr>
          <w:rFonts w:ascii="Times New Roman"/>
          <w:b w:val="false"/>
          <w:i w:val="false"/>
          <w:color w:val="000000"/>
          <w:sz w:val="28"/>
        </w:rPr>
        <w:t>№ 957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5. Қазақстан Республикасының Ғылым және жоғары білім министрлігі Қазақстан Республикасының Оқу-ағарту министрлігімен, облыстардың, Астана, Алматы және Шымкент қалаларының әкімдерімен бірлесіп орта білім беру ұйымдарының педагогтерін даярлау және қамтамасыз ету жөнінде шаралар қабылдасын.</w:t>
      </w:r>
    </w:p>
    <w:bookmarkEnd w:id="7"/>
    <w:bookmarkStart w:name="z9" w:id="8"/>
    <w:p>
      <w:pPr>
        <w:spacing w:after="0"/>
        <w:ind w:left="0"/>
        <w:jc w:val="both"/>
      </w:pPr>
      <w:r>
        <w:rPr>
          <w:rFonts w:ascii="Times New Roman"/>
          <w:b w:val="false"/>
          <w:i w:val="false"/>
          <w:color w:val="000000"/>
          <w:sz w:val="28"/>
        </w:rPr>
        <w:t>
      6. Қазақстан Республикасының Оқу-ағарту министрлігі ұлттық жобаны үйлестіруді, мониторингілеуді және әдіснамалық сүйемелдеуді қамтамасыз етсін.</w:t>
      </w:r>
    </w:p>
    <w:bookmarkEnd w:id="8"/>
    <w:bookmarkStart w:name="z10" w:id="9"/>
    <w:p>
      <w:pPr>
        <w:spacing w:after="0"/>
        <w:ind w:left="0"/>
        <w:jc w:val="both"/>
      </w:pPr>
      <w:r>
        <w:rPr>
          <w:rFonts w:ascii="Times New Roman"/>
          <w:b w:val="false"/>
          <w:i w:val="false"/>
          <w:color w:val="000000"/>
          <w:sz w:val="28"/>
        </w:rPr>
        <w:t>
      7. Облыстардың, Астана, Алматы және Шымкент қалаларының әкімдері заңнамада белгіленген тәртіппен:</w:t>
      </w:r>
    </w:p>
    <w:bookmarkEnd w:id="9"/>
    <w:bookmarkStart w:name="z11" w:id="10"/>
    <w:p>
      <w:pPr>
        <w:spacing w:after="0"/>
        <w:ind w:left="0"/>
        <w:jc w:val="both"/>
      </w:pPr>
      <w:r>
        <w:rPr>
          <w:rFonts w:ascii="Times New Roman"/>
          <w:b w:val="false"/>
          <w:i w:val="false"/>
          <w:color w:val="000000"/>
          <w:sz w:val="28"/>
        </w:rPr>
        <w:t xml:space="preserve">
      1) орта білім беру ұйымдарының объектілерін салу үшін жер учаскелерімен; </w:t>
      </w:r>
    </w:p>
    <w:bookmarkEnd w:id="10"/>
    <w:bookmarkStart w:name="z12" w:id="11"/>
    <w:p>
      <w:pPr>
        <w:spacing w:after="0"/>
        <w:ind w:left="0"/>
        <w:jc w:val="both"/>
      </w:pPr>
      <w:r>
        <w:rPr>
          <w:rFonts w:ascii="Times New Roman"/>
          <w:b w:val="false"/>
          <w:i w:val="false"/>
          <w:color w:val="000000"/>
          <w:sz w:val="28"/>
        </w:rPr>
        <w:t>
      2) "Samruk-Kazyna Construction" акционерлік қоғамымен бірлесіп орта білім беру ұйымдарының салынып жатқан объектілерінің жобалау-сметалық құжаттамаларын әзірлеуді;</w:t>
      </w:r>
    </w:p>
    <w:bookmarkEnd w:id="11"/>
    <w:bookmarkStart w:name="z13" w:id="12"/>
    <w:p>
      <w:pPr>
        <w:spacing w:after="0"/>
        <w:ind w:left="0"/>
        <w:jc w:val="both"/>
      </w:pPr>
      <w:r>
        <w:rPr>
          <w:rFonts w:ascii="Times New Roman"/>
          <w:b w:val="false"/>
          <w:i w:val="false"/>
          <w:color w:val="000000"/>
          <w:sz w:val="28"/>
        </w:rPr>
        <w:t>
      3) орта білім беру ұйымдарының салынып жатқан объектілерінің тиісінше жұмыс істеуі үшін қажетті инфрақұрылымды жүргізуді қамтамасыз етсін.</w:t>
      </w:r>
    </w:p>
    <w:bookmarkEnd w:id="12"/>
    <w:bookmarkStart w:name="z14" w:id="13"/>
    <w:p>
      <w:pPr>
        <w:spacing w:after="0"/>
        <w:ind w:left="0"/>
        <w:jc w:val="both"/>
      </w:pPr>
      <w:r>
        <w:rPr>
          <w:rFonts w:ascii="Times New Roman"/>
          <w:b w:val="false"/>
          <w:i w:val="false"/>
          <w:color w:val="000000"/>
          <w:sz w:val="28"/>
        </w:rPr>
        <w:t>
      8. Облыстардың, Астана, Алматы және Шымкент қалалары әкімдерінің ұлттық жоба іс-шараларының орындалуына, оның ішінде орта білім беру ұйымдарының объектілерін пайдалануға беру жоспарының уақтылы орындалуына, пайдалануға берілген орта білім беру ұйымдары объектілерінің жұмыс істеуін және жобалық қуатынан төмен емес көлемде олардың білім алушылармен толтырылуын қамтамасыз етуге дербес жауапкершілігі бекітілсін.</w:t>
      </w:r>
    </w:p>
    <w:bookmarkEnd w:id="13"/>
    <w:bookmarkStart w:name="z15" w:id="14"/>
    <w:p>
      <w:pPr>
        <w:spacing w:after="0"/>
        <w:ind w:left="0"/>
        <w:jc w:val="both"/>
      </w:pPr>
      <w:r>
        <w:rPr>
          <w:rFonts w:ascii="Times New Roman"/>
          <w:b w:val="false"/>
          <w:i w:val="false"/>
          <w:color w:val="000000"/>
          <w:sz w:val="28"/>
        </w:rPr>
        <w:t>
      9. Осы қаулының орындалуын бақылау Қазақстан Республикасының Оқу-ағарту министрлігіне жүктелсін.</w:t>
      </w:r>
    </w:p>
    <w:bookmarkEnd w:id="14"/>
    <w:bookmarkStart w:name="z16" w:id="15"/>
    <w:p>
      <w:pPr>
        <w:spacing w:after="0"/>
        <w:ind w:left="0"/>
        <w:jc w:val="both"/>
      </w:pPr>
      <w:r>
        <w:rPr>
          <w:rFonts w:ascii="Times New Roman"/>
          <w:b w:val="false"/>
          <w:i w:val="false"/>
          <w:color w:val="000000"/>
          <w:sz w:val="28"/>
        </w:rPr>
        <w:t>
      10. Осы қаулы "Қазақстан Республикасының кейбір заңнамалық актілеріне Мемлекет басшысының жекелеген тапсырмаларын іске асыру мәселелері бойынша өзгерістер мен толықтырулар енгізу туралы" Қазақстан Республикасының Заңы қолданысқа енгізілген күннен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                                                         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w:t>
            </w:r>
            <w:r>
              <w:br/>
            </w:r>
            <w:r>
              <w:rPr>
                <w:rFonts w:ascii="Times New Roman"/>
                <w:b w:val="false"/>
                <w:i w:val="false"/>
                <w:color w:val="000000"/>
                <w:sz w:val="20"/>
              </w:rPr>
              <w:t>бекітілген</w:t>
            </w:r>
          </w:p>
        </w:tc>
      </w:tr>
    </w:tbl>
    <w:bookmarkStart w:name="z18" w:id="16"/>
    <w:p>
      <w:pPr>
        <w:spacing w:after="0"/>
        <w:ind w:left="0"/>
        <w:jc w:val="left"/>
      </w:pPr>
      <w:r>
        <w:rPr>
          <w:rFonts w:ascii="Times New Roman"/>
          <w:b/>
          <w:i w:val="false"/>
          <w:color w:val="000000"/>
        </w:rPr>
        <w:t xml:space="preserve"> "Жайлы мектеп" білім беру саласындағы пилоттық ұлттық жобасы</w:t>
      </w:r>
    </w:p>
    <w:bookmarkEnd w:id="16"/>
    <w:p>
      <w:pPr>
        <w:spacing w:after="0"/>
        <w:ind w:left="0"/>
        <w:jc w:val="both"/>
      </w:pPr>
      <w:r>
        <w:rPr>
          <w:rFonts w:ascii="Times New Roman"/>
          <w:b w:val="false"/>
          <w:i w:val="false"/>
          <w:color w:val="ff0000"/>
          <w:sz w:val="28"/>
        </w:rPr>
        <w:t xml:space="preserve">
      Ескерту. Ұлттық жобаға өзгерістер енгізілді - ҚР Үкіметінің 31.10.2023 </w:t>
      </w:r>
      <w:r>
        <w:rPr>
          <w:rFonts w:ascii="Times New Roman"/>
          <w:b w:val="false"/>
          <w:i w:val="false"/>
          <w:color w:val="ff0000"/>
          <w:sz w:val="28"/>
        </w:rPr>
        <w:t>№ 957</w:t>
      </w:r>
      <w:r>
        <w:rPr>
          <w:rFonts w:ascii="Times New Roman"/>
          <w:b w:val="false"/>
          <w:i w:val="false"/>
          <w:color w:val="ff0000"/>
          <w:sz w:val="28"/>
        </w:rPr>
        <w:t xml:space="preserve">; 18.03.2024 </w:t>
      </w:r>
      <w:r>
        <w:rPr>
          <w:rFonts w:ascii="Times New Roman"/>
          <w:b w:val="false"/>
          <w:i w:val="false"/>
          <w:color w:val="ff0000"/>
          <w:sz w:val="28"/>
        </w:rPr>
        <w:t>№ 202</w:t>
      </w:r>
      <w:r>
        <w:rPr>
          <w:rFonts w:ascii="Times New Roman"/>
          <w:b w:val="false"/>
          <w:i w:val="false"/>
          <w:color w:val="ff0000"/>
          <w:sz w:val="28"/>
        </w:rPr>
        <w:t xml:space="preserve"> қаулыларымен.</w:t>
      </w:r>
    </w:p>
    <w:bookmarkStart w:name="z154" w:id="17"/>
    <w:p>
      <w:pPr>
        <w:spacing w:after="0"/>
        <w:ind w:left="0"/>
        <w:jc w:val="left"/>
      </w:pPr>
      <w:r>
        <w:rPr>
          <w:rFonts w:ascii="Times New Roman"/>
          <w:b/>
          <w:i w:val="false"/>
          <w:color w:val="000000"/>
        </w:rPr>
        <w:t xml:space="preserve"> МАЗМҰНЫ</w:t>
      </w:r>
    </w:p>
    <w:bookmarkEnd w:id="17"/>
    <w:p>
      <w:pPr>
        <w:spacing w:after="0"/>
        <w:ind w:left="0"/>
        <w:jc w:val="both"/>
      </w:pPr>
      <w:r>
        <w:rPr>
          <w:rFonts w:ascii="Times New Roman"/>
          <w:b w:val="false"/>
          <w:i w:val="false"/>
          <w:color w:val="ff0000"/>
          <w:sz w:val="28"/>
        </w:rPr>
        <w:t xml:space="preserve">
      Ескерту. Мазмұнына өзгеріс енгізілді – ҚР Үкіметінің 19.12.2024 </w:t>
      </w:r>
      <w:r>
        <w:rPr>
          <w:rFonts w:ascii="Times New Roman"/>
          <w:b w:val="false"/>
          <w:i w:val="false"/>
          <w:color w:val="ff0000"/>
          <w:sz w:val="28"/>
        </w:rPr>
        <w:t>№ 1079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Паспорт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 Білім саласындағы ағымдағы жағдай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3-бөлім. Ұлттық жобаның мақсаты мен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2026 жылға дейін қалаларда және ауылдық елді мекендерде оқушы орындарының ағымдағы және болжамды тапшылығын жабу үшін кемінде 460 400 (екі ауысымда оқыту кезінде) жаңа оқушы орнын пайдалануға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Ұлттық жоба шеңберінде іске қосылатын орта білім беру ұйымдарында жайлы және қауіпсіз білім беру ортасын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Ұлттық жобаны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1-қосымша. 300 білім алушыға арналған жалпы білім беретін орта мектепті жобалауға тапсырма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2-қосымша. 600 білім алушыға арналған жалпы білім беретін орта мектепті жобалауға тапсырма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3-қосымша. 900 білім алушыға арналған жалпы білім беретін орта мектепті жобалауға тапсырма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4-қосымша. 1200 білім алушыға арналған жалпы білім беретін орта мектепті жобалауға тапсырма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5-қосымша. 1500 білім алушыға арналған жалпы білім беретін орта мектепті жобалауға тапсырма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6-қосымша. 2 000 білім алушыға арналған жалпы білім беретін орта мектепті жобалауға тапсырма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7-қосымша. 2500 білім алушыға арналған жалпы білім беретін орта мектепті жобалауға тапсырма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8-қосымша. "Жайлы мектеп" білім беру саласындағы пилоттық ұлттық жобасын іске асыру шеңберінде тауарларды, жұмыстарды, көрсетілетін қызметтерді сатып алу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8-1-қосымша. "Жайлы мектеп" білім беру саласындағы пилоттық ұлттық жобасы шеңберінде салынып жатқан орта білім беру ұйымдары объектілерінің елішілік құндылығы жөніндегі есеп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9-қосымша. "Жайлы мектеп" білім беру саласындағы пилоттық ұлттық жобасы шеңберінде іске асырылатын мемлекеттік-жекешелік әріптестік жобаларының базалық параметрлері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9-1-қосымша. "Жайлы мектеп" білім беру саласындағы пилоттық ұлттық жобасы шеңберінде консорциум құру арқылы іске асырылатын мемлекеттік-жекешелік әріптестік жобаларының базалық параметрлері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10-қосымша. 2023-2025 жылдарға арналған ұлттық жобаны іске асыру шеңберінде өңірлер бөлінісінде жылдар бойынша жаңа оқушы орындарын іске қосудың жиынтық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11-қосымша. "Жайлы мектеп" білім беру саласындағы пилоттық ұлттық жобасы шеңберінде орта білім беру объектілерін салуға облыстық бюджеттерге, республикалық маңызы бар қалалардың, астананың бюджеттеріне бөлінген нысаналы трансферттерді пайдалану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12-қосымша. "Жайлы мектеп" білім беру саласындағы пилоттық ұлттық жобаны іске асыру жөніндегі іс-қимыл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192-200</w:t>
            </w:r>
          </w:p>
        </w:tc>
      </w:tr>
    </w:tbl>
    <w:bookmarkStart w:name="z19" w:id="18"/>
    <w:p>
      <w:pPr>
        <w:spacing w:after="0"/>
        <w:ind w:left="0"/>
        <w:jc w:val="left"/>
      </w:pPr>
      <w:r>
        <w:rPr>
          <w:rFonts w:ascii="Times New Roman"/>
          <w:b/>
          <w:i w:val="false"/>
          <w:color w:val="000000"/>
        </w:rPr>
        <w:t xml:space="preserve"> 1-бөлім. Паспорт</w:t>
      </w:r>
    </w:p>
    <w:bookmarkEnd w:id="18"/>
    <w:p>
      <w:pPr>
        <w:spacing w:after="0"/>
        <w:ind w:left="0"/>
        <w:jc w:val="both"/>
      </w:pPr>
      <w:r>
        <w:rPr>
          <w:rFonts w:ascii="Times New Roman"/>
          <w:b w:val="false"/>
          <w:i w:val="false"/>
          <w:color w:val="ff0000"/>
          <w:sz w:val="28"/>
        </w:rPr>
        <w:t xml:space="preserve">
      Ескерту. 1-бөлімге өзгеріс енгізілді – ҚР Үкіметінің 19.12.2024 </w:t>
      </w:r>
      <w:r>
        <w:rPr>
          <w:rFonts w:ascii="Times New Roman"/>
          <w:b w:val="false"/>
          <w:i w:val="false"/>
          <w:color w:val="ff0000"/>
          <w:sz w:val="28"/>
        </w:rPr>
        <w:t>№ 1079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"Жайлы мектеп" білім беру саласындағы пилоттық ұлттық жобасы (бұдан әрі – ұлттық жоба)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әзірлеу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Қ.К. Тоқаевтың 2022 жылғы 1 қыркүйектегі "Әділетті мемлекет. Біртұтас ұлт. Берекелі қоғам" атты Қазақстан халқына Жолдауы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авариялық мектептерді, үш ауысымда оқытуды және оқушы орындарының тапшылығын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іске асыруға қажетті жалпы қаржыландыру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жайлы жағдайлар жасалған жаңа мектептерді салуға және ашуға</w:t>
            </w:r>
          </w:p>
          <w:p>
            <w:pPr>
              <w:spacing w:after="20"/>
              <w:ind w:left="20"/>
              <w:jc w:val="both"/>
            </w:pPr>
            <w:r>
              <w:rPr>
                <w:rFonts w:ascii="Times New Roman"/>
                <w:b w:val="false"/>
                <w:i w:val="false"/>
                <w:color w:val="000000"/>
                <w:sz w:val="20"/>
              </w:rPr>
              <w:t>1 493 183 305 мың теңге, оның ішінде жылдар бөлінісінде:</w:t>
            </w:r>
          </w:p>
          <w:p>
            <w:pPr>
              <w:spacing w:after="20"/>
              <w:ind w:left="20"/>
              <w:jc w:val="both"/>
            </w:pPr>
            <w:r>
              <w:rPr>
                <w:rFonts w:ascii="Times New Roman"/>
                <w:b w:val="false"/>
                <w:i w:val="false"/>
                <w:color w:val="000000"/>
                <w:sz w:val="20"/>
              </w:rPr>
              <w:t>2023 жылы – 499 999 715 мың теңге;</w:t>
            </w:r>
          </w:p>
          <w:p>
            <w:pPr>
              <w:spacing w:after="20"/>
              <w:ind w:left="20"/>
              <w:jc w:val="both"/>
            </w:pPr>
            <w:r>
              <w:rPr>
                <w:rFonts w:ascii="Times New Roman"/>
                <w:b w:val="false"/>
                <w:i w:val="false"/>
                <w:color w:val="000000"/>
                <w:sz w:val="20"/>
              </w:rPr>
              <w:t>2024 жылы – 646 535 491 мың теңге;</w:t>
            </w:r>
          </w:p>
          <w:p>
            <w:pPr>
              <w:spacing w:after="20"/>
              <w:ind w:left="20"/>
              <w:jc w:val="both"/>
            </w:pPr>
            <w:r>
              <w:rPr>
                <w:rFonts w:ascii="Times New Roman"/>
                <w:b w:val="false"/>
                <w:i w:val="false"/>
                <w:color w:val="000000"/>
                <w:sz w:val="20"/>
              </w:rPr>
              <w:t>2025 жылы – 346 648 099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әзірлеушінің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іске асыруға жауапты мемлекеттік органдар мен 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p>
            <w:pPr>
              <w:spacing w:after="20"/>
              <w:ind w:left="20"/>
              <w:jc w:val="both"/>
            </w:pPr>
            <w:r>
              <w:rPr>
                <w:rFonts w:ascii="Times New Roman"/>
                <w:b w:val="false"/>
                <w:i w:val="false"/>
                <w:color w:val="000000"/>
                <w:sz w:val="20"/>
              </w:rPr>
              <w:t>
Қазақстан Республикасының Ұлттық экономика министрлігі,</w:t>
            </w:r>
          </w:p>
          <w:p>
            <w:pPr>
              <w:spacing w:after="20"/>
              <w:ind w:left="20"/>
              <w:jc w:val="both"/>
            </w:pPr>
            <w:r>
              <w:rPr>
                <w:rFonts w:ascii="Times New Roman"/>
                <w:b w:val="false"/>
                <w:i w:val="false"/>
                <w:color w:val="000000"/>
                <w:sz w:val="20"/>
              </w:rPr>
              <w:t>
Қазақстан Республикасының Қаржы министрлігі,</w:t>
            </w:r>
          </w:p>
          <w:p>
            <w:pPr>
              <w:spacing w:after="20"/>
              <w:ind w:left="20"/>
              <w:jc w:val="both"/>
            </w:pPr>
            <w:r>
              <w:rPr>
                <w:rFonts w:ascii="Times New Roman"/>
                <w:b w:val="false"/>
                <w:i w:val="false"/>
                <w:color w:val="000000"/>
                <w:sz w:val="20"/>
              </w:rPr>
              <w:t xml:space="preserve">
Қазақстан Республикасының Өнеркәсіп және құрылыс министрлігі, </w:t>
            </w:r>
          </w:p>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p>
            <w:pPr>
              <w:spacing w:after="20"/>
              <w:ind w:left="20"/>
              <w:jc w:val="both"/>
            </w:pPr>
            <w:r>
              <w:rPr>
                <w:rFonts w:ascii="Times New Roman"/>
                <w:b w:val="false"/>
                <w:i w:val="false"/>
                <w:color w:val="000000"/>
                <w:sz w:val="20"/>
              </w:rPr>
              <w:t xml:space="preserve">
Қазақстан Республикасының Цифрлық даму, инновациялар және аэроғарыш өнеркәсібі министрлігі, </w:t>
            </w:r>
          </w:p>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p>
            <w:pPr>
              <w:spacing w:after="20"/>
              <w:ind w:left="20"/>
              <w:jc w:val="both"/>
            </w:pPr>
            <w:r>
              <w:rPr>
                <w:rFonts w:ascii="Times New Roman"/>
                <w:b w:val="false"/>
                <w:i w:val="false"/>
                <w:color w:val="000000"/>
                <w:sz w:val="20"/>
              </w:rPr>
              <w:t xml:space="preserve">
облыстардың, Астана, Алматы және Шымкент қалаларының жергілікті атқарушы органдары, </w:t>
            </w:r>
          </w:p>
          <w:p>
            <w:pPr>
              <w:spacing w:after="20"/>
              <w:ind w:left="20"/>
              <w:jc w:val="both"/>
            </w:pPr>
            <w:r>
              <w:rPr>
                <w:rFonts w:ascii="Times New Roman"/>
                <w:b w:val="false"/>
                <w:i w:val="false"/>
                <w:color w:val="000000"/>
                <w:sz w:val="20"/>
              </w:rPr>
              <w:t xml:space="preserve">
"Самұрық-Қазына" ұлттық әл-ауқат қоры" акционерлік қоғамы (келісу бойынша), </w:t>
            </w:r>
          </w:p>
          <w:p>
            <w:pPr>
              <w:spacing w:after="20"/>
              <w:ind w:left="20"/>
              <w:jc w:val="both"/>
            </w:pPr>
            <w:r>
              <w:rPr>
                <w:rFonts w:ascii="Times New Roman"/>
                <w:b w:val="false"/>
                <w:i w:val="false"/>
                <w:color w:val="000000"/>
                <w:sz w:val="20"/>
              </w:rPr>
              <w:t xml:space="preserve">
"Samruk-Kazyna Construction" акционерлік қоғамы (келісу бойынша), </w:t>
            </w:r>
          </w:p>
          <w:p>
            <w:pPr>
              <w:spacing w:after="20"/>
              <w:ind w:left="20"/>
              <w:jc w:val="both"/>
            </w:pPr>
            <w:r>
              <w:rPr>
                <w:rFonts w:ascii="Times New Roman"/>
                <w:b w:val="false"/>
                <w:i w:val="false"/>
                <w:color w:val="000000"/>
                <w:sz w:val="20"/>
              </w:rPr>
              <w:t xml:space="preserve">
"Атамекен" Қазақстан Республикасының Ұлттық кәсіпкерлер палатасы </w:t>
            </w:r>
          </w:p>
          <w:p>
            <w:pPr>
              <w:spacing w:after="20"/>
              <w:ind w:left="20"/>
              <w:jc w:val="both"/>
            </w:pPr>
            <w:r>
              <w:rPr>
                <w:rFonts w:ascii="Times New Roman"/>
                <w:b w:val="false"/>
                <w:i w:val="false"/>
                <w:color w:val="000000"/>
                <w:sz w:val="20"/>
              </w:rPr>
              <w:t>(келісу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жобаның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министрі Ғ.Б. Бейсембаев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жобаның кураторы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Премьер-Министрінің бірінші орынбасары Р.В. Скляр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2026 жылға дейінгі мерзімде кемінде 460 400 жаңа оқушы орнын (екі ауысымда) құру арқылы орта білім беру ұйымдарындағы оқушы орындарының тапшылығын, үш ауысымда оқытуды және авариялық жағдайды жою;</w:t>
            </w:r>
          </w:p>
          <w:p>
            <w:pPr>
              <w:spacing w:after="20"/>
              <w:ind w:left="20"/>
              <w:jc w:val="both"/>
            </w:pPr>
            <w:r>
              <w:rPr>
                <w:rFonts w:ascii="Times New Roman"/>
                <w:b w:val="false"/>
                <w:i w:val="false"/>
                <w:color w:val="000000"/>
                <w:sz w:val="20"/>
              </w:rPr>
              <w:t>2) көрсетілетін білім беру қызметтерінің сапасын, оның ішінде білім беру процесіне қатысушылардың жабдыққа, зертханаларға, интернетке қол жеткізуіндегі теңгерімсіздікті (өңірлер арасындағы, ауыл мен қала арасындағы) жою арқылы арттыру, сондай-ақ қолайлы жағдайлар жасау;</w:t>
            </w:r>
          </w:p>
          <w:p>
            <w:pPr>
              <w:spacing w:after="20"/>
              <w:ind w:left="20"/>
              <w:jc w:val="both"/>
            </w:pPr>
            <w:r>
              <w:rPr>
                <w:rFonts w:ascii="Times New Roman"/>
                <w:b w:val="false"/>
                <w:i w:val="false"/>
                <w:color w:val="000000"/>
                <w:sz w:val="20"/>
              </w:rPr>
              <w:t>
3) 2025 жылы орта білім беру саласы бойынша негізгі капиталға салынатын инвестициялар – 109 % (2021 жылғы деңгейге қарағанда нақты өсу %);</w:t>
            </w:r>
          </w:p>
          <w:p>
            <w:pPr>
              <w:spacing w:after="20"/>
              <w:ind w:left="20"/>
              <w:jc w:val="both"/>
            </w:pPr>
            <w:r>
              <w:rPr>
                <w:rFonts w:ascii="Times New Roman"/>
                <w:b w:val="false"/>
                <w:i w:val="false"/>
                <w:color w:val="000000"/>
                <w:sz w:val="20"/>
              </w:rPr>
              <w:t>
4) 2026 жылға қарай орта білім беру объектілерін салу есебінен кемінде:</w:t>
            </w:r>
          </w:p>
          <w:p>
            <w:pPr>
              <w:spacing w:after="20"/>
              <w:ind w:left="20"/>
              <w:jc w:val="both"/>
            </w:pPr>
            <w:r>
              <w:rPr>
                <w:rFonts w:ascii="Times New Roman"/>
                <w:b w:val="false"/>
                <w:i w:val="false"/>
                <w:color w:val="000000"/>
                <w:sz w:val="20"/>
              </w:rPr>
              <w:t>- 21,6 мың уақытша жұмыс орнын;</w:t>
            </w:r>
          </w:p>
          <w:p>
            <w:pPr>
              <w:spacing w:after="20"/>
              <w:ind w:left="20"/>
              <w:jc w:val="both"/>
            </w:pPr>
            <w:r>
              <w:rPr>
                <w:rFonts w:ascii="Times New Roman"/>
                <w:b w:val="false"/>
                <w:i w:val="false"/>
                <w:color w:val="000000"/>
                <w:sz w:val="20"/>
              </w:rPr>
              <w:t>
- 31 мың тұрақты жұмыс орнын құру</w:t>
            </w:r>
          </w:p>
        </w:tc>
      </w:tr>
    </w:tbl>
    <w:bookmarkStart w:name="z20" w:id="19"/>
    <w:p>
      <w:pPr>
        <w:spacing w:after="0"/>
        <w:ind w:left="0"/>
        <w:jc w:val="left"/>
      </w:pPr>
      <w:r>
        <w:rPr>
          <w:rFonts w:ascii="Times New Roman"/>
          <w:b/>
          <w:i w:val="false"/>
          <w:color w:val="000000"/>
        </w:rPr>
        <w:t xml:space="preserve"> 2-бөлім. Білім саласындағы ағымдағы жағдай</w:t>
      </w:r>
    </w:p>
    <w:bookmarkEnd w:id="19"/>
    <w:bookmarkStart w:name="z21" w:id="20"/>
    <w:p>
      <w:pPr>
        <w:spacing w:after="0"/>
        <w:ind w:left="0"/>
        <w:jc w:val="both"/>
      </w:pPr>
      <w:r>
        <w:rPr>
          <w:rFonts w:ascii="Times New Roman"/>
          <w:b w:val="false"/>
          <w:i w:val="false"/>
          <w:color w:val="000000"/>
          <w:sz w:val="28"/>
        </w:rPr>
        <w:t>
      Білім сапасын арттыру – мемлекеттің басым мақсаты. Қазақстан Республикасының 2025 жылға дейінгі ұлттық даму жоспарында балаларды оқыту үшін қолайлы жағдайлар жасау және орта құру міндеті қойылған.</w:t>
      </w:r>
    </w:p>
    <w:bookmarkEnd w:id="20"/>
    <w:p>
      <w:pPr>
        <w:spacing w:after="0"/>
        <w:ind w:left="0"/>
        <w:jc w:val="both"/>
      </w:pPr>
      <w:r>
        <w:rPr>
          <w:rFonts w:ascii="Times New Roman"/>
          <w:b w:val="false"/>
          <w:i w:val="false"/>
          <w:color w:val="000000"/>
          <w:sz w:val="28"/>
        </w:rPr>
        <w:t xml:space="preserve">
      Қазақстан Республикасының Президенті Қ.К. Тоқаев 2022 жылғы 1 қыркүйектегі "Әділетті мемлекет. Біртұтас ұлт. Берекелі қоғам"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білім беру жүйесінің жағдайы ұлттың әлеуетін арттыруда шешуші рөл атқаратын маңызды мәселе, ал орта білім беру сапасы маңызды фактор  болып табылатынын атап өтті. </w:t>
      </w:r>
    </w:p>
    <w:p>
      <w:pPr>
        <w:spacing w:after="0"/>
        <w:ind w:left="0"/>
        <w:jc w:val="both"/>
      </w:pPr>
      <w:r>
        <w:rPr>
          <w:rFonts w:ascii="Times New Roman"/>
          <w:b w:val="false"/>
          <w:i w:val="false"/>
          <w:color w:val="000000"/>
          <w:sz w:val="28"/>
        </w:rPr>
        <w:t xml:space="preserve">
      Әрбір қазақстандық мектеп оқушысына білім алуы және жан-жақты дамуы үшін білім алушылардың және олардың ата-аналарының қатысуымен мемлекет, мектеп әкімшілігі, педагогикалық ұжым тарапынан лайықты жағдайлар жасалуы тиіс. </w:t>
      </w:r>
    </w:p>
    <w:p>
      <w:pPr>
        <w:spacing w:after="0"/>
        <w:ind w:left="0"/>
        <w:jc w:val="both"/>
      </w:pPr>
      <w:r>
        <w:rPr>
          <w:rFonts w:ascii="Times New Roman"/>
          <w:b w:val="false"/>
          <w:i w:val="false"/>
          <w:color w:val="000000"/>
          <w:sz w:val="28"/>
        </w:rPr>
        <w:t>
      Орта білім беру саласында, әсіресе, ірі қалалардағы ең өзекті мәселе –оқушы орнының тапшылығы.</w:t>
      </w:r>
    </w:p>
    <w:bookmarkStart w:name="z22" w:id="21"/>
    <w:p>
      <w:pPr>
        <w:spacing w:after="0"/>
        <w:ind w:left="0"/>
        <w:jc w:val="both"/>
      </w:pPr>
      <w:r>
        <w:rPr>
          <w:rFonts w:ascii="Times New Roman"/>
          <w:b w:val="false"/>
          <w:i w:val="false"/>
          <w:color w:val="000000"/>
          <w:sz w:val="28"/>
        </w:rPr>
        <w:t>
      Тәуелсіздік жылдары ішінде еліміз бойынша мектептер желісі 1,4 мың бірлікке (9 мыңнан бастап 7,6 мыңға дейін) қысқарды, олардың басым бөлігі перспективалы емес елді мекендерде орналасқан шағын жинақты мектептерде білім алушылар санының қысқаруына және олардың жабылуына байланысты болды. Білім алушылар контингенті 3,7 миллион білім алушыға жетті, оның 2,2 миллионы қалалық мектептерде, 1,5 миллионы ауылдық мектептерде оқиды. 2022 жылы оқушы орындарының қазіргі тапшылығы 270 мың орынды, оның ішінде қалада – 174 мың орынды, ауылда – 96 мың орынды құрайды.</w:t>
      </w:r>
    </w:p>
    <w:bookmarkEnd w:id="21"/>
    <w:bookmarkStart w:name="z23" w:id="22"/>
    <w:p>
      <w:pPr>
        <w:spacing w:after="0"/>
        <w:ind w:left="0"/>
        <w:jc w:val="left"/>
      </w:pPr>
      <w:r>
        <w:rPr>
          <w:rFonts w:ascii="Times New Roman"/>
          <w:b/>
          <w:i w:val="false"/>
          <w:color w:val="000000"/>
        </w:rPr>
        <w:t xml:space="preserve"> Оқушы орындарының қазіргі тапшылығы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орындарының тапшылығы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96 324</w:t>
            </w:r>
          </w:p>
        </w:tc>
      </w:tr>
    </w:tbl>
    <w:p>
      <w:pPr>
        <w:spacing w:after="0"/>
        <w:ind w:left="0"/>
        <w:jc w:val="left"/>
      </w:pP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Тапшылық бойынша ең өзекті жағдай бес өңірде (Түркістан, Алматы облыстары және Астана, Алматы, Шымкент қалалары) байқалады, онда оқушы орындарының тапшылығы жалпы көрсеткіштің 59 %-ын (159 мың орын) құрайды.</w:t>
      </w:r>
    </w:p>
    <w:bookmarkEnd w:id="23"/>
    <w:p>
      <w:pPr>
        <w:spacing w:after="0"/>
        <w:ind w:left="0"/>
        <w:jc w:val="both"/>
      </w:pPr>
      <w:r>
        <w:rPr>
          <w:rFonts w:ascii="Times New Roman"/>
          <w:b w:val="false"/>
          <w:i w:val="false"/>
          <w:color w:val="000000"/>
          <w:sz w:val="28"/>
        </w:rPr>
        <w:t xml:space="preserve">
      Бұдан басқа, жұмыс істеп тұрған 710 мектеп әбден тозған. 177 мектеп пайдалану мерзімі 70 жылдан асатын ғимараттарда, 239 мектеп саманнан, 69 мектеп ағаштан, 5 мектеп қамыстан және 40 мектеп бейімделген ғимараттарда орналасқан. </w:t>
      </w:r>
    </w:p>
    <w:p>
      <w:pPr>
        <w:spacing w:after="0"/>
        <w:ind w:left="0"/>
        <w:jc w:val="both"/>
      </w:pPr>
      <w:r>
        <w:rPr>
          <w:rFonts w:ascii="Times New Roman"/>
          <w:b w:val="false"/>
          <w:i w:val="false"/>
          <w:color w:val="000000"/>
          <w:sz w:val="28"/>
        </w:rPr>
        <w:t>
      Мәселен, 2022 жылғы 1 қарашадағы жағдай бойынша Ұлттық білім беру дерекқорының (бұдан әрі – ҰБД) деректеріне сәйкес елде 37 мектеп (немесе күндізгі жалпы білім беретін мемлекеттік мектептердің жалпы санынан 0,54 %) авариялық жағдайда деп танылды, 142 мектепте (немесе күндізгі жалпы білім беретін мемлекеттік мектептердің жалпы санынан 2,06 %-ында) оқыту үш ауысымда жүргізіледі.</w:t>
      </w:r>
    </w:p>
    <w:bookmarkStart w:name="z24" w:id="24"/>
    <w:p>
      <w:pPr>
        <w:spacing w:after="0"/>
        <w:ind w:left="0"/>
        <w:jc w:val="both"/>
      </w:pPr>
      <w:r>
        <w:rPr>
          <w:rFonts w:ascii="Times New Roman"/>
          <w:b w:val="false"/>
          <w:i w:val="false"/>
          <w:color w:val="000000"/>
          <w:sz w:val="28"/>
        </w:rPr>
        <w:t xml:space="preserve">
      Білім берудің инфрақұрылымын дамытудың сын-қатері: </w:t>
      </w:r>
    </w:p>
    <w:bookmarkEnd w:id="24"/>
    <w:p>
      <w:pPr>
        <w:spacing w:after="0"/>
        <w:ind w:left="0"/>
        <w:jc w:val="both"/>
      </w:pPr>
      <w:r>
        <w:rPr>
          <w:rFonts w:ascii="Times New Roman"/>
          <w:b w:val="false"/>
          <w:i w:val="false"/>
          <w:color w:val="000000"/>
          <w:sz w:val="28"/>
        </w:rPr>
        <w:t>
      мектептер құрылысының қазіргі қарқыны демографиялық және көші-қон процестеріне, жинақталып қалған оқушы орындары тапшылығының орнын толтыруға ілесе алмай отыр (бала туу саны өсуде, 2020 жылдан бастап 2022 жылдың бірінші жартыжылдығы аралығында 1 039 775 бала дүниеге келді: 2020 жылы – 426 824, 2021 жылы –  451 491, 2022 жылдың 6 айында  – 161 460 бала; соңғы үш оқу жылында бірінші сынып оқушыларының саны 1 160 311 оқушыны құрады  (2020 –2021 оқу жылында – 367 301, 2021-2022 оқу жылында – 392 010, 2022-2023 оқу жылында – 401 000), халықтың көші-қоны 34% және мектеп ғимараттарының тозуы 15%-ды, 2026 жылға қарай оқушы орнының болжамды тапшылығы – 1,1 млн құрайды);</w:t>
      </w:r>
    </w:p>
    <w:p>
      <w:pPr>
        <w:spacing w:after="0"/>
        <w:ind w:left="0"/>
        <w:jc w:val="both"/>
      </w:pPr>
      <w:r>
        <w:rPr>
          <w:rFonts w:ascii="Times New Roman"/>
          <w:b w:val="false"/>
          <w:i w:val="false"/>
          <w:color w:val="000000"/>
          <w:sz w:val="28"/>
        </w:rPr>
        <w:t>
      мектептер құрылысына арналған бірыңғай стандарттың болмауы;</w:t>
      </w:r>
    </w:p>
    <w:p>
      <w:pPr>
        <w:spacing w:after="0"/>
        <w:ind w:left="0"/>
        <w:jc w:val="both"/>
      </w:pPr>
      <w:r>
        <w:rPr>
          <w:rFonts w:ascii="Times New Roman"/>
          <w:b w:val="false"/>
          <w:i w:val="false"/>
          <w:color w:val="000000"/>
          <w:sz w:val="28"/>
        </w:rPr>
        <w:t>
      пайдалануға берілетін мектептердің оқу жабдықтарымен, пән кабинеттерімен толық қамтамасыз етілмеуі;</w:t>
      </w:r>
    </w:p>
    <w:p>
      <w:pPr>
        <w:spacing w:after="0"/>
        <w:ind w:left="0"/>
        <w:jc w:val="both"/>
      </w:pPr>
      <w:r>
        <w:rPr>
          <w:rFonts w:ascii="Times New Roman"/>
          <w:b w:val="false"/>
          <w:i w:val="false"/>
          <w:color w:val="000000"/>
          <w:sz w:val="28"/>
        </w:rPr>
        <w:t>
      сапасыз құрылыс және әрлеу материалдарының пайдаланылуы;</w:t>
      </w:r>
    </w:p>
    <w:p>
      <w:pPr>
        <w:spacing w:after="0"/>
        <w:ind w:left="0"/>
        <w:jc w:val="both"/>
      </w:pPr>
      <w:r>
        <w:rPr>
          <w:rFonts w:ascii="Times New Roman"/>
          <w:b w:val="false"/>
          <w:i w:val="false"/>
          <w:color w:val="000000"/>
          <w:sz w:val="28"/>
        </w:rPr>
        <w:t>
      мектептер құрылысын жобалауға, салуға мемлекеттік сатып алу бойынша конкурстық рәсімдердің ұзақ уақыт жүргізілуі (пайдалануға берілгенге дейін орта есеппен 48 ай) объектілер құнының өсуіне, шарттарды бұзуға және "құрылыстың ұзақ уақыт салыну" проблемасына алып келеді;</w:t>
      </w:r>
    </w:p>
    <w:p>
      <w:pPr>
        <w:spacing w:after="0"/>
        <w:ind w:left="0"/>
        <w:jc w:val="both"/>
      </w:pPr>
      <w:r>
        <w:rPr>
          <w:rFonts w:ascii="Times New Roman"/>
          <w:b w:val="false"/>
          <w:i w:val="false"/>
          <w:color w:val="000000"/>
          <w:sz w:val="28"/>
        </w:rPr>
        <w:t>
      жосықсыз құрылыс салушылармен келісімшарттар жасасу.</w:t>
      </w:r>
    </w:p>
    <w:bookmarkStart w:name="z26" w:id="25"/>
    <w:p>
      <w:pPr>
        <w:spacing w:after="0"/>
        <w:ind w:left="0"/>
        <w:jc w:val="both"/>
      </w:pPr>
      <w:r>
        <w:rPr>
          <w:rFonts w:ascii="Times New Roman"/>
          <w:b w:val="false"/>
          <w:i w:val="false"/>
          <w:color w:val="000000"/>
          <w:sz w:val="28"/>
        </w:rPr>
        <w:t xml:space="preserve">
      Нәтижесінде сыныптарда балалар санының шамадан тыс көп болуы (25-тен артық білім алушы), үш ауысымда оқыту, оқушы орнының тапшылығы сияқты проблемалар туындайды. Жалпы алғанда аталған проблемалар білім сапасына және балалардың әл-ауқатына кері әсерін тигізеді. </w:t>
      </w:r>
    </w:p>
    <w:bookmarkEnd w:id="25"/>
    <w:p>
      <w:pPr>
        <w:spacing w:after="0"/>
        <w:ind w:left="0"/>
        <w:jc w:val="both"/>
      </w:pPr>
      <w:r>
        <w:rPr>
          <w:rFonts w:ascii="Times New Roman"/>
          <w:b w:val="false"/>
          <w:i w:val="false"/>
          <w:color w:val="000000"/>
          <w:sz w:val="28"/>
        </w:rPr>
        <w:t>
      Үш ауысымды мектептердің жоғары үлесінің сақталу себебі – жергілікті атқарушы органдардың оқушы орындарының тапшылығы мен балалар санының өсуін ескере отырып, мектептер салуды сапалы жоспарламауы, сондай-ақ жергілікті бюджеттен қаржыландырудың жеткіліксіздігі, мемлекеттік сатып алуды жүзеге асыру рәсімдерінің ұзақтығы және құрылыс құнының қымбаттау факторларының болуы.</w:t>
      </w:r>
    </w:p>
    <w:p>
      <w:pPr>
        <w:spacing w:after="0"/>
        <w:ind w:left="0"/>
        <w:jc w:val="both"/>
      </w:pPr>
      <w:r>
        <w:rPr>
          <w:rFonts w:ascii="Times New Roman"/>
          <w:b w:val="false"/>
          <w:i w:val="false"/>
          <w:color w:val="000000"/>
          <w:sz w:val="28"/>
        </w:rPr>
        <w:t>
      Бала туу (51 %), халықтың көші-қоны (34 %) және мектеп ғимараттарының тозуы (15%) тапшылықтың өсуінің негізгі факторлары болып табылады.</w:t>
      </w:r>
    </w:p>
    <w:bookmarkStart w:name="z27" w:id="26"/>
    <w:p>
      <w:pPr>
        <w:spacing w:after="0"/>
        <w:ind w:left="0"/>
        <w:jc w:val="both"/>
      </w:pPr>
      <w:r>
        <w:rPr>
          <w:rFonts w:ascii="Times New Roman"/>
          <w:b w:val="false"/>
          <w:i w:val="false"/>
          <w:color w:val="000000"/>
          <w:sz w:val="28"/>
        </w:rPr>
        <w:t>
      Үш ауысымды мектептердің жоғары үлесін төмендету жөнінде уақтылы шаралар қабылдау және оқушы орындарының тапшылығын одан әрі есептеу мақсатында контингенттің өсуі мен оның 2026 жылға дейінгі көші-қонына нақты болжамды талдау жүргізілді (экстраполяциялық әдіс қабылданды), ол динамикадағы нақты болжамды, өткен кезеңдерде байқалған үрдістерді ескере отырып, болашақтағы көрсеткіштерді анықтауға негізделіп жасалды.</w:t>
      </w:r>
    </w:p>
    <w:bookmarkEnd w:id="26"/>
    <w:bookmarkStart w:name="z28" w:id="27"/>
    <w:p>
      <w:pPr>
        <w:spacing w:after="0"/>
        <w:ind w:left="0"/>
        <w:jc w:val="left"/>
      </w:pPr>
      <w:r>
        <w:rPr>
          <w:rFonts w:ascii="Times New Roman"/>
          <w:b/>
          <w:i w:val="false"/>
          <w:color w:val="000000"/>
        </w:rPr>
        <w:t xml:space="preserve"> 2026 жылғы 1 қаңтарға оқушы орындарының болжамды тапшылығы (бала туу көрсеткіштерін, урбанизацияны, өңірішілік және өңіраралық көші-қонды, сондай-ақ ғимараттардың тозуын ескере отырып)</w:t>
      </w:r>
    </w:p>
    <w:bookmarkEnd w:id="2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319 590</w:t>
            </w:r>
          </w:p>
        </w:tc>
      </w:tr>
    </w:tbl>
    <w:p>
      <w:pPr>
        <w:spacing w:after="0"/>
        <w:ind w:left="0"/>
        <w:jc w:val="left"/>
      </w:pP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2026 жылға дейін контингенттің жыл сайынғы өсімінің болжамы мен талдауы бойынша прогрессивті өсудің динамикалық көрсеткіштерін және әрбір өңір бөлінісіндегі үлестің төмендеуін ескере отырып, білім алушылардың болжамды контингенті 2026 жылғы 1 қаңтарға 4,3 млн адамды құрайтын болады. Контингенттің ең қарқынды өсімі – қалаларда, онда контингент 2 606 мың білім алушыны (өсім – 631 мың), ал ауылдық жерлерде 1 724 мың білім алушыны (өсім – 217 мың) құрайтын болады. Осылайша, қалалардағы білім алушылардың үлесі 57 %-дан 60 %-ға дейін өседі.</w:t>
      </w:r>
    </w:p>
    <w:bookmarkEnd w:id="28"/>
    <w:p>
      <w:pPr>
        <w:spacing w:after="0"/>
        <w:ind w:left="0"/>
        <w:jc w:val="both"/>
      </w:pPr>
      <w:r>
        <w:rPr>
          <w:rFonts w:ascii="Times New Roman"/>
          <w:b w:val="false"/>
          <w:i w:val="false"/>
          <w:color w:val="000000"/>
          <w:sz w:val="28"/>
        </w:rPr>
        <w:t>
      Білім алушылар контингентінің көрсетілген болжамы бойынша негізгі өсім Астана (+103 мың адам), Алматы (+93 мың адам) және Шымкент (+79 мың адам) қалаларына (абсолютті сандар бойынша да, өсу қарқыны бойынша да көшбасшылар), сондай-ақ Алматы (+123 мың адам) және Түркістан (+87 мың адам) облыстарына тиесілі.</w:t>
      </w:r>
    </w:p>
    <w:p>
      <w:pPr>
        <w:spacing w:after="0"/>
        <w:ind w:left="0"/>
        <w:jc w:val="both"/>
      </w:pPr>
      <w:r>
        <w:rPr>
          <w:rFonts w:ascii="Times New Roman"/>
          <w:b w:val="false"/>
          <w:i w:val="false"/>
          <w:color w:val="000000"/>
          <w:sz w:val="28"/>
        </w:rPr>
        <w:t>
      Ауылдық мектептерде білім алушылар контингентінің өсімі барлық өңірлерде байқалады, бірақ білім алушылар контингентінің негізгі өсімі  Түркістан (+40 мың адам) және Алматы облыстарына (+33 мың адам) тиесілі.</w:t>
      </w:r>
    </w:p>
    <w:p>
      <w:pPr>
        <w:spacing w:after="0"/>
        <w:ind w:left="0"/>
        <w:jc w:val="both"/>
      </w:pPr>
      <w:r>
        <w:rPr>
          <w:rFonts w:ascii="Times New Roman"/>
          <w:b w:val="false"/>
          <w:i w:val="false"/>
          <w:color w:val="000000"/>
          <w:sz w:val="28"/>
        </w:rPr>
        <w:t>
      Ауылдық мектептер бойынша білім алушылар контингентінің төмендеуі Солтүстік Қазақстан, Шығыс Қазақстан, Қарағанды, Ақтөбе және Қостанай облыстарында байқалады.</w:t>
      </w:r>
    </w:p>
    <w:p>
      <w:pPr>
        <w:spacing w:after="0"/>
        <w:ind w:left="0"/>
        <w:jc w:val="both"/>
      </w:pPr>
      <w:r>
        <w:rPr>
          <w:rFonts w:ascii="Times New Roman"/>
          <w:b w:val="false"/>
          <w:i w:val="false"/>
          <w:color w:val="000000"/>
          <w:sz w:val="28"/>
        </w:rPr>
        <w:t>
      Тұтастай алғанда, жоғарыда көрсетілген деректер оқушы орындардың тапшылығы бойынша деректердің бұрмалануын болдырмау үшін профициттік мектептерді есепке алмай ұсынылған.</w:t>
      </w:r>
    </w:p>
    <w:bookmarkStart w:name="z30" w:id="29"/>
    <w:p>
      <w:pPr>
        <w:spacing w:after="0"/>
        <w:ind w:left="0"/>
        <w:jc w:val="both"/>
      </w:pPr>
      <w:r>
        <w:rPr>
          <w:rFonts w:ascii="Times New Roman"/>
          <w:b w:val="false"/>
          <w:i w:val="false"/>
          <w:color w:val="000000"/>
          <w:sz w:val="28"/>
        </w:rPr>
        <w:t>
      Іске асырылып жатқан "1000 мектеп құрылысы" жобасы бойынша оқушы орындарын қарқынды пайдалануға беруді назарға ала отырып, қолданыстағы "Сапалы білім беру "Білімді ұлт" ұлттық жобасы шеңберінде 2021-2022 жылдар аралығында оқушы орындарының болжамды тапшылығы 320,6 мың орынға қысқарады және 2026 жылғы 1 қаңтарға қарай 797,3 мың орынды құрайтын болады.</w:t>
      </w:r>
    </w:p>
    <w:bookmarkEnd w:id="29"/>
    <w:p>
      <w:pPr>
        <w:spacing w:after="0"/>
        <w:ind w:left="0"/>
        <w:jc w:val="both"/>
      </w:pPr>
      <w:r>
        <w:rPr>
          <w:rFonts w:ascii="Times New Roman"/>
          <w:b w:val="false"/>
          <w:i w:val="false"/>
          <w:color w:val="000000"/>
          <w:sz w:val="28"/>
        </w:rPr>
        <w:t xml:space="preserve">
      Алдағы уақытта бір ауысымды оқуға көшу жөніндегі шаралар қабылданатын болады. </w:t>
      </w:r>
    </w:p>
    <w:p>
      <w:pPr>
        <w:spacing w:after="0"/>
        <w:ind w:left="0"/>
        <w:jc w:val="both"/>
      </w:pPr>
      <w:r>
        <w:rPr>
          <w:rFonts w:ascii="Times New Roman"/>
          <w:b w:val="false"/>
          <w:i w:val="false"/>
          <w:color w:val="000000"/>
          <w:sz w:val="28"/>
        </w:rPr>
        <w:t xml:space="preserve">
      Бұдан басқа, ҰБД деректері бойынша мектептер инфрақұрылымында алшақтық бар. Ауыл мектептерін жаңғырту шеңберінде пән кабинеттерін сатып алу жүзеге асырылуда. Мәселен, жаңа модификациядағы биология кабинеттерінің үлесі кабинеттердің жалпы санынан 37,4 %-ды, физика – 8,9 %-ды, информатика – 8,5 %-ды, робототехника – 2,2 %-ды құрайды. </w:t>
      </w:r>
    </w:p>
    <w:bookmarkStart w:name="z31" w:id="30"/>
    <w:p>
      <w:pPr>
        <w:spacing w:after="0"/>
        <w:ind w:left="0"/>
        <w:jc w:val="left"/>
      </w:pPr>
      <w:r>
        <w:rPr>
          <w:rFonts w:ascii="Times New Roman"/>
          <w:b/>
          <w:i w:val="false"/>
          <w:color w:val="000000"/>
        </w:rPr>
        <w:t xml:space="preserve"> 3-бөлім. Ұлттық жобаның мақсаты мен міндеттері</w:t>
      </w:r>
    </w:p>
    <w:bookmarkEnd w:id="30"/>
    <w:p>
      <w:pPr>
        <w:spacing w:after="0"/>
        <w:ind w:left="0"/>
        <w:jc w:val="both"/>
      </w:pPr>
      <w:r>
        <w:rPr>
          <w:rFonts w:ascii="Times New Roman"/>
          <w:b w:val="false"/>
          <w:i w:val="false"/>
          <w:color w:val="ff0000"/>
          <w:sz w:val="28"/>
        </w:rPr>
        <w:t xml:space="preserve">
      Ескерту. 3-бөлімге өзгеріс енгізілді – ҚР Үкіметінің 19.12.2024 </w:t>
      </w:r>
      <w:r>
        <w:rPr>
          <w:rFonts w:ascii="Times New Roman"/>
          <w:b w:val="false"/>
          <w:i w:val="false"/>
          <w:color w:val="ff0000"/>
          <w:sz w:val="28"/>
        </w:rPr>
        <w:t>№ 1079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"Жайлы мектеп" білім беру саласындағы пилоттық ұлттық жобаның (бұдан әрі – Ұлттық жоба) мақсаты – орта білім беру ұйымдарында авариялық объектілерді, үш ауысымда оқытуды және оқушы орындарының тапшылығын жою.</w:t>
      </w:r>
    </w:p>
    <w:bookmarkStart w:name="z32" w:id="31"/>
    <w:p>
      <w:pPr>
        <w:spacing w:after="0"/>
        <w:ind w:left="0"/>
        <w:jc w:val="both"/>
      </w:pPr>
      <w:r>
        <w:rPr>
          <w:rFonts w:ascii="Times New Roman"/>
          <w:b w:val="false"/>
          <w:i w:val="false"/>
          <w:color w:val="000000"/>
          <w:sz w:val="28"/>
        </w:rPr>
        <w:t>
      1-міндет. 2026 жылға дейін қалаларда және ауылдық елді мекендерде оқушы орындарының ағымдағы және болжамды тапшылығын жабу үшін кемінде 460 400  (екі ауысымда оқыту кезінде) жаңа оқушы орнын пайдалануға беру.</w:t>
      </w:r>
    </w:p>
    <w:bookmarkEnd w:id="31"/>
    <w:p>
      <w:pPr>
        <w:spacing w:after="0"/>
        <w:ind w:left="0"/>
        <w:jc w:val="both"/>
      </w:pPr>
      <w:r>
        <w:rPr>
          <w:rFonts w:ascii="Times New Roman"/>
          <w:b w:val="false"/>
          <w:i w:val="false"/>
          <w:color w:val="000000"/>
          <w:sz w:val="28"/>
        </w:rPr>
        <w:t>
      Ұлттық жоба бойынша орта білім беру ұйымдарының объектілерін жобалауды Қазақстан Республикасы Өнеркәсіп және құрылыс министрлігінің Құрылыс және тұрғын үй-коммуналдық шаруашылық істері комитеті (бұдан әрі – ҚІК) Қазақстан Республикасы Оқу-ағарту министрлігімен бірлесіп әзірлеген 300, 600, 900, 1200, 1500, 2000, 2500 білім алушыға арналған жалпы білім беретін орта мектептерді жобалауға арналған тапсырмаларға (ұлттық жобаға 1 – 7-қосымшалар) сәйкес "Жайлы мектеп" білім беру саласындағы пилоттық ұлттық жобасын іске асыру жөніндегі үйлестіруші – "Samruk-Kazyna Construction" АҚ дирекциясы (бұдан әрі – дирекция) жүзеге асырады.</w:t>
      </w:r>
    </w:p>
    <w:p>
      <w:pPr>
        <w:spacing w:after="0"/>
        <w:ind w:left="0"/>
        <w:jc w:val="both"/>
      </w:pPr>
      <w:r>
        <w:rPr>
          <w:rFonts w:ascii="Times New Roman"/>
          <w:b w:val="false"/>
          <w:i w:val="false"/>
          <w:color w:val="000000"/>
          <w:sz w:val="28"/>
        </w:rPr>
        <w:t>
      Бұл міндетті іске асыру мынадай тетіктерді пайдалану арқылы жүзеге асырылады:</w:t>
      </w:r>
    </w:p>
    <w:bookmarkStart w:name="z33" w:id="32"/>
    <w:p>
      <w:pPr>
        <w:spacing w:after="0"/>
        <w:ind w:left="0"/>
        <w:jc w:val="both"/>
      </w:pPr>
      <w:r>
        <w:rPr>
          <w:rFonts w:ascii="Times New Roman"/>
          <w:b w:val="false"/>
          <w:i w:val="false"/>
          <w:color w:val="000000"/>
          <w:sz w:val="28"/>
        </w:rPr>
        <w:t xml:space="preserve">
      </w:t>
      </w:r>
      <w:r>
        <w:rPr>
          <w:rFonts w:ascii="Times New Roman"/>
          <w:b/>
          <w:i w:val="false"/>
          <w:color w:val="000000"/>
          <w:sz w:val="28"/>
        </w:rPr>
        <w:t>Бірінші тетік.</w:t>
      </w:r>
      <w:r>
        <w:rPr>
          <w:rFonts w:ascii="Times New Roman"/>
          <w:b w:val="false"/>
          <w:i w:val="false"/>
          <w:color w:val="000000"/>
          <w:sz w:val="28"/>
        </w:rPr>
        <w:t xml:space="preserve"> Тапсырыс берушінің ("Samruk-Kazyna Construction" АҚ) функциялары берілген Дирекция арқылы жүзеге асырылатын орта білім беру ұйымдарының жаңа объектілерінің нысаналы құрылысы. Бұл ретте тауарларды, жұмыстарды және көрсетілетін қызметтерді сатып алу Ұлттық жобаның </w:t>
      </w:r>
      <w:r>
        <w:rPr>
          <w:rFonts w:ascii="Times New Roman"/>
          <w:b w:val="false"/>
          <w:i w:val="false"/>
          <w:color w:val="000000"/>
          <w:sz w:val="28"/>
        </w:rPr>
        <w:t>8-қосымшасына</w:t>
      </w:r>
      <w:r>
        <w:rPr>
          <w:rFonts w:ascii="Times New Roman"/>
          <w:b w:val="false"/>
          <w:i w:val="false"/>
          <w:color w:val="000000"/>
          <w:sz w:val="28"/>
        </w:rPr>
        <w:t xml:space="preserve"> сәйкес "Жайлы мектеп" білім беру саласындағы пилоттық ұлттық жобасын іске асыру шеңберінде тауарларды, жұмыстарды, көрсетілетін қызметтерді сатып алу қағидаларына (бұдан әрі – Тауарларды сатып алу қағидалары) сәйкес жүзеге асырылады.</w:t>
      </w:r>
    </w:p>
    <w:bookmarkEnd w:id="32"/>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3 ақпандағы № 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10401 болып тіркелген) бекітілген Сәулет, қала құрылысы және құрылыс қызметі саласында инжинирингтік қызметтер көрсету қағидаларына сәйкес Дирекция жобаны басқаруды жүзеге асырады. </w:t>
      </w:r>
    </w:p>
    <w:p>
      <w:pPr>
        <w:spacing w:after="0"/>
        <w:ind w:left="0"/>
        <w:jc w:val="both"/>
      </w:pPr>
      <w:r>
        <w:rPr>
          <w:rFonts w:ascii="Times New Roman"/>
          <w:b w:val="false"/>
          <w:i w:val="false"/>
          <w:color w:val="000000"/>
          <w:sz w:val="28"/>
        </w:rPr>
        <w:t>
      Осы тетікті іске асыру мыналарды:</w:t>
      </w:r>
    </w:p>
    <w:p>
      <w:pPr>
        <w:spacing w:after="0"/>
        <w:ind w:left="0"/>
        <w:jc w:val="both"/>
      </w:pPr>
      <w:r>
        <w:rPr>
          <w:rFonts w:ascii="Times New Roman"/>
          <w:b w:val="false"/>
          <w:i w:val="false"/>
          <w:color w:val="000000"/>
          <w:sz w:val="28"/>
        </w:rPr>
        <w:t xml:space="preserve">
      Қазақстан Республикасы Жер кодексінің 36-бабының </w:t>
      </w:r>
      <w:r>
        <w:rPr>
          <w:rFonts w:ascii="Times New Roman"/>
          <w:b w:val="false"/>
          <w:i w:val="false"/>
          <w:color w:val="000000"/>
          <w:sz w:val="28"/>
        </w:rPr>
        <w:t>1-тармағында</w:t>
      </w:r>
      <w:r>
        <w:rPr>
          <w:rFonts w:ascii="Times New Roman"/>
          <w:b w:val="false"/>
          <w:i w:val="false"/>
          <w:color w:val="000000"/>
          <w:sz w:val="28"/>
        </w:rPr>
        <w:t xml:space="preserve"> және 48-бабының </w:t>
      </w:r>
      <w:r>
        <w:rPr>
          <w:rFonts w:ascii="Times New Roman"/>
          <w:b w:val="false"/>
          <w:i w:val="false"/>
          <w:color w:val="000000"/>
          <w:sz w:val="28"/>
        </w:rPr>
        <w:t>1-тармағы</w:t>
      </w:r>
      <w:r>
        <w:rPr>
          <w:rFonts w:ascii="Times New Roman"/>
          <w:b w:val="false"/>
          <w:i w:val="false"/>
          <w:color w:val="000000"/>
          <w:sz w:val="28"/>
        </w:rPr>
        <w:t xml:space="preserve"> 15) тармақшасында көзделген тәртіпте жергілікті атқарушы органдар (бұдан әрі – ЖАО) Ұлттық жобаны іске асыру шеңберінде орта білім беру ұйымдарының объектілерін салу кезеңіне Дирекцияға жер учаскесіне жерді уақытша өтеусіз пайдалану құқығын беруді;</w:t>
      </w:r>
    </w:p>
    <w:p>
      <w:pPr>
        <w:spacing w:after="0"/>
        <w:ind w:left="0"/>
        <w:jc w:val="both"/>
      </w:pPr>
      <w:r>
        <w:rPr>
          <w:rFonts w:ascii="Times New Roman"/>
          <w:b w:val="false"/>
          <w:i w:val="false"/>
          <w:color w:val="000000"/>
          <w:sz w:val="28"/>
        </w:rPr>
        <w:t>
      мектеп салу жоспарланып отырған жер учаскесін инженерлік-коммуникациялық инфрақұрылымға қосуды;</w:t>
      </w:r>
    </w:p>
    <w:p>
      <w:pPr>
        <w:spacing w:after="0"/>
        <w:ind w:left="0"/>
        <w:jc w:val="both"/>
      </w:pPr>
      <w:r>
        <w:rPr>
          <w:rFonts w:ascii="Times New Roman"/>
          <w:b w:val="false"/>
          <w:i w:val="false"/>
          <w:color w:val="000000"/>
          <w:sz w:val="28"/>
        </w:rPr>
        <w:t xml:space="preserve">
      орта білім беру ұйымдарының жаңа объектілерін салуға, жаңа оқушы орындарын "дайын күйінде тапсыруға" байланысты тауарлады, жұмыстарды, көрсетілетін қызметтерді сатып алуды көздейді. </w:t>
      </w:r>
    </w:p>
    <w:p>
      <w:pPr>
        <w:spacing w:after="0"/>
        <w:ind w:left="0"/>
        <w:jc w:val="both"/>
      </w:pPr>
      <w:r>
        <w:rPr>
          <w:rFonts w:ascii="Times New Roman"/>
          <w:b w:val="false"/>
          <w:i w:val="false"/>
          <w:color w:val="000000"/>
          <w:sz w:val="28"/>
        </w:rPr>
        <w:t>
      Дирекцияға Қазақстан Республикасының заңнамасымен белгіленген мынадай:</w:t>
      </w:r>
    </w:p>
    <w:p>
      <w:pPr>
        <w:spacing w:after="0"/>
        <w:ind w:left="0"/>
        <w:jc w:val="both"/>
      </w:pPr>
      <w:r>
        <w:rPr>
          <w:rFonts w:ascii="Times New Roman"/>
          <w:b w:val="false"/>
          <w:i w:val="false"/>
          <w:color w:val="000000"/>
          <w:sz w:val="28"/>
        </w:rPr>
        <w:t xml:space="preserve">
      қайтадан қолдану үшін мемлекеттік сараптама ұйымының ведомстводан тыс кешенді сараптамасының оң қорытындысымен ұлттық жобаның бірыңғай стандарты бойынша 37 жобалау-сметалық құжаттама (бес климаттық/ сейсмикалық аймаққа арналған 6 мектеп типі бойынша, бір климаттық/сейсмикалық аймаққа арналған 2500 оқушы орнына арналған </w:t>
      </w:r>
    </w:p>
    <w:p>
      <w:pPr>
        <w:spacing w:after="0"/>
        <w:ind w:left="0"/>
        <w:jc w:val="both"/>
      </w:pPr>
      <w:r>
        <w:rPr>
          <w:rFonts w:ascii="Times New Roman"/>
          <w:b w:val="false"/>
          <w:i w:val="false"/>
          <w:color w:val="000000"/>
          <w:sz w:val="28"/>
        </w:rPr>
        <w:t>1 мектеп типі бойынша, 6 жеке жоба) (бұдан әрі – ЖСҚ) әзірлеуі, қайтадан қолданылатын жобаларды жергілікті жермен байланыстыруы;</w:t>
      </w:r>
    </w:p>
    <w:p>
      <w:pPr>
        <w:spacing w:after="0"/>
        <w:ind w:left="0"/>
        <w:jc w:val="both"/>
      </w:pPr>
      <w:r>
        <w:rPr>
          <w:rFonts w:ascii="Times New Roman"/>
          <w:b w:val="false"/>
          <w:i w:val="false"/>
          <w:color w:val="000000"/>
          <w:sz w:val="28"/>
        </w:rPr>
        <w:t>
      Ұлттық жобаны іске асыру жөніндегі міндеттемелерді орындауы;</w:t>
      </w:r>
    </w:p>
    <w:p>
      <w:pPr>
        <w:spacing w:after="0"/>
        <w:ind w:left="0"/>
        <w:jc w:val="both"/>
      </w:pPr>
      <w:r>
        <w:rPr>
          <w:rFonts w:ascii="Times New Roman"/>
          <w:b w:val="false"/>
          <w:i w:val="false"/>
          <w:color w:val="000000"/>
          <w:sz w:val="28"/>
        </w:rPr>
        <w:t>
      салынып жатқан/салынған объектіні жобалау тапсырмасының талаптарына және Ұлттық жобаның талаптарына сәйкес келуі;</w:t>
      </w:r>
    </w:p>
    <w:p>
      <w:pPr>
        <w:spacing w:after="0"/>
        <w:ind w:left="0"/>
        <w:jc w:val="both"/>
      </w:pPr>
      <w:r>
        <w:rPr>
          <w:rFonts w:ascii="Times New Roman"/>
          <w:b w:val="false"/>
          <w:i w:val="false"/>
          <w:color w:val="000000"/>
          <w:sz w:val="28"/>
        </w:rPr>
        <w:t>
      Ұлттық жоба шеңберінде жаңа оқушы орындарын іске қосу жоспарын сақтауы;</w:t>
      </w:r>
    </w:p>
    <w:p>
      <w:pPr>
        <w:spacing w:after="0"/>
        <w:ind w:left="0"/>
        <w:jc w:val="both"/>
      </w:pPr>
      <w:r>
        <w:rPr>
          <w:rFonts w:ascii="Times New Roman"/>
          <w:b w:val="false"/>
          <w:i w:val="false"/>
          <w:color w:val="000000"/>
          <w:sz w:val="28"/>
        </w:rPr>
        <w:t>
      ұсынылатын ақпараттың, Ұлттық жобаны іске асыру жөніндегі құжаттамалардың дұрыстығы мен толықтығы үшін жауапкершілік жүктеледі.</w:t>
      </w:r>
    </w:p>
    <w:bookmarkStart w:name="z34" w:id="33"/>
    <w:p>
      <w:pPr>
        <w:spacing w:after="0"/>
        <w:ind w:left="0"/>
        <w:jc w:val="both"/>
      </w:pPr>
      <w:r>
        <w:rPr>
          <w:rFonts w:ascii="Times New Roman"/>
          <w:b w:val="false"/>
          <w:i w:val="false"/>
          <w:color w:val="000000"/>
          <w:sz w:val="28"/>
        </w:rPr>
        <w:t xml:space="preserve">
      </w:t>
      </w:r>
      <w:r>
        <w:rPr>
          <w:rFonts w:ascii="Times New Roman"/>
          <w:b/>
          <w:i w:val="false"/>
          <w:color w:val="000000"/>
          <w:sz w:val="28"/>
        </w:rPr>
        <w:t>Екінші тетік.</w:t>
      </w:r>
      <w:r>
        <w:rPr>
          <w:rFonts w:ascii="Times New Roman"/>
          <w:b w:val="false"/>
          <w:i w:val="false"/>
          <w:color w:val="000000"/>
          <w:sz w:val="28"/>
        </w:rPr>
        <w:t xml:space="preserve"> Орта білім беру ұйымдарының салынған объектілерін ЖАО-ның Тауарларды сатып алу қағидаларында көзделген тәртіппен олардың меншік иелерінен тауар ретінде сатып алуы.</w:t>
      </w:r>
    </w:p>
    <w:bookmarkEnd w:id="33"/>
    <w:p>
      <w:pPr>
        <w:spacing w:after="0"/>
        <w:ind w:left="0"/>
        <w:jc w:val="both"/>
      </w:pPr>
      <w:r>
        <w:rPr>
          <w:rFonts w:ascii="Times New Roman"/>
          <w:b w:val="false"/>
          <w:i w:val="false"/>
          <w:color w:val="000000"/>
          <w:sz w:val="28"/>
        </w:rPr>
        <w:t>
      Бұл тетік облыс орталықтарында, республикалық маңызы бар қалаларда және астанада орналасқан, Ұлттық жобада белгіленген талаптарға сәйкес келетін орта білім беру ұйымдарының объектілеріне қолданылады, олардың техникалық жай-күйі ЖАО айқындаған сараптама ұйымдары жүргізген тәуелсіз техникалық сараптама нәтижелері бойынша "пайдалануға жарамды" немесе "жұмыс істеп тұр" деп бағаланады.</w:t>
      </w:r>
    </w:p>
    <w:p>
      <w:pPr>
        <w:spacing w:after="0"/>
        <w:ind w:left="0"/>
        <w:jc w:val="both"/>
      </w:pPr>
      <w:r>
        <w:rPr>
          <w:rFonts w:ascii="Times New Roman"/>
          <w:b w:val="false"/>
          <w:i w:val="false"/>
          <w:color w:val="000000"/>
          <w:sz w:val="28"/>
        </w:rPr>
        <w:t xml:space="preserve">
      Сатып алу-сату шартының мәні болып табылатын орта білім беру ұйымы объектісінің құны оның нарықтық құнын тәуелсіз бағалауды және Ұлттық жоба шеңберінде салынған жобалық қуаты ұқсас орта білім ұйымындағы бір оқушы орнының құны есебін ескере отырып айқындалады.   </w:t>
      </w:r>
    </w:p>
    <w:p>
      <w:pPr>
        <w:spacing w:after="0"/>
        <w:ind w:left="0"/>
        <w:jc w:val="both"/>
      </w:pPr>
      <w:r>
        <w:rPr>
          <w:rFonts w:ascii="Times New Roman"/>
          <w:b w:val="false"/>
          <w:i w:val="false"/>
          <w:color w:val="000000"/>
          <w:sz w:val="28"/>
        </w:rPr>
        <w:t>
      Бұл ретте бағалаушы Тауарларды сатып алу қағидаларында белгіленген талаптарға сәйкес болуы тиіс.</w:t>
      </w:r>
    </w:p>
    <w:p>
      <w:pPr>
        <w:spacing w:after="0"/>
        <w:ind w:left="0"/>
        <w:jc w:val="both"/>
      </w:pPr>
      <w:r>
        <w:rPr>
          <w:rFonts w:ascii="Times New Roman"/>
          <w:b w:val="false"/>
          <w:i w:val="false"/>
          <w:color w:val="000000"/>
          <w:sz w:val="28"/>
        </w:rPr>
        <w:t xml:space="preserve">
      ЖАО Ұлттық жобаны іске асыру шеңберінде осы тетікті қолданудың тиімділігіне, сондай-ақ орта білім беру ұйымының сатып алынатын объектісінің сапасына және оның Ұлттық жобаның талаптарына сәйкес келуіне жауапты болады. </w:t>
      </w:r>
    </w:p>
    <w:bookmarkStart w:name="z35" w:id="34"/>
    <w:p>
      <w:pPr>
        <w:spacing w:after="0"/>
        <w:ind w:left="0"/>
        <w:jc w:val="both"/>
      </w:pPr>
      <w:r>
        <w:rPr>
          <w:rFonts w:ascii="Times New Roman"/>
          <w:b w:val="false"/>
          <w:i w:val="false"/>
          <w:color w:val="000000"/>
          <w:sz w:val="28"/>
        </w:rPr>
        <w:t xml:space="preserve">
      </w:t>
      </w:r>
      <w:r>
        <w:rPr>
          <w:rFonts w:ascii="Times New Roman"/>
          <w:b/>
          <w:i w:val="false"/>
          <w:color w:val="000000"/>
          <w:sz w:val="28"/>
        </w:rPr>
        <w:t>Үшінші тетік.</w:t>
      </w:r>
      <w:r>
        <w:rPr>
          <w:rFonts w:ascii="Times New Roman"/>
          <w:b w:val="false"/>
          <w:i w:val="false"/>
          <w:color w:val="000000"/>
          <w:sz w:val="28"/>
        </w:rPr>
        <w:t xml:space="preserve"> Мемлекеттік-жекешелік әріптестік (бұдан әрі – МЖӘ) жобалары шеңберінде жобалық қуаты кемінде 1 200 оқушы орны бар орта білім беру ұйымдарының объектілерін салу.</w:t>
      </w:r>
    </w:p>
    <w:bookmarkEnd w:id="34"/>
    <w:p>
      <w:pPr>
        <w:spacing w:after="0"/>
        <w:ind w:left="0"/>
        <w:jc w:val="both"/>
      </w:pPr>
      <w:r>
        <w:rPr>
          <w:rFonts w:ascii="Times New Roman"/>
          <w:b w:val="false"/>
          <w:i w:val="false"/>
          <w:color w:val="000000"/>
          <w:sz w:val="28"/>
        </w:rPr>
        <w:t xml:space="preserve">
      Осы тетікті іске асыру Ұлттық жобаға </w:t>
      </w:r>
      <w:r>
        <w:rPr>
          <w:rFonts w:ascii="Times New Roman"/>
          <w:b w:val="false"/>
          <w:i w:val="false"/>
          <w:color w:val="000000"/>
          <w:sz w:val="28"/>
        </w:rPr>
        <w:t>9-қосымшаға</w:t>
      </w:r>
      <w:r>
        <w:rPr>
          <w:rFonts w:ascii="Times New Roman"/>
          <w:b w:val="false"/>
          <w:i w:val="false"/>
          <w:color w:val="000000"/>
          <w:sz w:val="28"/>
        </w:rPr>
        <w:t xml:space="preserve"> сәйкес "Жайлы мектеп" пилоттық ұлттық жобасы шеңберінде іске асырылатын мемлекеттік-жекешелік әріптестік жобаларының базалық параметрлеріне (бұдан әрі – МЖӘ базалық параметрлері) сәйкес жүзеге асырылады.</w:t>
      </w:r>
    </w:p>
    <w:p>
      <w:pPr>
        <w:spacing w:after="0"/>
        <w:ind w:left="0"/>
        <w:jc w:val="both"/>
      </w:pPr>
      <w:r>
        <w:rPr>
          <w:rFonts w:ascii="Times New Roman"/>
          <w:b w:val="false"/>
          <w:i w:val="false"/>
          <w:color w:val="000000"/>
          <w:sz w:val="28"/>
        </w:rPr>
        <w:t xml:space="preserve">
      Қажет болған жағдайда МЖӘ базалық параметрлері нақтыланған және (немесе) жақсартылған сипаттамалар, сондай-ақ Ұлттық жобаны іске асыруға көзделген қаражат шегінде шығыстар көлемі ескеріле отырып қайта қаралуы мүмкін. </w:t>
      </w:r>
    </w:p>
    <w:p>
      <w:pPr>
        <w:spacing w:after="0"/>
        <w:ind w:left="0"/>
        <w:jc w:val="both"/>
      </w:pPr>
      <w:r>
        <w:rPr>
          <w:rFonts w:ascii="Times New Roman"/>
          <w:b w:val="false"/>
          <w:i w:val="false"/>
          <w:color w:val="000000"/>
          <w:sz w:val="28"/>
        </w:rPr>
        <w:t>
      Мемлекеттік бюджет есебінен оқушы орындарын пайдалануға берудің қандай да бір тетігін таңдауды тиісті ЖАО мыналарды:</w:t>
      </w:r>
    </w:p>
    <w:bookmarkStart w:name="z36" w:id="35"/>
    <w:p>
      <w:pPr>
        <w:spacing w:after="0"/>
        <w:ind w:left="0"/>
        <w:jc w:val="both"/>
      </w:pPr>
      <w:r>
        <w:rPr>
          <w:rFonts w:ascii="Times New Roman"/>
          <w:b w:val="false"/>
          <w:i w:val="false"/>
          <w:color w:val="000000"/>
          <w:sz w:val="28"/>
        </w:rPr>
        <w:t>
      1) Қазақстан Республикасы Бюджет кодексінің 4-бабында көзделген бюджет жүйесінің негізгі қағидаттарын;</w:t>
      </w:r>
    </w:p>
    <w:bookmarkEnd w:id="35"/>
    <w:bookmarkStart w:name="z37" w:id="36"/>
    <w:p>
      <w:pPr>
        <w:spacing w:after="0"/>
        <w:ind w:left="0"/>
        <w:jc w:val="both"/>
      </w:pPr>
      <w:r>
        <w:rPr>
          <w:rFonts w:ascii="Times New Roman"/>
          <w:b w:val="false"/>
          <w:i w:val="false"/>
          <w:color w:val="000000"/>
          <w:sz w:val="28"/>
        </w:rPr>
        <w:t xml:space="preserve">
      2) Ұлттық жобаға </w:t>
      </w:r>
      <w:r>
        <w:rPr>
          <w:rFonts w:ascii="Times New Roman"/>
          <w:b w:val="false"/>
          <w:i w:val="false"/>
          <w:color w:val="000000"/>
          <w:sz w:val="28"/>
        </w:rPr>
        <w:t>10-қосымшада</w:t>
      </w:r>
      <w:r>
        <w:rPr>
          <w:rFonts w:ascii="Times New Roman"/>
          <w:b w:val="false"/>
          <w:i w:val="false"/>
          <w:color w:val="000000"/>
          <w:sz w:val="28"/>
        </w:rPr>
        <w:t xml:space="preserve"> көзделген Ұлттық жобаны іске асыру шеңберінде өңірлер бөлінісінде жылдар бойынша жаңа оқушы орындарын енгізудің жиынтық жоспарын;</w:t>
      </w:r>
    </w:p>
    <w:bookmarkEnd w:id="36"/>
    <w:bookmarkStart w:name="z38" w:id="37"/>
    <w:p>
      <w:pPr>
        <w:spacing w:after="0"/>
        <w:ind w:left="0"/>
        <w:jc w:val="both"/>
      </w:pPr>
      <w:r>
        <w:rPr>
          <w:rFonts w:ascii="Times New Roman"/>
          <w:b w:val="false"/>
          <w:i w:val="false"/>
          <w:color w:val="000000"/>
          <w:sz w:val="28"/>
        </w:rPr>
        <w:t>
      3) Ұлттық жобаға 1 – 7-қосымшаларға сәйкес 300, 600, 900, 1200, 1500, 2000 және 2500 білім алушыға арналған жалпы білім беретін орта мектепті, оның ішінде оның құрамына кіретін оқу үй-жайларының құрамын жобалау тапсырмаларын ескере отырып жүзеге асырады.</w:t>
      </w:r>
    </w:p>
    <w:bookmarkEnd w:id="37"/>
    <w:p>
      <w:pPr>
        <w:spacing w:after="0"/>
        <w:ind w:left="0"/>
        <w:jc w:val="both"/>
      </w:pPr>
      <w:r>
        <w:rPr>
          <w:rFonts w:ascii="Times New Roman"/>
          <w:b w:val="false"/>
          <w:i w:val="false"/>
          <w:color w:val="000000"/>
          <w:sz w:val="28"/>
        </w:rPr>
        <w:t xml:space="preserve">
      Жаңа оқушы орындарын іске қосудың көрсетілген тетіктері инженерлік-коммуникациялық инфрақұрылымға қосылған немесе қосылуы жоспарланатын, құрылысқа арналған жер учаскесін, ЖСҚ бөлу және  мектептерді күтіп-ұстау түрінде жүргізілетін төмен тұрған бюджеттен бірлесіп қаржыландыру шартымен республикалық бюджет қаражатын республикалық бюджеттен нысаналы трансферттер (бұдан әрі – нысаналы трансферттер) арқылы ЖАО-ға жеткізуді көздейді. </w:t>
      </w:r>
    </w:p>
    <w:bookmarkStart w:name="z159" w:id="38"/>
    <w:p>
      <w:pPr>
        <w:spacing w:after="0"/>
        <w:ind w:left="0"/>
        <w:jc w:val="both"/>
      </w:pPr>
      <w:r>
        <w:rPr>
          <w:rFonts w:ascii="Times New Roman"/>
          <w:b w:val="false"/>
          <w:i w:val="false"/>
          <w:color w:val="000000"/>
          <w:sz w:val="28"/>
        </w:rPr>
        <w:t xml:space="preserve">
      </w:t>
      </w:r>
      <w:r>
        <w:rPr>
          <w:rFonts w:ascii="Times New Roman"/>
          <w:b/>
          <w:i w:val="false"/>
          <w:color w:val="000000"/>
          <w:sz w:val="28"/>
        </w:rPr>
        <w:t>Төртінші тетік.</w:t>
      </w:r>
      <w:r>
        <w:rPr>
          <w:rFonts w:ascii="Times New Roman"/>
          <w:b w:val="false"/>
          <w:i w:val="false"/>
          <w:color w:val="000000"/>
          <w:sz w:val="28"/>
        </w:rPr>
        <w:t xml:space="preserve"> Консорциум құру арқылы жобалық қуаты кемінде 600 орындық орта білім беру ұйымдарын (бұдан әрі –  МЖӘ объектісі) салу.</w:t>
      </w:r>
    </w:p>
    <w:bookmarkEnd w:id="38"/>
    <w:p>
      <w:pPr>
        <w:spacing w:after="0"/>
        <w:ind w:left="0"/>
        <w:jc w:val="both"/>
      </w:pPr>
      <w:r>
        <w:rPr>
          <w:rFonts w:ascii="Times New Roman"/>
          <w:b w:val="false"/>
          <w:i w:val="false"/>
          <w:color w:val="000000"/>
          <w:sz w:val="28"/>
        </w:rPr>
        <w:t xml:space="preserve">
      Бұл тетікті іске асыру ұлттық жобаға </w:t>
      </w:r>
      <w:r>
        <w:rPr>
          <w:rFonts w:ascii="Times New Roman"/>
          <w:b w:val="false"/>
          <w:i w:val="false"/>
          <w:color w:val="000000"/>
          <w:sz w:val="28"/>
        </w:rPr>
        <w:t>9-1-қосымшаға</w:t>
      </w:r>
      <w:r>
        <w:rPr>
          <w:rFonts w:ascii="Times New Roman"/>
          <w:b w:val="false"/>
          <w:i w:val="false"/>
          <w:color w:val="000000"/>
          <w:sz w:val="28"/>
        </w:rPr>
        <w:t xml:space="preserve"> сәйкес "Жайлы мектеп" білім беру саласындағы пилоттық ұлттық жобасы шеңберінде іске асырылатын мемлекеттік-жекешелік әріптестік жобаларының базалық параметрлеріне (бұдан әрі – консорциумның базалық параметрлері) сәйкес консорциум құру арқылы жүзеге асырылады.</w:t>
      </w:r>
    </w:p>
    <w:p>
      <w:pPr>
        <w:spacing w:after="0"/>
        <w:ind w:left="0"/>
        <w:jc w:val="both"/>
      </w:pPr>
      <w:r>
        <w:rPr>
          <w:rFonts w:ascii="Times New Roman"/>
          <w:b w:val="false"/>
          <w:i w:val="false"/>
          <w:color w:val="000000"/>
          <w:sz w:val="28"/>
        </w:rPr>
        <w:t>
      Қажет болған жағдайда Консорциумның базалық параметрлері нақтыланған және (немесе) жақсартылған сипаттамалар, сондай-ақ ұлттық жобаны іске асыруға көзделетін қаражат шегіндегі шығыстар көлемі ескеріле отырып қайта қаралуы мүмкін.</w:t>
      </w:r>
    </w:p>
    <w:p>
      <w:pPr>
        <w:spacing w:after="0"/>
        <w:ind w:left="0"/>
        <w:jc w:val="both"/>
      </w:pPr>
      <w:r>
        <w:rPr>
          <w:rFonts w:ascii="Times New Roman"/>
          <w:b w:val="false"/>
          <w:i w:val="false"/>
          <w:color w:val="000000"/>
          <w:sz w:val="28"/>
        </w:rPr>
        <w:t>
      Жеке кәсіпкерлік субъектісі (бұдан әрі – жекеше 1-әріптес) және орта білім беру ұйымы (бұдан әрі – жекеше 2-әріптес) консорциумға қатысушылар болып табылады.</w:t>
      </w:r>
    </w:p>
    <w:p>
      <w:pPr>
        <w:spacing w:after="0"/>
        <w:ind w:left="0"/>
        <w:jc w:val="both"/>
      </w:pPr>
      <w:r>
        <w:rPr>
          <w:rFonts w:ascii="Times New Roman"/>
          <w:b w:val="false"/>
          <w:i w:val="false"/>
          <w:color w:val="000000"/>
          <w:sz w:val="28"/>
        </w:rPr>
        <w:t xml:space="preserve">
      Жекеше 1-әріптес білім беру саласындағы уәкілетті орган айқындайтын Білім беру саласындағы жеке әріптесті айқындау және мемлекеттік-жекешелік әріптестік шартын жасасу қағидаларына сәйкес айқындалады. </w:t>
      </w:r>
    </w:p>
    <w:p>
      <w:pPr>
        <w:spacing w:after="0"/>
        <w:ind w:left="0"/>
        <w:jc w:val="both"/>
      </w:pPr>
      <w:r>
        <w:rPr>
          <w:rFonts w:ascii="Times New Roman"/>
          <w:b w:val="false"/>
          <w:i w:val="false"/>
          <w:color w:val="000000"/>
          <w:sz w:val="28"/>
        </w:rPr>
        <w:t>
      Жекеше 2-әріптесті жекеше 1-әріптес білім беру саласындағы уәкілетті орган жасайтын ұлттық жобаның төртінші тетігін іске асыруға қатысатын жекеменшік орта білім беру ұйымдарының тізбесінен (бұдан әрі – тізбе) таңдау арқылы айқындайды. Тізбені қалыптастыру тәртібін білім беру саласындағы уәкілетті орган айқындайды.</w:t>
      </w:r>
    </w:p>
    <w:p>
      <w:pPr>
        <w:spacing w:after="0"/>
        <w:ind w:left="0"/>
        <w:jc w:val="both"/>
      </w:pPr>
      <w:r>
        <w:rPr>
          <w:rFonts w:ascii="Times New Roman"/>
          <w:b w:val="false"/>
          <w:i w:val="false"/>
          <w:color w:val="000000"/>
          <w:sz w:val="28"/>
        </w:rPr>
        <w:t>
      Консорциум шартында мынадай талаптар көзделеді:</w:t>
      </w:r>
    </w:p>
    <w:bookmarkStart w:name="z160" w:id="39"/>
    <w:p>
      <w:pPr>
        <w:spacing w:after="0"/>
        <w:ind w:left="0"/>
        <w:jc w:val="both"/>
      </w:pPr>
      <w:r>
        <w:rPr>
          <w:rFonts w:ascii="Times New Roman"/>
          <w:b w:val="false"/>
          <w:i w:val="false"/>
          <w:color w:val="000000"/>
          <w:sz w:val="28"/>
        </w:rPr>
        <w:t xml:space="preserve">
      1) орта білім беру ұйымы объектісі объектінің және тиісті жер учаскесінің нысаналы мақсатының өзгермейтіндігіне ауыртпалық салынып, жекеше 1-әріптес пен жекеше 2-әріптестің үлестік меншігінде қалады; </w:t>
      </w:r>
    </w:p>
    <w:bookmarkEnd w:id="39"/>
    <w:bookmarkStart w:name="z161" w:id="40"/>
    <w:p>
      <w:pPr>
        <w:spacing w:after="0"/>
        <w:ind w:left="0"/>
        <w:jc w:val="both"/>
      </w:pPr>
      <w:r>
        <w:rPr>
          <w:rFonts w:ascii="Times New Roman"/>
          <w:b w:val="false"/>
          <w:i w:val="false"/>
          <w:color w:val="000000"/>
          <w:sz w:val="28"/>
        </w:rPr>
        <w:t>
      2) консорциумға қатысу үлестерін айқындау. Бұл ретте жекеше 2-әріптестің үлесі 5 пайыздан төмен болмайды;</w:t>
      </w:r>
    </w:p>
    <w:bookmarkEnd w:id="40"/>
    <w:bookmarkStart w:name="z162" w:id="41"/>
    <w:p>
      <w:pPr>
        <w:spacing w:after="0"/>
        <w:ind w:left="0"/>
        <w:jc w:val="both"/>
      </w:pPr>
      <w:r>
        <w:rPr>
          <w:rFonts w:ascii="Times New Roman"/>
          <w:b w:val="false"/>
          <w:i w:val="false"/>
          <w:color w:val="000000"/>
          <w:sz w:val="28"/>
        </w:rPr>
        <w:t>
      3) Қазақстан Республикасының заңнамасында белгіленген мөлшерде және тәртіппен жекеше 2-әріптеске орта білім беруге арналған мемлекеттік білім беру тапсырысын орналастыру;</w:t>
      </w:r>
    </w:p>
    <w:bookmarkEnd w:id="41"/>
    <w:bookmarkStart w:name="z163" w:id="42"/>
    <w:p>
      <w:pPr>
        <w:spacing w:after="0"/>
        <w:ind w:left="0"/>
        <w:jc w:val="both"/>
      </w:pPr>
      <w:r>
        <w:rPr>
          <w:rFonts w:ascii="Times New Roman"/>
          <w:b w:val="false"/>
          <w:i w:val="false"/>
          <w:color w:val="000000"/>
          <w:sz w:val="28"/>
        </w:rPr>
        <w:t>
      4) Қазақстан Республикасының заңнамасына сәйкес мөлшерде және тәртіппен республикалық бюджеттен төленген орта білім беруге арналған мемлекеттік білім беру тапсырысы шегінде жекеше 2-әріптестің жекеше 1-әріптеске амортизациялық шығыстарды төлеуі.</w:t>
      </w:r>
    </w:p>
    <w:bookmarkEnd w:id="42"/>
    <w:p>
      <w:pPr>
        <w:spacing w:after="0"/>
        <w:ind w:left="0"/>
        <w:jc w:val="both"/>
      </w:pPr>
      <w:r>
        <w:rPr>
          <w:rFonts w:ascii="Times New Roman"/>
          <w:b w:val="false"/>
          <w:i w:val="false"/>
          <w:color w:val="000000"/>
          <w:sz w:val="28"/>
        </w:rPr>
        <w:t>
      Ұлттық жоба шеңберінде орта білім беру ұйымдарының объектілерін салуға бөлінген нысаналы трансферттерді пайдалану тәртібі Ұлттық жобаға 11-қосымшаға сәйкес "Жайлы мектеп" білім беру саласындағы пилоттық ұлттық жобасы шеңберінде орта білім беру объектілерін салуға облыстық бюджеттерге, республикалық маңызы бар қалалардың, астананың бюджеттеріне бөлінген нысаналы трансферттерді пайдалану қағидаларында айқындалған.</w:t>
      </w:r>
    </w:p>
    <w:p>
      <w:pPr>
        <w:spacing w:after="0"/>
        <w:ind w:left="0"/>
        <w:jc w:val="both"/>
      </w:pPr>
      <w:r>
        <w:rPr>
          <w:rFonts w:ascii="Times New Roman"/>
          <w:b w:val="false"/>
          <w:i w:val="false"/>
          <w:color w:val="000000"/>
          <w:sz w:val="28"/>
        </w:rPr>
        <w:t>
      Жаңа оқушы орындарын іске қосудың көрсетілген төртінші тетігі консорциумға қатысушыға республикалық бюджеттен орта білім беруге арналған мемлекеттік білім беру тапсырысын орналастыруды және ЖАО-ның инженерлік-коммуникациялық инфрақұрылымға қосылған немесе қосылуы жоспарланған объектіні салуға жер учаскесін бөлуін, ЖСҚ көздейді.</w:t>
      </w:r>
    </w:p>
    <w:bookmarkStart w:name="z39" w:id="43"/>
    <w:p>
      <w:pPr>
        <w:spacing w:after="0"/>
        <w:ind w:left="0"/>
        <w:jc w:val="both"/>
      </w:pPr>
      <w:r>
        <w:rPr>
          <w:rFonts w:ascii="Times New Roman"/>
          <w:b w:val="false"/>
          <w:i w:val="false"/>
          <w:color w:val="000000"/>
          <w:sz w:val="28"/>
        </w:rPr>
        <w:t xml:space="preserve">
      </w:t>
      </w:r>
      <w:r>
        <w:rPr>
          <w:rFonts w:ascii="Times New Roman"/>
          <w:b/>
          <w:i w:val="false"/>
          <w:color w:val="000000"/>
          <w:sz w:val="28"/>
        </w:rPr>
        <w:t>2-міндет.</w:t>
      </w:r>
      <w:r>
        <w:rPr>
          <w:rFonts w:ascii="Times New Roman"/>
          <w:b w:val="false"/>
          <w:i w:val="false"/>
          <w:color w:val="000000"/>
          <w:sz w:val="28"/>
        </w:rPr>
        <w:t xml:space="preserve"> Ұлттық жоба шеңберінде іске қосылатын орта білім беру ұйымдарында жайлы және қауіпсіз білім беру ортасын құру. </w:t>
      </w:r>
    </w:p>
    <w:bookmarkEnd w:id="43"/>
    <w:p>
      <w:pPr>
        <w:spacing w:after="0"/>
        <w:ind w:left="0"/>
        <w:jc w:val="both"/>
      </w:pPr>
      <w:r>
        <w:rPr>
          <w:rFonts w:ascii="Times New Roman"/>
          <w:b w:val="false"/>
          <w:i w:val="false"/>
          <w:color w:val="000000"/>
          <w:sz w:val="28"/>
        </w:rPr>
        <w:t>
      Ұлттық жоба шеңберінде білім алушылар мен педагогтер үшін жайлы және қауіпсіз жағдайлар жасалады.</w:t>
      </w:r>
    </w:p>
    <w:p>
      <w:pPr>
        <w:spacing w:after="0"/>
        <w:ind w:left="0"/>
        <w:jc w:val="both"/>
      </w:pPr>
      <w:r>
        <w:rPr>
          <w:rFonts w:ascii="Times New Roman"/>
          <w:b w:val="false"/>
          <w:i w:val="false"/>
          <w:color w:val="000000"/>
          <w:sz w:val="28"/>
        </w:rPr>
        <w:t xml:space="preserve">
      Осы мақсаттар үшін орта білім беру объектілерін салу кезінде мыналарды: </w:t>
      </w:r>
    </w:p>
    <w:p>
      <w:pPr>
        <w:spacing w:after="0"/>
        <w:ind w:left="0"/>
        <w:jc w:val="both"/>
      </w:pPr>
      <w:r>
        <w:rPr>
          <w:rFonts w:ascii="Times New Roman"/>
          <w:b w:val="false"/>
          <w:i w:val="false"/>
          <w:color w:val="000000"/>
          <w:sz w:val="28"/>
        </w:rPr>
        <w:t xml:space="preserve">
      оқу жабдықтары мен жиһаздардың толық жиынтығын; </w:t>
      </w:r>
    </w:p>
    <w:p>
      <w:pPr>
        <w:spacing w:after="0"/>
        <w:ind w:left="0"/>
        <w:jc w:val="both"/>
      </w:pPr>
      <w:r>
        <w:rPr>
          <w:rFonts w:ascii="Times New Roman"/>
          <w:b w:val="false"/>
          <w:i w:val="false"/>
          <w:color w:val="000000"/>
          <w:sz w:val="28"/>
        </w:rPr>
        <w:t>
      ұлттық стильді, бейнебақылау, дыбыстап хабарлау жабдықтарын орнату, есіктер мен блоктарды бұғаттау жөніндегі функциялар (террористік қауіп туындаған кезде автоматты түрде) арқылы білім алушылар мен педагогтердің қауіпсіздік режимін ескере отырып, мектеп кеңістігінің заманауи эстетикалық тартымды көрінісін (ішкі безендіру);</w:t>
      </w:r>
    </w:p>
    <w:p>
      <w:pPr>
        <w:spacing w:after="0"/>
        <w:ind w:left="0"/>
        <w:jc w:val="both"/>
      </w:pPr>
      <w:r>
        <w:rPr>
          <w:rFonts w:ascii="Times New Roman"/>
          <w:b w:val="false"/>
          <w:i w:val="false"/>
          <w:color w:val="000000"/>
          <w:sz w:val="28"/>
        </w:rPr>
        <w:t>
      уәкілетті органның шарттары бойынша жылдамдығы кемінде 100 Мбит/с интернет желісіне (Wi-Fi, интернеттің ішкі желілері, серверлер)  қол жеткізуді;</w:t>
      </w:r>
    </w:p>
    <w:p>
      <w:pPr>
        <w:spacing w:after="0"/>
        <w:ind w:left="0"/>
        <w:jc w:val="both"/>
      </w:pPr>
      <w:r>
        <w:rPr>
          <w:rFonts w:ascii="Times New Roman"/>
          <w:b w:val="false"/>
          <w:i w:val="false"/>
          <w:color w:val="000000"/>
          <w:sz w:val="28"/>
        </w:rPr>
        <w:t xml:space="preserve">
      педагогтердің жалпы санының 30 %-нан кем емес көлемде мұғалімдер бөлмесі, рекреациялар, кітапханалар және өзге де орындарда орналасқан педагогтер үшін жабдықталған жұмыс орындарын; </w:t>
      </w:r>
    </w:p>
    <w:p>
      <w:pPr>
        <w:spacing w:after="0"/>
        <w:ind w:left="0"/>
        <w:jc w:val="both"/>
      </w:pPr>
      <w:r>
        <w:rPr>
          <w:rFonts w:ascii="Times New Roman"/>
          <w:b w:val="false"/>
          <w:i w:val="false"/>
          <w:color w:val="000000"/>
          <w:sz w:val="28"/>
        </w:rPr>
        <w:t>
      ерекше білім беруді қажет ететін балалар үшін мектеп кеңістігін бейімдеуді қамтамасыз ететін бірыңғай стандартты қолдану жоспарлануда.</w:t>
      </w:r>
    </w:p>
    <w:p>
      <w:pPr>
        <w:spacing w:after="0"/>
        <w:ind w:left="0"/>
        <w:jc w:val="both"/>
      </w:pPr>
      <w:r>
        <w:rPr>
          <w:rFonts w:ascii="Times New Roman"/>
          <w:b w:val="false"/>
          <w:i w:val="false"/>
          <w:color w:val="000000"/>
          <w:sz w:val="28"/>
        </w:rPr>
        <w:t>
      "Қазақтелеком" акционерлік қоғамы дирекцияға телекоммуникация желілерінің телефон кәрізінде кабель қосу/төсеу үшін техникалық шарттарды өтеусіз негізде ұсынады.</w:t>
      </w:r>
    </w:p>
    <w:p>
      <w:pPr>
        <w:spacing w:after="0"/>
        <w:ind w:left="0"/>
        <w:jc w:val="both"/>
      </w:pPr>
      <w:r>
        <w:rPr>
          <w:rFonts w:ascii="Times New Roman"/>
          <w:b w:val="false"/>
          <w:i w:val="false"/>
          <w:color w:val="000000"/>
          <w:sz w:val="28"/>
        </w:rPr>
        <w:t>
      Оқу процесін ұйымдастыру және білім алушылардың функционалдық сауаттылығын дамыту, Мемлекеттік жалпыға міндетті білім беру стандартының күтілетін нәтижелеріне қол жеткізу үшін оқу зертханалары, компьютерлік сыныптары бар физика, химия, биология кабинеттері, Интеллектум кабинеттері, STEM-зертханалар, робототехника және т.б. көзделеді. Әрбір кабинет кем дегенде бір компьютермен, TOUCH/LED -экранмен, заманауи құралдармен жабдықталады.</w:t>
      </w:r>
    </w:p>
    <w:p>
      <w:pPr>
        <w:spacing w:after="0"/>
        <w:ind w:left="0"/>
        <w:jc w:val="both"/>
      </w:pPr>
      <w:r>
        <w:rPr>
          <w:rFonts w:ascii="Times New Roman"/>
          <w:b w:val="false"/>
          <w:i w:val="false"/>
          <w:color w:val="000000"/>
          <w:sz w:val="28"/>
        </w:rPr>
        <w:t>
      Мектептерде бастауыш сыныптар, негізгі және орта мектеп үшін бөлек аймақтары бар асхана, спорт залдары (бөлек блоктарда мектепалды даярлық сыныбы мен 1 – 4-сыныптар, 5 – 11-сыныптар үшін спорт залдарының саны мемлекеттік жалпыға міндетті білім беру стандарттарының талаптарына сәйкес есептеледі) орналасқан бөлек блоктар болады. Әр білім алушы үшін жеке шкафтар, мобильді трансформер парталар орнату көзделеді. Әрбір қабатта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қағидаларында (нормативтік құқықтық актілерді мемлекеттік тіркеу тізілімінде № 23890 болып тіркелген) көзделген мөлшерде "ауыз су бұрқағы" көзделеді.</w:t>
      </w:r>
    </w:p>
    <w:p>
      <w:pPr>
        <w:spacing w:after="0"/>
        <w:ind w:left="0"/>
        <w:jc w:val="both"/>
      </w:pPr>
      <w:r>
        <w:rPr>
          <w:rFonts w:ascii="Times New Roman"/>
          <w:b w:val="false"/>
          <w:i w:val="false"/>
          <w:color w:val="000000"/>
          <w:sz w:val="28"/>
        </w:rPr>
        <w:t xml:space="preserve">
      Мектептің барлық үй-жайлары мен жиһаздары ыңғайлы, қауіпсіз және тиімді оқыту процесін ұйымдастыру үшін білім алушылар мен педагогтердің оқу-тәрбие қажеттіктеріне сәйкес келетін эргономика талаптарына сай ұйымдастырылады және жабдықталады, "Өнеркәсіптік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Елішілік құндылықты және экспортқа бағдарланған өндірістерді дамыту бағдарламасына сәйкес басым түрде отандық өндірістің бәсекеге қабілетті және сапалы тауарларымен жарақтандырылады.</w:t>
      </w:r>
    </w:p>
    <w:p>
      <w:pPr>
        <w:spacing w:after="0"/>
        <w:ind w:left="0"/>
        <w:jc w:val="both"/>
      </w:pPr>
      <w:r>
        <w:rPr>
          <w:rFonts w:ascii="Times New Roman"/>
          <w:b w:val="false"/>
          <w:i w:val="false"/>
          <w:color w:val="000000"/>
          <w:sz w:val="28"/>
        </w:rPr>
        <w:t>
      Оқу-тәрбие іс-шараларын өткізу үшін трансформациялау мүмкіндігі бар әмбебап акт залы, сондай-ақ кітап қоймасы мен оқу залы, медиатекасы, электронды кітапханасы бар кітапхана, әрбір қабатта оқуға және демалуға арналған коворкинг бөлмелері көзделген.</w:t>
      </w:r>
    </w:p>
    <w:p>
      <w:pPr>
        <w:spacing w:after="0"/>
        <w:ind w:left="0"/>
        <w:jc w:val="both"/>
      </w:pPr>
      <w:r>
        <w:rPr>
          <w:rFonts w:ascii="Times New Roman"/>
          <w:b w:val="false"/>
          <w:i w:val="false"/>
          <w:color w:val="000000"/>
          <w:sz w:val="28"/>
        </w:rPr>
        <w:t>
      Еңбекке баулуды ұйымдастыру, сондай-ақ білім алушылардың шығармашылық әлеуетін дамыту үшін тиісті жабдықтары бар әмбебап шеберханалар мен студиялар, алғашқы кәсіптік білім беруге арналған кабинеттер (тігінші, аспазшы, IT, ағаш шебері және басқалар) көзделген.</w:t>
      </w:r>
    </w:p>
    <w:p>
      <w:pPr>
        <w:spacing w:after="0"/>
        <w:ind w:left="0"/>
        <w:jc w:val="both"/>
      </w:pPr>
      <w:r>
        <w:rPr>
          <w:rFonts w:ascii="Times New Roman"/>
          <w:b w:val="false"/>
          <w:i w:val="false"/>
          <w:color w:val="000000"/>
          <w:sz w:val="28"/>
        </w:rPr>
        <w:t>
      Мектептер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сондай-ақ жобалау-сметалық құжаттамаға сәйкес заманауи жиһазбен және жабдықтармен жарақтандырылады. Әрбір оқу кабинеті үшін техникалық оқыту құралдарының ең аз жиынтығы (жиынтықта микрофон-телефон гарнитурасы мен web-камерасы бар Интернетке кіру мүмкіндігі бар дербес компьютер, интерактивті панель, КФҚ) айқындалады.</w:t>
      </w:r>
    </w:p>
    <w:p>
      <w:pPr>
        <w:spacing w:after="0"/>
        <w:ind w:left="0"/>
        <w:jc w:val="both"/>
      </w:pPr>
      <w:r>
        <w:rPr>
          <w:rFonts w:ascii="Times New Roman"/>
          <w:b w:val="false"/>
          <w:i w:val="false"/>
          <w:color w:val="000000"/>
          <w:sz w:val="28"/>
        </w:rPr>
        <w:t>
      Мектептердің аумағында көлеңкелі қалқалары мен шағын сәулет нысандары бар тыныш демалуға арналған алаңқайлар, көше коворкингін, тартанмен қапталған көпфункционалды алаңқай (волейбол, баскетбол, футбол (қыс мезгілінде хоккей кортына айналдыру мүмкіндігімен (Абай, Ақмола, Ақтөбе, Батыс Қазақстан, Қарағанды, Қостанай, Павлодар, Солтүстік Қазақстан, Шығыс Қазақстан облыстары, Астана қаласы аумағындағы мектептер үшін), теннис кортын, жүгіру жолын, ойлы-қырлы жерлермен жүгіруге арналған жол), оның ішінде бастауыш сыныптар блогының жанында орналасқан қимыл ойындарға арналған аймақтарды орналастыру көзделген.</w:t>
      </w:r>
    </w:p>
    <w:p>
      <w:pPr>
        <w:spacing w:after="0"/>
        <w:ind w:left="0"/>
        <w:jc w:val="both"/>
      </w:pPr>
      <w:r>
        <w:rPr>
          <w:rFonts w:ascii="Times New Roman"/>
          <w:b w:val="false"/>
          <w:i w:val="false"/>
          <w:color w:val="000000"/>
          <w:sz w:val="28"/>
        </w:rPr>
        <w:t>
      Объектілерді салу кезеңінде дирекция құрылыс барысын мониторингтеуге арналған ақпараттық жүйенің жұмыс істеуін қамтамасыз етеді, онда пайдаланушылардың кең ауқымы үшін құрылыс алаңдарының бейнетрансляциясы мен фотоесеп функциясы болады.</w:t>
      </w:r>
    </w:p>
    <w:p>
      <w:pPr>
        <w:spacing w:after="0"/>
        <w:ind w:left="0"/>
        <w:jc w:val="both"/>
      </w:pPr>
      <w:r>
        <w:rPr>
          <w:rFonts w:ascii="Times New Roman"/>
          <w:b w:val="false"/>
          <w:i w:val="false"/>
          <w:color w:val="000000"/>
          <w:sz w:val="28"/>
        </w:rPr>
        <w:t>
      Мектептердің құрылысы аяқталғанға дейін автомобиль жолдары салынады, балаларды мектепке әкелетін ата-аналардың автокөліктерін аз уақытқа қоюға арналған тұрақ орындары, оның ішінде халықтың қимыл қозғалысы шектелген топтары (бұдан әрі – ХҚҚШТ) үшін кеңейтілген орындар, автобус маршруттары мен аялдамалар, тротуарлар көзделеді. Бұдан басқа, қауіпсіздікті қамтамасыз ету мақсатында ЖАО қаражаты есебінен іргелес аумақты орамішілік жарықтандыру жүргізіледі.</w:t>
      </w:r>
    </w:p>
    <w:bookmarkStart w:name="z40" w:id="44"/>
    <w:p>
      <w:pPr>
        <w:spacing w:after="0"/>
        <w:ind w:left="0"/>
        <w:jc w:val="both"/>
      </w:pPr>
      <w:r>
        <w:rPr>
          <w:rFonts w:ascii="Times New Roman"/>
          <w:b w:val="false"/>
          <w:i w:val="false"/>
          <w:color w:val="000000"/>
          <w:sz w:val="28"/>
        </w:rPr>
        <w:t>
      Мектептерді салу мен жабдықтаудың бірыңғай стандарттарын қамтамасыз ету үшін 300, 600, 900, 1200, 1500, 2000, 2500 білім алушыға арналған жобалау тапсырмалары қоса беріледі (Ұлттық жобаға 1 –7-қосымшалар).</w:t>
      </w:r>
    </w:p>
    <w:bookmarkEnd w:id="44"/>
    <w:p>
      <w:pPr>
        <w:spacing w:after="0"/>
        <w:ind w:left="0"/>
        <w:jc w:val="both"/>
      </w:pPr>
      <w:r>
        <w:rPr>
          <w:rFonts w:ascii="Times New Roman"/>
          <w:b w:val="false"/>
          <w:i w:val="false"/>
          <w:color w:val="000000"/>
          <w:sz w:val="28"/>
        </w:rPr>
        <w:t>
      Дирекция жобалауға арналған тапсырмалар негізінде ЖАО мектеп салу үшін бөлген жер учаскелерімен одан әрі байланыстыру үшін 37 ЖСҚ (бес климаттық/сейсмикалық аймаққа арналған 6 мектеп типі бойынша, бір климаттық/ сейсмикалық аймаққа арналған 2500 оқушы орнына арналған 1 мектеп типі бойынша, 6 жеке жоба) әзірлейді.</w:t>
      </w:r>
    </w:p>
    <w:p>
      <w:pPr>
        <w:spacing w:after="0"/>
        <w:ind w:left="0"/>
        <w:jc w:val="both"/>
      </w:pPr>
      <w:r>
        <w:rPr>
          <w:rFonts w:ascii="Times New Roman"/>
          <w:b w:val="false"/>
          <w:i w:val="false"/>
          <w:color w:val="000000"/>
          <w:sz w:val="28"/>
        </w:rPr>
        <w:t xml:space="preserve">
      ЖАО құрылыс басталған кезден бастап білім беру саласындағы құзыретті мамандар қатарынан объектінің құрылысын, оның жиһазбен және технологиялық жабдықтармен жарақтандырылуын қадағалайтын, объект құрылысы аяқталатын мерзімге қарай педагогикалық құрамды іріктеу бойынша алдын ала жұмыс жүргізетін тұлғаны айқындайды. </w:t>
      </w:r>
    </w:p>
    <w:p>
      <w:pPr>
        <w:spacing w:after="0"/>
        <w:ind w:left="0"/>
        <w:jc w:val="both"/>
      </w:pPr>
      <w:r>
        <w:rPr>
          <w:rFonts w:ascii="Times New Roman"/>
          <w:b w:val="false"/>
          <w:i w:val="false"/>
          <w:color w:val="000000"/>
          <w:sz w:val="28"/>
        </w:rPr>
        <w:t xml:space="preserve">
      Ұлттық жобаны іске асыру бойынша ерекше уақытша тәртіп орнату бөлігінде Ұлттық жобаны іске асыру үшін мынадай нормативтік құқықтық және өзге де актілерге: </w:t>
      </w:r>
    </w:p>
    <w:p>
      <w:pPr>
        <w:spacing w:after="0"/>
        <w:ind w:left="0"/>
        <w:jc w:val="both"/>
      </w:pPr>
      <w:r>
        <w:rPr>
          <w:rFonts w:ascii="Times New Roman"/>
          <w:b w:val="false"/>
          <w:i w:val="false"/>
          <w:color w:val="000000"/>
          <w:sz w:val="28"/>
        </w:rPr>
        <w:t>
      Ұлттық жобаны іске асыру рәсімдерін реттеу бөлігінде Қазақстан Республикасының Бюджет кодексіне;</w:t>
      </w:r>
    </w:p>
    <w:p>
      <w:pPr>
        <w:spacing w:after="0"/>
        <w:ind w:left="0"/>
        <w:jc w:val="both"/>
      </w:pPr>
      <w:r>
        <w:rPr>
          <w:rFonts w:ascii="Times New Roman"/>
          <w:b w:val="false"/>
          <w:i w:val="false"/>
          <w:color w:val="000000"/>
          <w:sz w:val="28"/>
        </w:rPr>
        <w:t xml:space="preserve">
      Қазақстан Республикасының мемлекеттік сатып алу туралы заңнамасының нормаларын, сондай-ақ Ұлттық жобаны іске асыру рәсімдерін реттеу ерекшеліктерін қолданбай, Ұлттық жоба шеңберінде тауарларды, жұмыстарды, көрсетілетін қызметтерді сатып алу бөлігінде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both"/>
      </w:pPr>
      <w:r>
        <w:rPr>
          <w:rFonts w:ascii="Times New Roman"/>
          <w:b w:val="false"/>
          <w:i w:val="false"/>
          <w:color w:val="000000"/>
          <w:sz w:val="28"/>
        </w:rPr>
        <w:t>
      мектептің жобалық қуатын ескере отырып, бір оқушы орны құнының есебінен айқындалған объектінің құнына сәйкес есептелген мөлшерде жекеше әріптеске төленетін мемлекеттік-жекешелік әріптестік шеңберінде құрылыс салу арқылы іске қосылған әрбір жаңа оқушы орны үшін орта білім беру ұйымдары ғимараттарының амортизациясы шығыстарының көлемін белгілеу бөлігінде, сондай-ақ ұлттық жобаның төртінші тетігі бойынша іске қосылатын жекеменшік білім беру ұйымдары үшін жан басына шаққандағы нормативтік қаржыландырудың жоғарылатылған мөлшерін белгілеу бөлігінде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16137 болып тіркелген);</w:t>
      </w:r>
    </w:p>
    <w:bookmarkStart w:name="z41" w:id="45"/>
    <w:p>
      <w:pPr>
        <w:spacing w:after="0"/>
        <w:ind w:left="0"/>
        <w:jc w:val="both"/>
      </w:pPr>
      <w:r>
        <w:rPr>
          <w:rFonts w:ascii="Times New Roman"/>
          <w:b w:val="false"/>
          <w:i w:val="false"/>
          <w:color w:val="000000"/>
          <w:sz w:val="28"/>
        </w:rPr>
        <w:t xml:space="preserve">
      білім беру саласындағы Ұлттық жоба шеңберінде орындарды пайдалануға беруді қаржыландыру мәселесін реттеу бөлігінде "Бюджет қаражаты есебінен орта білім беру объектілерін салуды, реконструкциялауды қаржыландыру әдістемесін бекіту туралы" Қазақстан Республикасы Білім және ғылым министрінің 2020 жылғы 31 желтоқсандағы № 567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22029 болып тіркелген);</w:t>
      </w:r>
    </w:p>
    <w:bookmarkEnd w:id="45"/>
    <w:p>
      <w:pPr>
        <w:spacing w:after="0"/>
        <w:ind w:left="0"/>
        <w:jc w:val="both"/>
      </w:pPr>
      <w:r>
        <w:rPr>
          <w:rFonts w:ascii="Times New Roman"/>
          <w:b w:val="false"/>
          <w:i w:val="false"/>
          <w:color w:val="000000"/>
          <w:sz w:val="28"/>
        </w:rPr>
        <w:t xml:space="preserve">
      ғимараттардың жертөле қабаттарында білім беру объектілерінің үй-жайларын орналастыру мүмкіндігі бөлігінде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23890 болып тіркелген);</w:t>
      </w:r>
    </w:p>
    <w:p>
      <w:pPr>
        <w:spacing w:after="0"/>
        <w:ind w:left="0"/>
        <w:jc w:val="both"/>
      </w:pPr>
      <w:r>
        <w:rPr>
          <w:rFonts w:ascii="Times New Roman"/>
          <w:b w:val="false"/>
          <w:i w:val="false"/>
          <w:color w:val="000000"/>
          <w:sz w:val="28"/>
        </w:rPr>
        <w:t>
      барлық өңірлерде биіктігі 5 қабат мектепті жобалау мүмкіндігі бөлігінде (астана үшін белгіленген қабатқа ұқсас) "Құрылыс саласының жаңа нормативтік базасын бекіту туралы" Қазақстан Республикасы Ұлттық экономика министрлігі Құрылыс, тұрғын үй-коммуналдық шаруашылық және жер ресурстарын басқару істері комитеті төрағасының 2014 жылғы 29 желтоқсандағы № 156-НҚ бұйрығына;</w:t>
      </w:r>
    </w:p>
    <w:p>
      <w:pPr>
        <w:spacing w:after="0"/>
        <w:ind w:left="0"/>
        <w:jc w:val="both"/>
      </w:pPr>
      <w:r>
        <w:rPr>
          <w:rFonts w:ascii="Times New Roman"/>
          <w:b w:val="false"/>
          <w:i w:val="false"/>
          <w:color w:val="000000"/>
          <w:sz w:val="28"/>
        </w:rPr>
        <w:t>
      жаңа талаптар бойынша мектеп құрылысының шекті құны нормативтерін қайта қарау бөлігінде "Құрылыстағы баға белгілеу жөніндегі нормативтік құжаттарды бекіту туралы"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2022 жылғы 1 наурыздағы № 40-НҚ бұйрығының "ҚР ҚНБҚ 8.02-01-2022 "Ғимараттар мен құрылыстарды салу құнының ірілендірілген көрсеткіштері. Құрылыстың шекті құнының нормативтері" бөлігінде тиісті өзгерістер мен (немесе) толықтырулар енгізіледі.</w:t>
      </w:r>
    </w:p>
    <w:p>
      <w:pPr>
        <w:spacing w:after="0"/>
        <w:ind w:left="0"/>
        <w:jc w:val="both"/>
      </w:pPr>
      <w:r>
        <w:rPr>
          <w:rFonts w:ascii="Times New Roman"/>
          <w:b w:val="false"/>
          <w:i w:val="false"/>
          <w:color w:val="000000"/>
          <w:sz w:val="28"/>
        </w:rPr>
        <w:t>
      Бұдан басқа, мынадай нормативтік құқықтық актілер:</w:t>
      </w:r>
    </w:p>
    <w:bookmarkStart w:name="z42" w:id="46"/>
    <w:p>
      <w:pPr>
        <w:spacing w:after="0"/>
        <w:ind w:left="0"/>
        <w:jc w:val="both"/>
      </w:pPr>
      <w:r>
        <w:rPr>
          <w:rFonts w:ascii="Times New Roman"/>
          <w:b w:val="false"/>
          <w:i w:val="false"/>
          <w:color w:val="000000"/>
          <w:sz w:val="28"/>
        </w:rPr>
        <w:t>
      "Білім беру саласындағы пилоттық ұлттық жоба шеңберінде енгізілген мемлекеттік орта білім беру объектілерін ұстауға жұмсалатын шығыстардың көлемін айқындау әдістемесі мен қағидаларын бекіту туралы" Қазақстан Республикасы Оқу-ағарту министрінің бұйрығы;</w:t>
      </w:r>
    </w:p>
    <w:bookmarkEnd w:id="46"/>
    <w:p>
      <w:pPr>
        <w:spacing w:after="0"/>
        <w:ind w:left="0"/>
        <w:jc w:val="both"/>
      </w:pPr>
      <w:r>
        <w:rPr>
          <w:rFonts w:ascii="Times New Roman"/>
          <w:b w:val="false"/>
          <w:i w:val="false"/>
          <w:color w:val="000000"/>
          <w:sz w:val="28"/>
        </w:rPr>
        <w:t>
      "Білім беру саласындағы жеке әріптесті айқындау және мемлекеттік-жекешелік әріптестік шартын жасасу қағидаларын бекіту туралы" Қазақстан Республикасы Оқу-ағарту министрінің бұйрығы;</w:t>
      </w:r>
    </w:p>
    <w:p>
      <w:pPr>
        <w:spacing w:after="0"/>
        <w:ind w:left="0"/>
        <w:jc w:val="both"/>
      </w:pPr>
      <w:r>
        <w:rPr>
          <w:rFonts w:ascii="Times New Roman"/>
          <w:b w:val="false"/>
          <w:i w:val="false"/>
          <w:color w:val="000000"/>
          <w:sz w:val="28"/>
        </w:rPr>
        <w:t>
      бюджеттің атқарылуы, бюджеттік жоспарлау және мемлекеттік жоспарлау жөніндегі уәкілетті органдармен келісу бойынша "Білім беру саласындағы пилоттық ұлттық жоба шеңберінде бюджеттік инвестицияларды, бюджетті атқару рәсімдерін жоспарлау және іске асыру тәртібін бекіту туралы" Қазақстан Республикасы Оқу-ағарту министрінің бұйрығы;</w:t>
      </w:r>
    </w:p>
    <w:p>
      <w:pPr>
        <w:spacing w:after="0"/>
        <w:ind w:left="0"/>
        <w:jc w:val="both"/>
      </w:pPr>
      <w:r>
        <w:rPr>
          <w:rFonts w:ascii="Times New Roman"/>
          <w:b w:val="false"/>
          <w:i w:val="false"/>
          <w:color w:val="000000"/>
          <w:sz w:val="28"/>
        </w:rPr>
        <w:t xml:space="preserve">
      "Самұрық-Қазына" ұлттық әл-ауқат қоры" акционерлік қоғамы директорлар кеңесінің 2022 жылғы 3 наурыздағы № 193 шешімімен бекітілген "Самұрық-Қазына" ұлттық әл-ауқат қоры" акционерлік қоғамының және дауыс беретін акциялардың (қатысу үлестерінің) елу пайыздан астамы меншік немесе сенімгерлік басқару құқығымен "Самұрық-Қазына" ұлттық әл-ауқат қоры" акционерлік қоғамына тиесілі заңды тұлғалардың сатып алу тәртібіне өзгерістер мен толықтырулар қабылданады. </w:t>
      </w:r>
    </w:p>
    <w:bookmarkStart w:name="z43" w:id="47"/>
    <w:p>
      <w:pPr>
        <w:spacing w:after="0"/>
        <w:ind w:left="0"/>
        <w:jc w:val="both"/>
      </w:pPr>
      <w:r>
        <w:rPr>
          <w:rFonts w:ascii="Times New Roman"/>
          <w:b w:val="false"/>
          <w:i w:val="false"/>
          <w:color w:val="000000"/>
          <w:sz w:val="28"/>
        </w:rPr>
        <w:t>
      Ұсынылатын шаралар Ұлттық жобаның міндеттерін неғұрлым тиімді іске асыруға және орта білім беру ұйымдарының объектілерін салу кезіндегі бар тәуекелдерді азайтуға мүмкіндік береді.</w:t>
      </w:r>
    </w:p>
    <w:bookmarkEnd w:id="47"/>
    <w:bookmarkStart w:name="z44" w:id="48"/>
    <w:p>
      <w:pPr>
        <w:spacing w:after="0"/>
        <w:ind w:left="0"/>
        <w:jc w:val="left"/>
      </w:pPr>
      <w:r>
        <w:rPr>
          <w:rFonts w:ascii="Times New Roman"/>
          <w:b/>
          <w:i w:val="false"/>
          <w:color w:val="000000"/>
        </w:rPr>
        <w:t xml:space="preserve"> 4-бөлім. Ұлттық жобаны қаржыландыру</w:t>
      </w:r>
    </w:p>
    <w:bookmarkEnd w:id="48"/>
    <w:p>
      <w:pPr>
        <w:spacing w:after="0"/>
        <w:ind w:left="0"/>
        <w:jc w:val="both"/>
      </w:pPr>
      <w:r>
        <w:rPr>
          <w:rFonts w:ascii="Times New Roman"/>
          <w:b w:val="false"/>
          <w:i w:val="false"/>
          <w:color w:val="ff0000"/>
          <w:sz w:val="28"/>
        </w:rPr>
        <w:t xml:space="preserve">
      Ескерту. 4-бөлімге өзгеріс енгізілді – ҚР Үкіметінің 19.12.2024 </w:t>
      </w:r>
      <w:r>
        <w:rPr>
          <w:rFonts w:ascii="Times New Roman"/>
          <w:b w:val="false"/>
          <w:i w:val="false"/>
          <w:color w:val="ff0000"/>
          <w:sz w:val="28"/>
        </w:rPr>
        <w:t>№ 1079</w:t>
      </w:r>
      <w:r>
        <w:rPr>
          <w:rFonts w:ascii="Times New Roman"/>
          <w:b w:val="false"/>
          <w:i w:val="false"/>
          <w:color w:val="ff0000"/>
          <w:sz w:val="28"/>
        </w:rPr>
        <w:t xml:space="preserve"> қаулысымен.</w:t>
      </w:r>
    </w:p>
    <w:bookmarkStart w:name="z45" w:id="49"/>
    <w:p>
      <w:pPr>
        <w:spacing w:after="0"/>
        <w:ind w:left="0"/>
        <w:jc w:val="both"/>
      </w:pPr>
      <w:r>
        <w:rPr>
          <w:rFonts w:ascii="Times New Roman"/>
          <w:b w:val="false"/>
          <w:i w:val="false"/>
          <w:color w:val="000000"/>
          <w:sz w:val="28"/>
        </w:rPr>
        <w:t>
      Жаңа жайлы мектептерді салуға және ашуға республикалық бюджеттен және Қазақстан Республикасының Ұлттық қорынан (жаңа оқушы орындарын іске қосу және технологиялық жарақтандыру) 2023 – 2025 жылдар кезеңінде 1 493 183 305 мың теңге бөлу көзделген (2023 жылы – 499 999 715 мың теңге, 2024 жылы – 646 535 491 мың теңге, 2025 жылы – 346 648 099 мың теңге).</w:t>
      </w:r>
    </w:p>
    <w:bookmarkEnd w:id="49"/>
    <w:p>
      <w:pPr>
        <w:spacing w:after="0"/>
        <w:ind w:left="0"/>
        <w:jc w:val="both"/>
      </w:pPr>
      <w:r>
        <w:rPr>
          <w:rFonts w:ascii="Times New Roman"/>
          <w:b w:val="false"/>
          <w:i w:val="false"/>
          <w:color w:val="000000"/>
          <w:sz w:val="28"/>
        </w:rPr>
        <w:t>
      Ұлттық жоба шеңберінде мектептерді салуға және технологиялық жарақтандыруға арналған бюджет қаражатының көлемі мектептер құрылысының алдын ала құны негізінде айқындалған.</w:t>
      </w:r>
    </w:p>
    <w:p>
      <w:pPr>
        <w:spacing w:after="0"/>
        <w:ind w:left="0"/>
        <w:jc w:val="both"/>
      </w:pPr>
      <w:r>
        <w:rPr>
          <w:rFonts w:ascii="Times New Roman"/>
          <w:b w:val="false"/>
          <w:i w:val="false"/>
          <w:color w:val="000000"/>
          <w:sz w:val="28"/>
        </w:rPr>
        <w:t>
      2022 жылдың ағымдағы бағалары бойынша бір оқушы орнының жобалау-сметалық құжаттамасын әзірлеуге, салуға және технологиялық жарақтандыруға жұмсалатын шығындардың болжамды құны (бұдан әрі – бір оқушы орнының құны) орта білім беру ұйымы объектісінің жобалық қуатына қарай:</w:t>
      </w:r>
    </w:p>
    <w:p>
      <w:pPr>
        <w:spacing w:after="0"/>
        <w:ind w:left="0"/>
        <w:jc w:val="both"/>
      </w:pPr>
      <w:r>
        <w:rPr>
          <w:rFonts w:ascii="Times New Roman"/>
          <w:b w:val="false"/>
          <w:i w:val="false"/>
          <w:color w:val="000000"/>
          <w:sz w:val="28"/>
        </w:rPr>
        <w:t>
      300 білім алушыға – 8392 мың теңгені;</w:t>
      </w:r>
    </w:p>
    <w:p>
      <w:pPr>
        <w:spacing w:after="0"/>
        <w:ind w:left="0"/>
        <w:jc w:val="both"/>
      </w:pPr>
      <w:r>
        <w:rPr>
          <w:rFonts w:ascii="Times New Roman"/>
          <w:b w:val="false"/>
          <w:i w:val="false"/>
          <w:color w:val="000000"/>
          <w:sz w:val="28"/>
        </w:rPr>
        <w:t>
      600 білім алушыға – 6817 мың теңгені;</w:t>
      </w:r>
    </w:p>
    <w:p>
      <w:pPr>
        <w:spacing w:after="0"/>
        <w:ind w:left="0"/>
        <w:jc w:val="both"/>
      </w:pPr>
      <w:r>
        <w:rPr>
          <w:rFonts w:ascii="Times New Roman"/>
          <w:b w:val="false"/>
          <w:i w:val="false"/>
          <w:color w:val="000000"/>
          <w:sz w:val="28"/>
        </w:rPr>
        <w:t>
      900 білім алушыға – 5392 мың теңгені;</w:t>
      </w:r>
    </w:p>
    <w:p>
      <w:pPr>
        <w:spacing w:after="0"/>
        <w:ind w:left="0"/>
        <w:jc w:val="both"/>
      </w:pPr>
      <w:r>
        <w:rPr>
          <w:rFonts w:ascii="Times New Roman"/>
          <w:b w:val="false"/>
          <w:i w:val="false"/>
          <w:color w:val="000000"/>
          <w:sz w:val="28"/>
        </w:rPr>
        <w:t>
      1200 білім алушыға – 4886 мың теңгені;</w:t>
      </w:r>
    </w:p>
    <w:p>
      <w:pPr>
        <w:spacing w:after="0"/>
        <w:ind w:left="0"/>
        <w:jc w:val="both"/>
      </w:pPr>
      <w:r>
        <w:rPr>
          <w:rFonts w:ascii="Times New Roman"/>
          <w:b w:val="false"/>
          <w:i w:val="false"/>
          <w:color w:val="000000"/>
          <w:sz w:val="28"/>
        </w:rPr>
        <w:t>
      1500 білім алушыға – 4271 мың теңгені;</w:t>
      </w:r>
    </w:p>
    <w:p>
      <w:pPr>
        <w:spacing w:after="0"/>
        <w:ind w:left="0"/>
        <w:jc w:val="both"/>
      </w:pPr>
      <w:r>
        <w:rPr>
          <w:rFonts w:ascii="Times New Roman"/>
          <w:b w:val="false"/>
          <w:i w:val="false"/>
          <w:color w:val="000000"/>
          <w:sz w:val="28"/>
        </w:rPr>
        <w:t>
      2000 білім алушыға – 4258 мың теңгені;</w:t>
      </w:r>
    </w:p>
    <w:p>
      <w:pPr>
        <w:spacing w:after="0"/>
        <w:ind w:left="0"/>
        <w:jc w:val="both"/>
      </w:pPr>
      <w:r>
        <w:rPr>
          <w:rFonts w:ascii="Times New Roman"/>
          <w:b w:val="false"/>
          <w:i w:val="false"/>
          <w:color w:val="000000"/>
          <w:sz w:val="28"/>
        </w:rPr>
        <w:t xml:space="preserve">
      2500 білім алушыға – 3692 мың теңгені құрайды. </w:t>
      </w:r>
    </w:p>
    <w:p>
      <w:pPr>
        <w:spacing w:after="0"/>
        <w:ind w:left="0"/>
        <w:jc w:val="both"/>
      </w:pPr>
      <w:r>
        <w:rPr>
          <w:rFonts w:ascii="Times New Roman"/>
          <w:b w:val="false"/>
          <w:i w:val="false"/>
          <w:color w:val="000000"/>
          <w:sz w:val="28"/>
        </w:rPr>
        <w:t xml:space="preserve">
      Ұлттық жобада орта білім беру ұйымы объектісінің жобалық қуатына қарай бір оқушы орнын салуға және технологиялық жарақтандыруға жұмсалатын шығындардың құны Қазақстан Республикасының сәулет, қала құрылысы және құрылыс саласындағы мемлекеттік нормативтеріне, атап айтқанда баға белгілеу және сметалар жөніндегі ҚР ББСБНҚ </w:t>
      </w:r>
    </w:p>
    <w:p>
      <w:pPr>
        <w:spacing w:after="0"/>
        <w:ind w:left="0"/>
        <w:jc w:val="both"/>
      </w:pPr>
      <w:r>
        <w:rPr>
          <w:rFonts w:ascii="Times New Roman"/>
          <w:b w:val="false"/>
          <w:i w:val="false"/>
          <w:color w:val="000000"/>
          <w:sz w:val="28"/>
        </w:rPr>
        <w:t>8.04-07-2022 "Құрылысқа арналған құн индекстері" нормативтік құжаттарына сәйкес индекстеу ескеріле отырып көзделген.</w:t>
      </w:r>
    </w:p>
    <w:p>
      <w:pPr>
        <w:spacing w:after="0"/>
        <w:ind w:left="0"/>
        <w:jc w:val="both"/>
      </w:pPr>
      <w:r>
        <w:rPr>
          <w:rFonts w:ascii="Times New Roman"/>
          <w:b w:val="false"/>
          <w:i w:val="false"/>
          <w:color w:val="000000"/>
          <w:sz w:val="28"/>
        </w:rPr>
        <w:t>
      Ұлттық жобаны уақтылы іске асыру мақсатында қайтадан қолдану үшін мемлекеттік сараптама ұйымының ведомстводан тыс кешенді сараптамасының оң қорытындысы бар ұлттық жобаның бірыңғай стандарты бойынша 37 ЖСҚ (бес климаттық/сейсмикалық аймаққа арналған 6 мектеп типі бойынша, бір климаттық/сейсмикалық аймаққа арналған 2500 оқушы орнына арналған 1 мектеп типі бойынша, 6 жеке жоба) әзірлеуге және қайтадан қолданылатын жобаларды жергілікті жерге байланыстыруға арналған шығындар ұлттық жобаны іске асыруға бөлінген қаражат есебінен жүзеге асырылады.</w:t>
      </w:r>
    </w:p>
    <w:p>
      <w:pPr>
        <w:spacing w:after="0"/>
        <w:ind w:left="0"/>
        <w:jc w:val="both"/>
      </w:pPr>
      <w:r>
        <w:rPr>
          <w:rFonts w:ascii="Times New Roman"/>
          <w:b w:val="false"/>
          <w:i w:val="false"/>
          <w:color w:val="000000"/>
          <w:sz w:val="28"/>
        </w:rPr>
        <w:t>
      ЖСҚ әзірлеуге арналған шығыстар бір оқушы орнын салуға жұмсалатын шығындардың құнына кіреді.</w:t>
      </w:r>
    </w:p>
    <w:p>
      <w:pPr>
        <w:spacing w:after="0"/>
        <w:ind w:left="0"/>
        <w:jc w:val="both"/>
      </w:pPr>
      <w:r>
        <w:rPr>
          <w:rFonts w:ascii="Times New Roman"/>
          <w:b w:val="false"/>
          <w:i w:val="false"/>
          <w:color w:val="000000"/>
          <w:sz w:val="28"/>
        </w:rPr>
        <w:t>
      Ұлттық жобаны іске асыру жөніндегі іс-қимыл жоспары ұлттық жобаға 12-қосымшада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Үкіметінің 31.10.2023 </w:t>
      </w:r>
      <w:r>
        <w:rPr>
          <w:rFonts w:ascii="Times New Roman"/>
          <w:b w:val="false"/>
          <w:i w:val="false"/>
          <w:color w:val="ff0000"/>
          <w:sz w:val="28"/>
        </w:rPr>
        <w:t>№ 957</w:t>
      </w:r>
      <w:r>
        <w:rPr>
          <w:rFonts w:ascii="Times New Roman"/>
          <w:b w:val="false"/>
          <w:i w:val="false"/>
          <w:color w:val="ff0000"/>
          <w:sz w:val="28"/>
        </w:rPr>
        <w:t xml:space="preserve"> қаулысымен; өзгеріс енгізілді - ҚР Үкіметінің 18.03.2024 </w:t>
      </w:r>
      <w:r>
        <w:rPr>
          <w:rFonts w:ascii="Times New Roman"/>
          <w:b w:val="false"/>
          <w:i w:val="false"/>
          <w:color w:val="ff0000"/>
          <w:sz w:val="28"/>
        </w:rPr>
        <w:t>№ 202</w:t>
      </w:r>
      <w:r>
        <w:rPr>
          <w:rFonts w:ascii="Times New Roman"/>
          <w:b w:val="false"/>
          <w:i w:val="false"/>
          <w:color w:val="ff0000"/>
          <w:sz w:val="28"/>
        </w:rPr>
        <w:t xml:space="preserve"> қаулысымен.</w:t>
      </w:r>
    </w:p>
    <w:bookmarkStart w:name="z50" w:id="50"/>
    <w:p>
      <w:pPr>
        <w:spacing w:after="0"/>
        <w:ind w:left="0"/>
        <w:jc w:val="left"/>
      </w:pPr>
      <w:r>
        <w:rPr>
          <w:rFonts w:ascii="Times New Roman"/>
          <w:b/>
          <w:i w:val="false"/>
          <w:color w:val="000000"/>
        </w:rPr>
        <w:t xml:space="preserve"> 300 білім алушыға арналған жалпы білім беретін орта мектепті жобалауға арналған тапсырма  _____________________________________________ (объектінің атауы және орналасқан орны)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талаптар, шарттар</w:t>
            </w:r>
          </w:p>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жобалау құжаттамасының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білім алушыға арналған жалпы білім беретін орта мектептің құрылысы"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құжаттамасына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бойынша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әзірлеуге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p>
            <w:pPr>
              <w:spacing w:after="20"/>
              <w:ind w:left="20"/>
              <w:jc w:val="both"/>
            </w:pPr>
            <w:r>
              <w:rPr>
                <w:rFonts w:ascii="Times New Roman"/>
                <w:b w:val="false"/>
                <w:i w:val="false"/>
                <w:color w:val="000000"/>
                <w:sz w:val="20"/>
              </w:rPr>
              <w:t xml:space="preserve">
Алдын ала сәулет-жоспарлау шешімдерін (нобайлық жоба) жергілікті сәулет және қала құрылысы органдарымен келісу__________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Климаттық кіші аудан – ___ </w:t>
            </w:r>
          </w:p>
          <w:p>
            <w:pPr>
              <w:spacing w:after="20"/>
              <w:ind w:left="20"/>
              <w:jc w:val="both"/>
            </w:pPr>
            <w:r>
              <w:rPr>
                <w:rFonts w:ascii="Times New Roman"/>
                <w:b w:val="false"/>
                <w:i w:val="false"/>
                <w:color w:val="000000"/>
                <w:sz w:val="20"/>
              </w:rPr>
              <w:t>
Құрылыс алаңының сейсмикалығы – 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Басымдық міндеттері:</w:t>
            </w:r>
          </w:p>
          <w:p>
            <w:pPr>
              <w:spacing w:after="20"/>
              <w:ind w:left="20"/>
              <w:jc w:val="both"/>
            </w:pPr>
            <w:r>
              <w:rPr>
                <w:rFonts w:ascii="Times New Roman"/>
                <w:b w:val="false"/>
                <w:i w:val="false"/>
                <w:color w:val="000000"/>
                <w:sz w:val="20"/>
              </w:rPr>
              <w:t>
балалардың қалыптасуы мен дамуы үшін қолайлы білім беру ортасын құру;</w:t>
            </w:r>
          </w:p>
          <w:p>
            <w:pPr>
              <w:spacing w:after="20"/>
              <w:ind w:left="20"/>
              <w:jc w:val="both"/>
            </w:pPr>
            <w:r>
              <w:rPr>
                <w:rFonts w:ascii="Times New Roman"/>
                <w:b w:val="false"/>
                <w:i w:val="false"/>
                <w:color w:val="000000"/>
                <w:sz w:val="20"/>
              </w:rPr>
              <w:t>
әлеуметтік-психологиялық климатты үйлестіру;</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мектептегі тамақтануды ұйымдастыру үшін сапалы жағдайлар жасау;</w:t>
            </w:r>
          </w:p>
          <w:p>
            <w:pPr>
              <w:spacing w:after="20"/>
              <w:ind w:left="20"/>
              <w:jc w:val="both"/>
            </w:pPr>
            <w:r>
              <w:rPr>
                <w:rFonts w:ascii="Times New Roman"/>
                <w:b w:val="false"/>
                <w:i w:val="false"/>
                <w:color w:val="000000"/>
                <w:sz w:val="20"/>
              </w:rPr>
              <w:t>
балалардың дене бітімі дамуын сапалы жағдайлармен қамтамасыз ету;</w:t>
            </w:r>
          </w:p>
          <w:p>
            <w:pPr>
              <w:spacing w:after="20"/>
              <w:ind w:left="20"/>
              <w:jc w:val="both"/>
            </w:pPr>
            <w:r>
              <w:rPr>
                <w:rFonts w:ascii="Times New Roman"/>
                <w:b w:val="false"/>
                <w:i w:val="false"/>
                <w:color w:val="000000"/>
                <w:sz w:val="20"/>
              </w:rPr>
              <w:t>
балалардың жан-жақты дамуына жағдай жасау;</w:t>
            </w:r>
          </w:p>
          <w:p>
            <w:pPr>
              <w:spacing w:after="20"/>
              <w:ind w:left="20"/>
              <w:jc w:val="both"/>
            </w:pPr>
            <w:r>
              <w:rPr>
                <w:rFonts w:ascii="Times New Roman"/>
                <w:b w:val="false"/>
                <w:i w:val="false"/>
                <w:color w:val="000000"/>
                <w:sz w:val="20"/>
              </w:rPr>
              <w:t>
оқушы орындарының тапшылығын жою;</w:t>
            </w:r>
          </w:p>
          <w:p>
            <w:pPr>
              <w:spacing w:after="20"/>
              <w:ind w:left="20"/>
              <w:jc w:val="both"/>
            </w:pPr>
            <w:r>
              <w:rPr>
                <w:rFonts w:ascii="Times New Roman"/>
                <w:b w:val="false"/>
                <w:i w:val="false"/>
                <w:color w:val="000000"/>
                <w:sz w:val="20"/>
              </w:rPr>
              <w:t>
балалардың мектепте қауіпсіз болуын қамтамасыз ету;</w:t>
            </w:r>
          </w:p>
          <w:p>
            <w:pPr>
              <w:spacing w:after="20"/>
              <w:ind w:left="20"/>
              <w:jc w:val="both"/>
            </w:pPr>
            <w:r>
              <w:rPr>
                <w:rFonts w:ascii="Times New Roman"/>
                <w:b w:val="false"/>
                <w:i w:val="false"/>
                <w:color w:val="000000"/>
                <w:sz w:val="20"/>
              </w:rPr>
              <w:t>
кедергісіз ортаны қамтамасыз ету;</w:t>
            </w:r>
          </w:p>
          <w:p>
            <w:pPr>
              <w:spacing w:after="20"/>
              <w:ind w:left="20"/>
              <w:jc w:val="both"/>
            </w:pPr>
            <w:r>
              <w:rPr>
                <w:rFonts w:ascii="Times New Roman"/>
                <w:b w:val="false"/>
                <w:i w:val="false"/>
                <w:color w:val="000000"/>
                <w:sz w:val="20"/>
              </w:rPr>
              <w:t>
коммуникациялық қолжетімділік;</w:t>
            </w:r>
          </w:p>
          <w:p>
            <w:pPr>
              <w:spacing w:after="20"/>
              <w:ind w:left="20"/>
              <w:jc w:val="both"/>
            </w:pPr>
            <w:r>
              <w:rPr>
                <w:rFonts w:ascii="Times New Roman"/>
                <w:b w:val="false"/>
                <w:i w:val="false"/>
                <w:color w:val="000000"/>
                <w:sz w:val="20"/>
              </w:rPr>
              <w:t>
әртекті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300 білім алушыға арналған жалпы білім беретін орта мектеп. Оқыту түрі – екі ауысымды.</w:t>
            </w:r>
          </w:p>
          <w:p>
            <w:pPr>
              <w:spacing w:after="20"/>
              <w:ind w:left="20"/>
              <w:jc w:val="both"/>
            </w:pPr>
            <w:r>
              <w:rPr>
                <w:rFonts w:ascii="Times New Roman"/>
                <w:b w:val="false"/>
                <w:i w:val="false"/>
                <w:color w:val="000000"/>
                <w:sz w:val="20"/>
              </w:rPr>
              <w:t>
Үш деңгейлі білім беру бағдарламаларына сәйкес жалпы білім беру процесін жүзеге асыруды қамтамасыз ету:</w:t>
            </w:r>
          </w:p>
          <w:p>
            <w:pPr>
              <w:spacing w:after="20"/>
              <w:ind w:left="20"/>
              <w:jc w:val="both"/>
            </w:pPr>
            <w:r>
              <w:rPr>
                <w:rFonts w:ascii="Times New Roman"/>
                <w:b w:val="false"/>
                <w:i w:val="false"/>
                <w:color w:val="000000"/>
                <w:sz w:val="20"/>
              </w:rPr>
              <w:t>
1-деңгей – бастауыш білім беру (1-ден 4-сыныпқа дейін);</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Жалпы білім беретін ұйымдарда бір ауысымда оқытқанда кіші және орта мектеп жасындағы білім алушылардың 100 %-ы үшін және жоғары мектеп жасындағы білім алушылардың 75 %-ына дейін орындар санын көздеу.</w:t>
            </w:r>
          </w:p>
          <w:p>
            <w:pPr>
              <w:spacing w:after="20"/>
              <w:ind w:left="20"/>
              <w:jc w:val="both"/>
            </w:pPr>
            <w:r>
              <w:rPr>
                <w:rFonts w:ascii="Times New Roman"/>
                <w:b w:val="false"/>
                <w:i w:val="false"/>
                <w:color w:val="000000"/>
                <w:sz w:val="20"/>
              </w:rPr>
              <w:t>
Сыныптардың толымдылығы – 25 білім алушы.</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2.03-30-2017 "Сейсмикалық аймақтардағы құрылыс" ҚР ҚҚ-ның 9.2-кестесіне, 3.02-111-2012*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w:t>
            </w:r>
          </w:p>
          <w:p>
            <w:pPr>
              <w:spacing w:after="20"/>
              <w:ind w:left="20"/>
              <w:jc w:val="both"/>
            </w:pPr>
            <w:r>
              <w:rPr>
                <w:rFonts w:ascii="Times New Roman"/>
                <w:b w:val="false"/>
                <w:i w:val="false"/>
                <w:color w:val="000000"/>
                <w:sz w:val="20"/>
              </w:rPr>
              <w:t>ҚР ҚҚ-ға, 3.02-107-2014* "Қоғамдық ғимараттар мен құрылыстар"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 санитариялық нормаларға сәйкес жобалау.</w:t>
            </w:r>
          </w:p>
          <w:p>
            <w:pPr>
              <w:spacing w:after="20"/>
              <w:ind w:left="20"/>
              <w:jc w:val="both"/>
            </w:pPr>
            <w:r>
              <w:rPr>
                <w:rFonts w:ascii="Times New Roman"/>
                <w:b w:val="false"/>
                <w:i w:val="false"/>
                <w:color w:val="000000"/>
                <w:sz w:val="20"/>
              </w:rPr>
              <w:t>
     3.02-11-2011* "Жалпы білім беру ұйымдары"</w:t>
            </w:r>
          </w:p>
          <w:p>
            <w:pPr>
              <w:spacing w:after="20"/>
              <w:ind w:left="20"/>
              <w:jc w:val="both"/>
            </w:pPr>
            <w:r>
              <w:rPr>
                <w:rFonts w:ascii="Times New Roman"/>
                <w:b w:val="false"/>
                <w:i w:val="false"/>
                <w:color w:val="000000"/>
                <w:sz w:val="20"/>
              </w:rPr>
              <w:t xml:space="preserve">ҚР ҚН-ға, 3.02-111-2012* ҚР ҚҚ-ға, 3.02-07-2014*  </w:t>
            </w:r>
          </w:p>
          <w:p>
            <w:pPr>
              <w:spacing w:after="20"/>
              <w:ind w:left="20"/>
              <w:jc w:val="both"/>
            </w:pPr>
            <w:r>
              <w:rPr>
                <w:rFonts w:ascii="Times New Roman"/>
                <w:b w:val="false"/>
                <w:i w:val="false"/>
                <w:color w:val="000000"/>
                <w:sz w:val="20"/>
              </w:rPr>
              <w:t xml:space="preserve">"Қоғамдық ғимараттар мен құрылыстар" ҚР ҚН-ға, 3.02-107-2014* ҚР ҚҚ-ға сәйкес бастауыш, орта және жоғары сынып білім алушыларын қабат бойынша шартты түрде орналастыру арқылы оқу аймақтарын блокпен орналастыруды қамтамасыз ету.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w:t>
            </w:r>
          </w:p>
          <w:p>
            <w:pPr>
              <w:spacing w:after="20"/>
              <w:ind w:left="20"/>
              <w:jc w:val="both"/>
            </w:pPr>
            <w:r>
              <w:rPr>
                <w:rFonts w:ascii="Times New Roman"/>
                <w:b w:val="false"/>
                <w:i w:val="false"/>
                <w:color w:val="000000"/>
                <w:sz w:val="20"/>
              </w:rPr>
              <w:t xml:space="preserve">
     Үй-жайлардың ауданын 3.02-11-2011* "Жалпы білім беру ұйымдары" ҚР ҚН-ға, 3.02-111-2012* </w:t>
            </w:r>
          </w:p>
          <w:p>
            <w:pPr>
              <w:spacing w:after="20"/>
              <w:ind w:left="20"/>
              <w:jc w:val="both"/>
            </w:pPr>
            <w:r>
              <w:rPr>
                <w:rFonts w:ascii="Times New Roman"/>
                <w:b w:val="false"/>
                <w:i w:val="false"/>
                <w:color w:val="000000"/>
                <w:sz w:val="20"/>
              </w:rPr>
              <w:t>ҚР ҚҚ-ға және келісілген нобайлық жобаға сәйкес қабылдау.</w:t>
            </w:r>
          </w:p>
          <w:p>
            <w:pPr>
              <w:spacing w:after="20"/>
              <w:ind w:left="20"/>
              <w:jc w:val="both"/>
            </w:pPr>
            <w:r>
              <w:rPr>
                <w:rFonts w:ascii="Times New Roman"/>
                <w:b w:val="false"/>
                <w:i w:val="false"/>
                <w:color w:val="000000"/>
                <w:sz w:val="20"/>
              </w:rPr>
              <w:t>
     Техникалық үй-жайлардың ауданын Қазақстан Республикасының қолданыстағы нормативтік құжаттарына және келісілген нобайлық жобаға сәйкес есептеулер бойынша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жобалауға арналған тапсырмаға қосымшаға сәйкес. </w:t>
            </w:r>
          </w:p>
          <w:p>
            <w:pPr>
              <w:spacing w:after="20"/>
              <w:ind w:left="20"/>
              <w:jc w:val="both"/>
            </w:pPr>
            <w:r>
              <w:rPr>
                <w:rFonts w:ascii="Times New Roman"/>
                <w:b w:val="false"/>
                <w:i w:val="false"/>
                <w:color w:val="000000"/>
                <w:sz w:val="20"/>
              </w:rPr>
              <w:t>
     Білім алушыларға арналған киім ілетін орындардың орнына сыртқы киімдерді, ауысымды аяқ киімдерді және оқулықтарды сақтауға арналған жеке шкафтарды көздеу.</w:t>
            </w:r>
          </w:p>
          <w:p>
            <w:pPr>
              <w:spacing w:after="20"/>
              <w:ind w:left="20"/>
              <w:jc w:val="both"/>
            </w:pPr>
            <w:r>
              <w:rPr>
                <w:rFonts w:ascii="Times New Roman"/>
                <w:b w:val="false"/>
                <w:i w:val="false"/>
                <w:color w:val="000000"/>
                <w:sz w:val="20"/>
              </w:rPr>
              <w:t>
     Орталық баспалдақпен біріктірілген бос уақыт орталығын көздеу.</w:t>
            </w:r>
          </w:p>
          <w:p>
            <w:pPr>
              <w:spacing w:after="20"/>
              <w:ind w:left="20"/>
              <w:jc w:val="both"/>
            </w:pPr>
            <w:r>
              <w:rPr>
                <w:rFonts w:ascii="Times New Roman"/>
                <w:b w:val="false"/>
                <w:i w:val="false"/>
                <w:color w:val="000000"/>
                <w:sz w:val="20"/>
              </w:rPr>
              <w:t>
     Жабдықпен және жиһазбен жарақтандыру нормаларын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қабылдау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шешімдерге, тіреу және қоршау конструкцияларының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ҚР ҚЖ EN (ұлттық қосымшалары бар еурокодтар) және 2.03-30-2017* "Сейсмикалық аймақтардағы құрылыс" ҚР ҚҚ-ға сәйкес әзірлеу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шешімдеріне, ішкі және сыртқы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заманауи эстетикалық талаптарға сәйкес келетін индустриялық өндірістің үнемді материалдарын көздеу.</w:t>
            </w:r>
          </w:p>
          <w:p>
            <w:pPr>
              <w:spacing w:after="20"/>
              <w:ind w:left="20"/>
              <w:jc w:val="both"/>
            </w:pPr>
            <w:r>
              <w:rPr>
                <w:rFonts w:ascii="Times New Roman"/>
                <w:b w:val="false"/>
                <w:i w:val="false"/>
                <w:color w:val="000000"/>
                <w:sz w:val="20"/>
              </w:rPr>
              <w:t>
     Сыртқы және ішкі жұмыстар кезінде керамогранит қолданылады, бағасы бірдей болса оны гранитпен/мәрмәрмен ауыстыруға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3.02-37-2013 "Шатырлар мен жабындар" ҚР ҚН, </w:t>
            </w:r>
          </w:p>
          <w:p>
            <w:pPr>
              <w:spacing w:after="20"/>
              <w:ind w:left="20"/>
              <w:jc w:val="both"/>
            </w:pPr>
            <w:r>
              <w:rPr>
                <w:rFonts w:ascii="Times New Roman"/>
                <w:b w:val="false"/>
                <w:i w:val="false"/>
                <w:color w:val="000000"/>
                <w:sz w:val="20"/>
              </w:rPr>
              <w:t xml:space="preserve">3.02-137-2013* ҚР ҚҚ талаптарына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рекреациялар, вестибюльдер, тамақтану залдары – жұмыс жобасына сәйкес құрамдастырылған.</w:t>
            </w:r>
          </w:p>
          <w:p>
            <w:pPr>
              <w:spacing w:after="20"/>
              <w:ind w:left="20"/>
              <w:jc w:val="both"/>
            </w:pPr>
            <w:r>
              <w:rPr>
                <w:rFonts w:ascii="Times New Roman"/>
                <w:b w:val="false"/>
                <w:i w:val="false"/>
                <w:color w:val="000000"/>
                <w:sz w:val="20"/>
              </w:rPr>
              <w:t>
     Оқу үй-жайлары – бояуға арналған ашық төбе.</w:t>
            </w:r>
          </w:p>
          <w:p>
            <w:pPr>
              <w:spacing w:after="20"/>
              <w:ind w:left="20"/>
              <w:jc w:val="both"/>
            </w:pPr>
            <w:r>
              <w:rPr>
                <w:rFonts w:ascii="Times New Roman"/>
                <w:b w:val="false"/>
                <w:i w:val="false"/>
                <w:color w:val="000000"/>
                <w:sz w:val="20"/>
              </w:rPr>
              <w:t>
     Киім ілетін орындар, әкімшілік үй-жайлар, персонал бөлмелері, күзет үй-жайлары, диспетчерлік бөлмелер – жұмыс жобасына сәйкес.</w:t>
            </w:r>
          </w:p>
          <w:p>
            <w:pPr>
              <w:spacing w:after="20"/>
              <w:ind w:left="20"/>
              <w:jc w:val="both"/>
            </w:pPr>
            <w:r>
              <w:rPr>
                <w:rFonts w:ascii="Times New Roman"/>
                <w:b w:val="false"/>
                <w:i w:val="false"/>
                <w:color w:val="000000"/>
                <w:sz w:val="20"/>
              </w:rPr>
              <w:t xml:space="preserve">
     Жеке жаттығулар аймағы – акустикалық панельдер. </w:t>
            </w:r>
          </w:p>
          <w:p>
            <w:pPr>
              <w:spacing w:after="20"/>
              <w:ind w:left="20"/>
              <w:jc w:val="both"/>
            </w:pPr>
            <w:r>
              <w:rPr>
                <w:rFonts w:ascii="Times New Roman"/>
                <w:b w:val="false"/>
                <w:i w:val="false"/>
                <w:color w:val="000000"/>
                <w:sz w:val="20"/>
              </w:rPr>
              <w:t>
     Ас үйдің өндірістік үй-жайлары – сулы дисперсиялы жуылатын акрилді бояу.</w:t>
            </w:r>
          </w:p>
          <w:p>
            <w:pPr>
              <w:spacing w:after="20"/>
              <w:ind w:left="20"/>
              <w:jc w:val="both"/>
            </w:pPr>
            <w:r>
              <w:rPr>
                <w:rFonts w:ascii="Times New Roman"/>
                <w:b w:val="false"/>
                <w:i w:val="false"/>
                <w:color w:val="000000"/>
                <w:sz w:val="20"/>
              </w:rPr>
              <w:t xml:space="preserve">
     Тамбурлар – гипсокартон. </w:t>
            </w:r>
          </w:p>
          <w:p>
            <w:pPr>
              <w:spacing w:after="20"/>
              <w:ind w:left="20"/>
              <w:jc w:val="both"/>
            </w:pPr>
            <w:r>
              <w:rPr>
                <w:rFonts w:ascii="Times New Roman"/>
                <w:b w:val="false"/>
                <w:i w:val="false"/>
                <w:color w:val="000000"/>
                <w:sz w:val="20"/>
              </w:rPr>
              <w:t xml:space="preserve">
     Санитариялық тораптар – жұмыс жобасына сәйкес рейкалы төбе. </w:t>
            </w:r>
          </w:p>
          <w:p>
            <w:pPr>
              <w:spacing w:after="20"/>
              <w:ind w:left="20"/>
              <w:jc w:val="both"/>
            </w:pPr>
            <w:r>
              <w:rPr>
                <w:rFonts w:ascii="Times New Roman"/>
                <w:b w:val="false"/>
                <w:i w:val="false"/>
                <w:color w:val="000000"/>
                <w:sz w:val="20"/>
              </w:rPr>
              <w:t>
     Медпункт – жұмыс жобасына сәйкес жақтаудағы 600х600 перфорацияланған плиталар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витраждар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кабинеттері, сыныптар, қызметтік және тұрмыстық үй-жайларда – ПВХ-дан жасалған металл-пластик. </w:t>
            </w:r>
          </w:p>
          <w:p>
            <w:pPr>
              <w:spacing w:after="20"/>
              <w:ind w:left="20"/>
              <w:jc w:val="both"/>
            </w:pPr>
            <w:r>
              <w:rPr>
                <w:rFonts w:ascii="Times New Roman"/>
                <w:b w:val="false"/>
                <w:i w:val="false"/>
                <w:color w:val="000000"/>
                <w:sz w:val="20"/>
              </w:rPr>
              <w:t>
     Негізгі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Техникалық регламентке және қолданыстағы нормаларға сәйкес әйнектеу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тақталары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есіктер. Негізгі кіреберістер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Эвакуациялық шығу, баспалдақ алаңдарынан, оқшаулағыштан, ас үй үй-жайларынан, шеберханалардан шығу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Техникалық жерүңгір есіктері – болат. </w:t>
            </w:r>
          </w:p>
          <w:p>
            <w:pPr>
              <w:spacing w:after="20"/>
              <w:ind w:left="20"/>
              <w:jc w:val="both"/>
            </w:pPr>
            <w:r>
              <w:rPr>
                <w:rFonts w:ascii="Times New Roman"/>
                <w:b w:val="false"/>
                <w:i w:val="false"/>
                <w:color w:val="000000"/>
                <w:sz w:val="20"/>
              </w:rPr>
              <w:t>
     Ішкі есіктер. Сыныптар, оқу кабинеттері, шеберханалар, зертханалар және зертханашы бөлмесі – HPL, CPL, SPL және файн-лайн, ПВХ (вандализмге қарсы, тозуға төзімді) жабындармен қапталған қос есікті ағаш есік блоктары.</w:t>
            </w:r>
          </w:p>
          <w:p>
            <w:pPr>
              <w:spacing w:after="20"/>
              <w:ind w:left="20"/>
              <w:jc w:val="both"/>
            </w:pPr>
            <w:r>
              <w:rPr>
                <w:rFonts w:ascii="Times New Roman"/>
                <w:b w:val="false"/>
                <w:i w:val="false"/>
                <w:color w:val="000000"/>
                <w:sz w:val="20"/>
              </w:rPr>
              <w:t xml:space="preserve">
     Әкімшілік кабинеттер мен үй-жайлар, мұғалімдер бөлмелері –  вандализмге қарсы жабыны бар ағаштан. </w:t>
            </w:r>
          </w:p>
          <w:p>
            <w:pPr>
              <w:spacing w:after="20"/>
              <w:ind w:left="20"/>
              <w:jc w:val="both"/>
            </w:pPr>
            <w:r>
              <w:rPr>
                <w:rFonts w:ascii="Times New Roman"/>
                <w:b w:val="false"/>
                <w:i w:val="false"/>
                <w:color w:val="000000"/>
                <w:sz w:val="20"/>
              </w:rPr>
              <w:t xml:space="preserve">
     Киім ауыстыратын бөлмелер, дәретханалар, жинау мүкәммалына арналған үй-жайлар, асхананың өндірістік үй-жайлары және т.б. – тұрғын және қоғамдық ғимараттарға арналған МЕМСТ 6629-88 бойынша ішкі ағаш есіктер. </w:t>
            </w:r>
          </w:p>
          <w:p>
            <w:pPr>
              <w:spacing w:after="20"/>
              <w:ind w:left="20"/>
              <w:jc w:val="both"/>
            </w:pPr>
            <w:r>
              <w:rPr>
                <w:rFonts w:ascii="Times New Roman"/>
                <w:b w:val="false"/>
                <w:i w:val="false"/>
                <w:color w:val="000000"/>
                <w:sz w:val="20"/>
              </w:rPr>
              <w:t xml:space="preserve">
     Техникалық үй-жайлар (электр қалқаны, жылу пункттері, су өлшегіш тораптар) – МЕМСТ </w:t>
            </w:r>
          </w:p>
          <w:p>
            <w:pPr>
              <w:spacing w:after="20"/>
              <w:ind w:left="20"/>
              <w:jc w:val="both"/>
            </w:pPr>
            <w:r>
              <w:rPr>
                <w:rFonts w:ascii="Times New Roman"/>
                <w:b w:val="false"/>
                <w:i w:val="false"/>
                <w:color w:val="000000"/>
                <w:sz w:val="20"/>
              </w:rPr>
              <w:t xml:space="preserve">31173-2016 бойынша болат есік блоктары. </w:t>
            </w:r>
          </w:p>
          <w:p>
            <w:pPr>
              <w:spacing w:after="20"/>
              <w:ind w:left="20"/>
              <w:jc w:val="both"/>
            </w:pPr>
            <w:r>
              <w:rPr>
                <w:rFonts w:ascii="Times New Roman"/>
                <w:b w:val="false"/>
                <w:i w:val="false"/>
                <w:color w:val="000000"/>
                <w:sz w:val="20"/>
              </w:rPr>
              <w:t>
     Бас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xml:space="preserve">
     Есік блоктары – МЕМСТ сәйкес болаттан.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Дәліздерде, рекреацияларда, вестибюльдерде, киім ілетін орындарда, асхана залдарында, оранжереяларда, тамбурларда – беті сырғанамайтын керамогранит/гранит/мәрмәр. </w:t>
            </w:r>
          </w:p>
          <w:p>
            <w:pPr>
              <w:spacing w:after="20"/>
              <w:ind w:left="20"/>
              <w:jc w:val="both"/>
            </w:pPr>
            <w:r>
              <w:rPr>
                <w:rFonts w:ascii="Times New Roman"/>
                <w:b w:val="false"/>
                <w:i w:val="false"/>
                <w:color w:val="000000"/>
                <w:sz w:val="20"/>
              </w:rPr>
              <w:t>
     Оқу үй-жайларында, кабинеттерде, мұғалімдер бөлмесінде, зертханаларда – коммерциялық линолеум.</w:t>
            </w:r>
          </w:p>
          <w:p>
            <w:pPr>
              <w:spacing w:after="20"/>
              <w:ind w:left="20"/>
              <w:jc w:val="both"/>
            </w:pPr>
            <w:r>
              <w:rPr>
                <w:rFonts w:ascii="Times New Roman"/>
                <w:b w:val="false"/>
                <w:i w:val="false"/>
                <w:color w:val="000000"/>
                <w:sz w:val="20"/>
              </w:rPr>
              <w:t xml:space="preserve">
     Жеке жаттығулар аймақтары, амфитеатрлар –ковролан. </w:t>
            </w:r>
          </w:p>
          <w:p>
            <w:pPr>
              <w:spacing w:after="20"/>
              <w:ind w:left="20"/>
              <w:jc w:val="both"/>
            </w:pPr>
            <w:r>
              <w:rPr>
                <w:rFonts w:ascii="Times New Roman"/>
                <w:b w:val="false"/>
                <w:i w:val="false"/>
                <w:color w:val="000000"/>
                <w:sz w:val="20"/>
              </w:rPr>
              <w:t xml:space="preserve">
     Спорт залдары – әмбебап спорттық жабын,  снарядтық – тозуға төзімді арнайы бояу. </w:t>
            </w:r>
          </w:p>
          <w:p>
            <w:pPr>
              <w:spacing w:after="20"/>
              <w:ind w:left="20"/>
              <w:jc w:val="both"/>
            </w:pPr>
            <w:r>
              <w:rPr>
                <w:rFonts w:ascii="Times New Roman"/>
                <w:b w:val="false"/>
                <w:i w:val="false"/>
                <w:color w:val="000000"/>
                <w:sz w:val="20"/>
              </w:rPr>
              <w:t xml:space="preserve">
     Еден жабыны тайғанамайтын болуы тиіс. </w:t>
            </w:r>
          </w:p>
          <w:p>
            <w:pPr>
              <w:spacing w:after="20"/>
              <w:ind w:left="20"/>
              <w:jc w:val="both"/>
            </w:pPr>
            <w:r>
              <w:rPr>
                <w:rFonts w:ascii="Times New Roman"/>
                <w:b w:val="false"/>
                <w:i w:val="false"/>
                <w:color w:val="000000"/>
                <w:sz w:val="20"/>
              </w:rPr>
              <w:t>
     Шеберханалар – беті тайғанамайтын керамогранит.</w:t>
            </w:r>
          </w:p>
          <w:p>
            <w:pPr>
              <w:spacing w:after="20"/>
              <w:ind w:left="20"/>
              <w:jc w:val="both"/>
            </w:pPr>
            <w:r>
              <w:rPr>
                <w:rFonts w:ascii="Times New Roman"/>
                <w:b w:val="false"/>
                <w:i w:val="false"/>
                <w:color w:val="000000"/>
                <w:sz w:val="20"/>
              </w:rPr>
              <w:t xml:space="preserve">
     Серверлік бөлме – биіктігі 250 мм қуыседен. </w:t>
            </w:r>
          </w:p>
          <w:p>
            <w:pPr>
              <w:spacing w:after="20"/>
              <w:ind w:left="20"/>
              <w:jc w:val="both"/>
            </w:pPr>
            <w:r>
              <w:rPr>
                <w:rFonts w:ascii="Times New Roman"/>
                <w:b w:val="false"/>
                <w:i w:val="false"/>
                <w:color w:val="000000"/>
                <w:sz w:val="20"/>
              </w:rPr>
              <w:t>
     Зертханалары бар компьютерлік кабинеттер, физика, химия, биология кабинеттері –  коммерциялық линолеум.</w:t>
            </w:r>
          </w:p>
          <w:p>
            <w:pPr>
              <w:spacing w:after="20"/>
              <w:ind w:left="20"/>
              <w:jc w:val="both"/>
            </w:pPr>
            <w:r>
              <w:rPr>
                <w:rFonts w:ascii="Times New Roman"/>
                <w:b w:val="false"/>
                <w:i w:val="false"/>
                <w:color w:val="000000"/>
                <w:sz w:val="20"/>
              </w:rPr>
              <w:t xml:space="preserve">
     Венткамералар – қорғаныш бояу. </w:t>
            </w:r>
          </w:p>
          <w:p>
            <w:pPr>
              <w:spacing w:after="20"/>
              <w:ind w:left="20"/>
              <w:jc w:val="both"/>
            </w:pPr>
            <w:r>
              <w:rPr>
                <w:rFonts w:ascii="Times New Roman"/>
                <w:b w:val="false"/>
                <w:i w:val="false"/>
                <w:color w:val="000000"/>
                <w:sz w:val="20"/>
              </w:rPr>
              <w:t>
     Кіру топтары, кіреберістер, пандустар – көлденең беттерде қалыңдығы кемінде 30 мм беті тайғанамайтын гранит/мәрмәр, тік беттерде қалыңдығы кемінде 20 мм – жылтыратылған, құрамы күшейтілген желіммен тегістелген беттерде.</w:t>
            </w:r>
          </w:p>
          <w:p>
            <w:pPr>
              <w:spacing w:after="20"/>
              <w:ind w:left="20"/>
              <w:jc w:val="both"/>
            </w:pPr>
            <w:r>
              <w:rPr>
                <w:rFonts w:ascii="Times New Roman"/>
                <w:b w:val="false"/>
                <w:i w:val="false"/>
                <w:color w:val="000000"/>
                <w:sz w:val="20"/>
              </w:rPr>
              <w:t xml:space="preserve">
     Тұрмыстық үй-жайлар, ас үйдің өндірістік            үй-жайлары, персонал бөлмелері, күзет үй-жайлары, қосалқы үй-жайлар, санитариялық тораптар, жинау мүкәммалына арналған үй-жайлар – беті тайғанамайтын керамикалық тақташа/керамогранит. </w:t>
            </w:r>
          </w:p>
          <w:p>
            <w:pPr>
              <w:spacing w:after="20"/>
              <w:ind w:left="20"/>
              <w:jc w:val="both"/>
            </w:pPr>
            <w:r>
              <w:rPr>
                <w:rFonts w:ascii="Times New Roman"/>
                <w:b w:val="false"/>
                <w:i w:val="false"/>
                <w:color w:val="000000"/>
                <w:sz w:val="20"/>
              </w:rPr>
              <w:t>
     Медициналық мақсаттағы үй-жайларда –қолданыстағы нормативтердің талаптарына сәйкес (гомогенді синтетикалық, керамикалық тақташалар және т.б.).</w:t>
            </w:r>
          </w:p>
          <w:p>
            <w:pPr>
              <w:spacing w:after="20"/>
              <w:ind w:left="20"/>
              <w:jc w:val="both"/>
            </w:pPr>
            <w:r>
              <w:rPr>
                <w:rFonts w:ascii="Times New Roman"/>
                <w:b w:val="false"/>
                <w:i w:val="false"/>
                <w:color w:val="000000"/>
                <w:sz w:val="20"/>
              </w:rPr>
              <w:t>
     Техникалық жерүңгір, жертөле – қорғаныш бояу жағылған, керамикалық тақташа/керамогранит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Баспалдақтар мен баспалдақ алаңдары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тақташа, беті тайғанамайтын керамогранит/гранит/мәрмәр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қолжетімділігі ескерілген лифтілер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қасбеттерді әрлеу – жергілікті атқарушы органмен келісілген нобайлық жоба бойынша. Нобайлық жобаны тапсырыс берушінің қарауына ұсынған кезде өңірлердің климаттық және сейсмикалық жағдайларын ескере отырып, негізінен отандық өндірістің заманауи материалдарынан жасалған сыртқы әрлеу нұсқаларын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 тұрмыстық үй-жайлар, ас үйдің өндірістік үй-жайлары, персонал бөлмелері, қосалқы үй-жайлар, санитариялық тораптар, жинау мүкәммалына арналған үй-жайлар, медициналық блок үй-жайлары – керамикалық тақташа, майлы бояу. </w:t>
            </w:r>
          </w:p>
          <w:p>
            <w:pPr>
              <w:spacing w:after="20"/>
              <w:ind w:left="20"/>
              <w:jc w:val="both"/>
            </w:pPr>
            <w:r>
              <w:rPr>
                <w:rFonts w:ascii="Times New Roman"/>
                <w:b w:val="false"/>
                <w:i w:val="false"/>
                <w:color w:val="000000"/>
                <w:sz w:val="20"/>
              </w:rPr>
              <w:t>
     Басқа үй-жайларда – су эмульсиялық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қоршауы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деңгейлі қоршаулары бар металл қоршау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негізіндегі төсемтас (жобада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көзделмесін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электрмен жабдықтау, жылумен жабдықтау, сумен жабдықтау және кәріз бен байланыс жүйелерінің жағдайына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электрмен жабдықтау, телефондандыру, сумен жабдықтау және кәріз жүйелерін Қазақстан Республикасының аумағында қолданылатын нормативтерге сәйкес орталықтандырылған желілерден қабылдау. Орталықтандырылған коммуникациялар болмаған жағдайда жеке шешімдерді қолдану. Жылумен жабдықтау үшін қатты, сұйық, газ тәрізді отындағы автономды қазандықтарды қолдануға рұқсат етіледі. </w:t>
            </w:r>
          </w:p>
          <w:p>
            <w:pPr>
              <w:spacing w:after="20"/>
              <w:ind w:left="20"/>
              <w:jc w:val="both"/>
            </w:pPr>
            <w:r>
              <w:rPr>
                <w:rFonts w:ascii="Times New Roman"/>
                <w:b w:val="false"/>
                <w:i w:val="false"/>
                <w:color w:val="000000"/>
                <w:sz w:val="20"/>
              </w:rPr>
              <w:t>
     ЖЖжК, СК, ЭЖНҚ, ӘТЖ бөлімдерін Қазақстан Республикасының аумағында қолданылатын нормативтерге сәйкес орындау.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Жылыту: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Жылыту және желдету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Сорғыларды жиілік түрлендіргіштерімен орнату.</w:t>
            </w:r>
          </w:p>
          <w:p>
            <w:pPr>
              <w:spacing w:after="20"/>
              <w:ind w:left="20"/>
              <w:jc w:val="both"/>
            </w:pPr>
            <w:r>
              <w:rPr>
                <w:rFonts w:ascii="Times New Roman"/>
                <w:b w:val="false"/>
                <w:i w:val="false"/>
                <w:color w:val="000000"/>
                <w:sz w:val="20"/>
              </w:rPr>
              <w:t>
      Экономикалық тиімділік үшін жылыту жүйелеріне құбырлы жылу оқшаулағышын қолдану.</w:t>
            </w:r>
          </w:p>
          <w:p>
            <w:pPr>
              <w:spacing w:after="20"/>
              <w:ind w:left="20"/>
              <w:jc w:val="both"/>
            </w:pPr>
            <w:r>
              <w:rPr>
                <w:rFonts w:ascii="Times New Roman"/>
                <w:b w:val="false"/>
                <w:i w:val="false"/>
                <w:color w:val="000000"/>
                <w:sz w:val="20"/>
              </w:rPr>
              <w:t>
      Жылу-техникалық есептеулерге және жылумен жабдықтау көздеріне сәйкес жылыту жүйесінің температуралық графигі – 85-60.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Желдету:</w:t>
            </w:r>
          </w:p>
          <w:p>
            <w:pPr>
              <w:spacing w:after="20"/>
              <w:ind w:left="20"/>
              <w:jc w:val="both"/>
            </w:pPr>
            <w:r>
              <w:rPr>
                <w:rFonts w:ascii="Times New Roman"/>
                <w:b w:val="false"/>
                <w:i w:val="false"/>
                <w:color w:val="000000"/>
                <w:sz w:val="20"/>
              </w:rPr>
              <w:t>
      Мектептің желдету жүйелерін Қазақстан Республикасының нормативтік талаптарына сәйкес механикалық ағынмен, механикалық сорғышпен және табиғи желдетумен орындау.</w:t>
            </w:r>
          </w:p>
          <w:p>
            <w:pPr>
              <w:spacing w:after="20"/>
              <w:ind w:left="20"/>
              <w:jc w:val="both"/>
            </w:pPr>
            <w:r>
              <w:rPr>
                <w:rFonts w:ascii="Times New Roman"/>
                <w:b w:val="false"/>
                <w:i w:val="false"/>
                <w:color w:val="000000"/>
                <w:sz w:val="20"/>
              </w:rPr>
              <w:t xml:space="preserve">
      III және IV климаттық аймақтарда ауаны рекуперациялайтын (асхана және акт залдарында), жылы мезгілде салқындататын механикалық ынталандырумен ағынды желдету жүйелерін көздеу. Тоңазытқыш қондырғы ретінде компрессорлық-конденсациялық блоктарды қабылдау.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Су құбыры және кәріз</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Әртүрлі функционалды мақсаттағы үй-жайлар үшін сумен жабдықтауды және кәрізді тиісті нормативтік талаптар мен технологиялық тапсырмаларды ескере отырып орындау.    </w:t>
            </w:r>
          </w:p>
          <w:p>
            <w:pPr>
              <w:spacing w:after="20"/>
              <w:ind w:left="20"/>
              <w:jc w:val="both"/>
            </w:pPr>
            <w:r>
              <w:rPr>
                <w:rFonts w:ascii="Times New Roman"/>
                <w:b w:val="false"/>
                <w:i w:val="false"/>
                <w:color w:val="000000"/>
                <w:sz w:val="20"/>
              </w:rPr>
              <w:t>
      Төменгі сыныптардың білім алушылары үшін балалар санитариялық аспаптарын көздеген жөн.   Халықтың жүріс-тұрысы шектеулі топтары үшін арнайы раковиналармен, унитаздармен және араластырғыштармен жабдықтау. Ас залдары, асханалар маңындағы жуынатын үй-жайларда қондырмалы раковиналарды қолдану.</w:t>
            </w:r>
          </w:p>
          <w:p>
            <w:pPr>
              <w:spacing w:after="20"/>
              <w:ind w:left="20"/>
              <w:jc w:val="both"/>
            </w:pPr>
            <w:r>
              <w:rPr>
                <w:rFonts w:ascii="Times New Roman"/>
                <w:b w:val="false"/>
                <w:i w:val="false"/>
                <w:color w:val="000000"/>
                <w:sz w:val="20"/>
              </w:rPr>
              <w:t>
   Асхана үшін жеке электр энергиясы, суық және ыстық су есептегіштерін көздеу.</w:t>
            </w:r>
          </w:p>
          <w:p>
            <w:pPr>
              <w:spacing w:after="20"/>
              <w:ind w:left="20"/>
              <w:jc w:val="both"/>
            </w:pPr>
            <w:r>
              <w:rPr>
                <w:rFonts w:ascii="Times New Roman"/>
                <w:b w:val="false"/>
                <w:i w:val="false"/>
                <w:color w:val="000000"/>
                <w:sz w:val="20"/>
              </w:rPr>
              <w:t xml:space="preserve">
      Орталықтандырылған сумен жабдықтау және кәріз жоқ жерлерде жұмыс жобасына сәйкес су мен септиктерге арналған резервуарлар көзделеді.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жабдықтау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Электрмен жабдықтаудың сенімділігін қамтамасыз ету дәрежесін ҚР ЭҚЖҚ-ға, 4.04-106-2013* "Тұрғын және қоғамдық ғимараттардың электр жабдықтары. Жобалау қағидалары" ҚР ҚҚ-ға сәйкес қабылдау.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жарықтандыру және күштік электр жабдығы</w:t>
            </w:r>
          </w:p>
          <w:p>
            <w:pPr>
              <w:spacing w:after="20"/>
              <w:ind w:left="20"/>
              <w:jc w:val="both"/>
            </w:pPr>
            <w:r>
              <w:rPr>
                <w:rFonts w:ascii="Times New Roman"/>
                <w:b w:val="false"/>
                <w:i w:val="false"/>
                <w:color w:val="000000"/>
                <w:sz w:val="20"/>
              </w:rPr>
              <w:t>
      Электр құрылғылары мен электр жабдықтарын 4.04-106-2013* ҚР ҚҚ-ға, 3.02-111-2012* ҚР ҚҚ-ға сәйкес әзірлеу.</w:t>
            </w:r>
          </w:p>
          <w:p>
            <w:pPr>
              <w:spacing w:after="20"/>
              <w:ind w:left="20"/>
              <w:jc w:val="both"/>
            </w:pPr>
            <w:r>
              <w:rPr>
                <w:rFonts w:ascii="Times New Roman"/>
                <w:b w:val="false"/>
                <w:i w:val="false"/>
                <w:color w:val="000000"/>
                <w:sz w:val="20"/>
              </w:rPr>
              <w:t>
      Электрмен жабдықтаудың сенімділік дәрежесі бойынша мектептің электр энергиясын тұтынушылар II санаттағы тұтынушыларға жатады. Мектеп ғимаратына кіргізімде электр қалқандарында автоматты түрде резерв қосылатын (АРҚ)  кіру-тарату құрылғысы (КТҚ) және шығатын желілерде автоматты ажыратқыштар көзделуі тиіс. Асхана үшін жеке ҚТҚ көздеу.</w:t>
            </w:r>
          </w:p>
          <w:p>
            <w:pPr>
              <w:spacing w:after="20"/>
              <w:ind w:left="20"/>
              <w:jc w:val="both"/>
            </w:pPr>
            <w:r>
              <w:rPr>
                <w:rFonts w:ascii="Times New Roman"/>
                <w:b w:val="false"/>
                <w:i w:val="false"/>
                <w:color w:val="000000"/>
                <w:sz w:val="20"/>
              </w:rPr>
              <w:t xml:space="preserve">
      Электрмен жабдықтаудың сенімділігі (эвакуациялық жарықтандыру) бойынша I ерекше санаттағы электр қабылдағыштар үшін дизельді-генераторлық қондырғыдан (ДГҚ) қосымша қоректендіруді көздеу. </w:t>
            </w:r>
          </w:p>
          <w:p>
            <w:pPr>
              <w:spacing w:after="20"/>
              <w:ind w:left="20"/>
              <w:jc w:val="both"/>
            </w:pPr>
            <w:r>
              <w:rPr>
                <w:rFonts w:ascii="Times New Roman"/>
                <w:b w:val="false"/>
                <w:i w:val="false"/>
                <w:color w:val="000000"/>
                <w:sz w:val="20"/>
              </w:rPr>
              <w:t xml:space="preserve">
      Электр энергиясын есепке алуды есептегіштермен оларды коммерциялық есепке алудың автоматтандырылған жүйесінде (ЭКЕАЖ) пайдалану мүмкіндігін көздеу.   </w:t>
            </w:r>
          </w:p>
          <w:p>
            <w:pPr>
              <w:spacing w:after="20"/>
              <w:ind w:left="20"/>
              <w:jc w:val="both"/>
            </w:pPr>
            <w:r>
              <w:rPr>
                <w:rFonts w:ascii="Times New Roman"/>
                <w:b w:val="false"/>
                <w:i w:val="false"/>
                <w:color w:val="000000"/>
                <w:sz w:val="20"/>
              </w:rPr>
              <w:t>
      Мектеп ғимаратының күштік электр жабдығы сантехникалық жабдық, байланыс жүйелерінің жабдығы, сондай-ақ технологиялық мектеп жабдығы, кір жуу және асхана жабдығы болып табылады. Барлық күштік жабдықтарды қоректендіруді сабақтас бөлімдердің тапсырмасына сәйкес орындау. Күштік жабдықтарды тарату және топтық желілерін топтық төсеу кезінде жалын таратпайтын, түтін мен газды аз бөлетін және жану өнімдерінің уыттылығы төмен кәбілдермен орындау.</w:t>
            </w:r>
          </w:p>
          <w:p>
            <w:pPr>
              <w:spacing w:after="20"/>
              <w:ind w:left="20"/>
              <w:jc w:val="both"/>
            </w:pPr>
            <w:r>
              <w:rPr>
                <w:rFonts w:ascii="Times New Roman"/>
                <w:b w:val="false"/>
                <w:i w:val="false"/>
                <w:color w:val="000000"/>
                <w:sz w:val="20"/>
              </w:rPr>
              <w:t xml:space="preserve">
      Мектептің өртке қарсы жүктемесін қоректендіру үшін отқа төзімді, топтық төсеу кезінде жалын таратпайтын, түтін мен газды аз бөлетін және жану өнімдерінің уыттылығы төмен мыс талсымдары бар кәбілдерді қолдану. </w:t>
            </w:r>
          </w:p>
          <w:p>
            <w:pPr>
              <w:spacing w:after="20"/>
              <w:ind w:left="20"/>
              <w:jc w:val="both"/>
            </w:pPr>
            <w:r>
              <w:rPr>
                <w:rFonts w:ascii="Times New Roman"/>
                <w:b w:val="false"/>
                <w:i w:val="false"/>
                <w:color w:val="000000"/>
                <w:sz w:val="20"/>
              </w:rPr>
              <w:t xml:space="preserve">
      Жарықтандырудың мынадай: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авариялық (резервтік және эвакуациялық) түрлерін көздеу.</w:t>
            </w:r>
          </w:p>
          <w:p>
            <w:pPr>
              <w:spacing w:after="20"/>
              <w:ind w:left="20"/>
              <w:jc w:val="both"/>
            </w:pPr>
            <w:r>
              <w:rPr>
                <w:rFonts w:ascii="Times New Roman"/>
                <w:b w:val="false"/>
                <w:i w:val="false"/>
                <w:color w:val="000000"/>
                <w:sz w:val="20"/>
              </w:rPr>
              <w:t xml:space="preserve">
      Барлық жарықтандыруға арналған шырағдандардың типтерін үй-жайлардың сипаттамаларына байланысты қабылдау.  </w:t>
            </w:r>
          </w:p>
          <w:p>
            <w:pPr>
              <w:spacing w:after="20"/>
              <w:ind w:left="20"/>
              <w:jc w:val="both"/>
            </w:pPr>
            <w:r>
              <w:rPr>
                <w:rFonts w:ascii="Times New Roman"/>
                <w:b w:val="false"/>
                <w:i w:val="false"/>
                <w:color w:val="000000"/>
                <w:sz w:val="20"/>
              </w:rPr>
              <w:t xml:space="preserve">
      Жарықтандыру құрылғылары ретінде энергия үнемдейтін жарық диодты шамдары бар шырағдандарды пайдалану. Авариялық және эвакуациялық жарықтандыруды өрт қауіпсіздігі жөніндегі нормативтік құжаттардың талаптарына сәйкес көздеу. </w:t>
            </w:r>
          </w:p>
          <w:p>
            <w:pPr>
              <w:spacing w:after="20"/>
              <w:ind w:left="20"/>
              <w:jc w:val="both"/>
            </w:pPr>
            <w:r>
              <w:rPr>
                <w:rFonts w:ascii="Times New Roman"/>
                <w:b w:val="false"/>
                <w:i w:val="false"/>
                <w:color w:val="000000"/>
                <w:sz w:val="20"/>
              </w:rPr>
              <w:t xml:space="preserve">
       Үй-жайларды электрмен жарықтандыруды басқаруды: </w:t>
            </w:r>
          </w:p>
          <w:p>
            <w:pPr>
              <w:spacing w:after="20"/>
              <w:ind w:left="20"/>
              <w:jc w:val="both"/>
            </w:pPr>
            <w:r>
              <w:rPr>
                <w:rFonts w:ascii="Times New Roman"/>
                <w:b w:val="false"/>
                <w:i w:val="false"/>
                <w:color w:val="000000"/>
                <w:sz w:val="20"/>
              </w:rPr>
              <w:t>
       негізгі дәліздер мен баспалдақ торлары үшін –       орталықтандырылған, күзет үй-жайы жұмыс орнынан басқарылатын;</w:t>
            </w:r>
          </w:p>
          <w:p>
            <w:pPr>
              <w:spacing w:after="20"/>
              <w:ind w:left="20"/>
              <w:jc w:val="both"/>
            </w:pPr>
            <w:r>
              <w:rPr>
                <w:rFonts w:ascii="Times New Roman"/>
                <w:b w:val="false"/>
                <w:i w:val="false"/>
                <w:color w:val="000000"/>
                <w:sz w:val="20"/>
              </w:rPr>
              <w:t xml:space="preserve">
       қалған үй-жайлар үшін – кіреберісте санитариялық талаптарға сәйкес ажыратқыштары бар жергілікті етіп орындау.   </w:t>
            </w:r>
          </w:p>
          <w:p>
            <w:pPr>
              <w:spacing w:after="20"/>
              <w:ind w:left="20"/>
              <w:jc w:val="both"/>
            </w:pPr>
            <w:r>
              <w:rPr>
                <w:rFonts w:ascii="Times New Roman"/>
                <w:b w:val="false"/>
                <w:i w:val="false"/>
                <w:color w:val="000000"/>
                <w:sz w:val="20"/>
              </w:rPr>
              <w:t>
       Топтық жарықтандыру желісін топтық төсеу кезінде жалын таратпайтын, түтін мен газды аз бөлетін және жану өнімдерінің уыттылығы төмен мыс талсымдары бар кәбілдермен орындау.</w:t>
            </w:r>
          </w:p>
          <w:p>
            <w:pPr>
              <w:spacing w:after="20"/>
              <w:ind w:left="20"/>
              <w:jc w:val="both"/>
            </w:pPr>
            <w:r>
              <w:rPr>
                <w:rFonts w:ascii="Times New Roman"/>
                <w:b w:val="false"/>
                <w:i w:val="false"/>
                <w:color w:val="000000"/>
                <w:sz w:val="20"/>
              </w:rPr>
              <w:t xml:space="preserve">
       Күштік және жарықтандыру желілерін төсеу әдісін жобада айқындау.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Автоматтандыру:</w:t>
            </w:r>
          </w:p>
          <w:p>
            <w:pPr>
              <w:spacing w:after="20"/>
              <w:ind w:left="20"/>
              <w:jc w:val="both"/>
            </w:pPr>
            <w:r>
              <w:rPr>
                <w:rFonts w:ascii="Times New Roman"/>
                <w:b w:val="false"/>
                <w:i w:val="false"/>
                <w:color w:val="000000"/>
                <w:sz w:val="20"/>
              </w:rPr>
              <w:t xml:space="preserve">
       Жобада инженерлік жабдықты автоматтандырудың мынадай кіші жүйелерін: </w:t>
            </w:r>
          </w:p>
          <w:p>
            <w:pPr>
              <w:spacing w:after="20"/>
              <w:ind w:left="20"/>
              <w:jc w:val="both"/>
            </w:pPr>
            <w:r>
              <w:rPr>
                <w:rFonts w:ascii="Times New Roman"/>
                <w:b w:val="false"/>
                <w:i w:val="false"/>
                <w:color w:val="000000"/>
                <w:sz w:val="20"/>
              </w:rPr>
              <w:t>
       жылу пунктін;</w:t>
            </w:r>
          </w:p>
          <w:p>
            <w:pPr>
              <w:spacing w:after="20"/>
              <w:ind w:left="20"/>
              <w:jc w:val="both"/>
            </w:pPr>
            <w:r>
              <w:rPr>
                <w:rFonts w:ascii="Times New Roman"/>
                <w:b w:val="false"/>
                <w:i w:val="false"/>
                <w:color w:val="000000"/>
                <w:sz w:val="20"/>
              </w:rPr>
              <w:t xml:space="preserve">
       шаруашылық-ауыз су және өртке қарсы су құбырларының сорғы қондырғыларын; </w:t>
            </w:r>
          </w:p>
          <w:p>
            <w:pPr>
              <w:spacing w:after="20"/>
              <w:ind w:left="20"/>
              <w:jc w:val="both"/>
            </w:pPr>
            <w:r>
              <w:rPr>
                <w:rFonts w:ascii="Times New Roman"/>
                <w:b w:val="false"/>
                <w:i w:val="false"/>
                <w:color w:val="000000"/>
                <w:sz w:val="20"/>
              </w:rPr>
              <w:t>
       электр жетегі бар ысырмаларды;</w:t>
            </w:r>
          </w:p>
          <w:p>
            <w:pPr>
              <w:spacing w:after="20"/>
              <w:ind w:left="20"/>
              <w:jc w:val="both"/>
            </w:pPr>
            <w:r>
              <w:rPr>
                <w:rFonts w:ascii="Times New Roman"/>
                <w:b w:val="false"/>
                <w:i w:val="false"/>
                <w:color w:val="000000"/>
                <w:sz w:val="20"/>
              </w:rPr>
              <w:t>
       механикалық ағынды-сорғылы желдетуді көздеу.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Инженерлік тораптарды диспетчерлеу</w:t>
            </w:r>
          </w:p>
          <w:p>
            <w:pPr>
              <w:spacing w:after="20"/>
              <w:ind w:left="20"/>
              <w:jc w:val="both"/>
            </w:pPr>
            <w:r>
              <w:rPr>
                <w:rFonts w:ascii="Times New Roman"/>
                <w:b w:val="false"/>
                <w:i w:val="false"/>
                <w:color w:val="000000"/>
                <w:sz w:val="20"/>
              </w:rPr>
              <w:t xml:space="preserve">
       Мына жүйелерді: </w:t>
            </w:r>
          </w:p>
          <w:p>
            <w:pPr>
              <w:spacing w:after="20"/>
              <w:ind w:left="20"/>
              <w:jc w:val="both"/>
            </w:pPr>
            <w:r>
              <w:rPr>
                <w:rFonts w:ascii="Times New Roman"/>
                <w:b w:val="false"/>
                <w:i w:val="false"/>
                <w:color w:val="000000"/>
                <w:sz w:val="20"/>
              </w:rPr>
              <w:t xml:space="preserve">
       жылумен жабдықтау және ыстық сумен жабдықтау жүйелерін (ЫСЖ); </w:t>
            </w:r>
          </w:p>
          <w:p>
            <w:pPr>
              <w:spacing w:after="20"/>
              <w:ind w:left="20"/>
              <w:jc w:val="both"/>
            </w:pPr>
            <w:r>
              <w:rPr>
                <w:rFonts w:ascii="Times New Roman"/>
                <w:b w:val="false"/>
                <w:i w:val="false"/>
                <w:color w:val="000000"/>
                <w:sz w:val="20"/>
              </w:rPr>
              <w:t>
       шаруашылық-ауыз сумен жабдықтау жүйелерін;</w:t>
            </w:r>
          </w:p>
          <w:p>
            <w:pPr>
              <w:spacing w:after="20"/>
              <w:ind w:left="20"/>
              <w:jc w:val="both"/>
            </w:pPr>
            <w:r>
              <w:rPr>
                <w:rFonts w:ascii="Times New Roman"/>
                <w:b w:val="false"/>
                <w:i w:val="false"/>
                <w:color w:val="000000"/>
                <w:sz w:val="20"/>
              </w:rPr>
              <w:t xml:space="preserve">
       мәжбүрлі желдету жүйелерін бақылау үшін диспетчерлік бөлмені көздеу. </w:t>
            </w:r>
          </w:p>
          <w:p>
            <w:pPr>
              <w:spacing w:after="20"/>
              <w:ind w:left="20"/>
              <w:jc w:val="both"/>
            </w:pPr>
            <w:r>
              <w:rPr>
                <w:rFonts w:ascii="Times New Roman"/>
                <w:b w:val="false"/>
                <w:i w:val="false"/>
                <w:color w:val="000000"/>
                <w:sz w:val="20"/>
              </w:rPr>
              <w:t xml:space="preserve">
       Еркін бағдарламаланатын контроллер мен дискретті және аналогты енгізуді кеңейту модульдерін көздеу (қажет болған жағдайда). </w:t>
            </w:r>
          </w:p>
          <w:p>
            <w:pPr>
              <w:spacing w:after="20"/>
              <w:ind w:left="20"/>
              <w:jc w:val="both"/>
            </w:pPr>
            <w:r>
              <w:rPr>
                <w:rFonts w:ascii="Times New Roman"/>
                <w:b w:val="false"/>
                <w:i w:val="false"/>
                <w:color w:val="000000"/>
                <w:sz w:val="20"/>
              </w:rPr>
              <w:t>
       Контроллер мен жабдық арасында мынадай бақылау сигналдарын беруді көздеу:</w:t>
            </w:r>
          </w:p>
          <w:p>
            <w:pPr>
              <w:spacing w:after="20"/>
              <w:ind w:left="20"/>
              <w:jc w:val="both"/>
            </w:pPr>
            <w:r>
              <w:rPr>
                <w:rFonts w:ascii="Times New Roman"/>
                <w:b w:val="false"/>
                <w:i w:val="false"/>
                <w:color w:val="000000"/>
                <w:sz w:val="20"/>
              </w:rPr>
              <w:t>
       сорғылардың жұмыс режимі (қолмен-тоқтатым-авто);</w:t>
            </w:r>
          </w:p>
          <w:p>
            <w:pPr>
              <w:spacing w:after="20"/>
              <w:ind w:left="20"/>
              <w:jc w:val="both"/>
            </w:pPr>
            <w:r>
              <w:rPr>
                <w:rFonts w:ascii="Times New Roman"/>
                <w:b w:val="false"/>
                <w:i w:val="false"/>
                <w:color w:val="000000"/>
                <w:sz w:val="20"/>
              </w:rPr>
              <w:t>
       жұмыс мәртебесі – сорғылар контакторларынан;</w:t>
            </w:r>
          </w:p>
          <w:p>
            <w:pPr>
              <w:spacing w:after="20"/>
              <w:ind w:left="20"/>
              <w:jc w:val="both"/>
            </w:pPr>
            <w:r>
              <w:rPr>
                <w:rFonts w:ascii="Times New Roman"/>
                <w:b w:val="false"/>
                <w:i w:val="false"/>
                <w:color w:val="000000"/>
                <w:sz w:val="20"/>
              </w:rPr>
              <w:t>
       сорғылар авариясы;</w:t>
            </w:r>
          </w:p>
          <w:p>
            <w:pPr>
              <w:spacing w:after="20"/>
              <w:ind w:left="20"/>
              <w:jc w:val="both"/>
            </w:pPr>
            <w:r>
              <w:rPr>
                <w:rFonts w:ascii="Times New Roman"/>
                <w:b w:val="false"/>
                <w:i w:val="false"/>
                <w:color w:val="000000"/>
                <w:sz w:val="20"/>
              </w:rPr>
              <w:t>
       RS-485 интерфейсі арқылы температуралық датчиктердің деректері;</w:t>
            </w:r>
          </w:p>
          <w:p>
            <w:pPr>
              <w:spacing w:after="20"/>
              <w:ind w:left="20"/>
              <w:jc w:val="both"/>
            </w:pPr>
            <w:r>
              <w:rPr>
                <w:rFonts w:ascii="Times New Roman"/>
                <w:b w:val="false"/>
                <w:i w:val="false"/>
                <w:color w:val="000000"/>
                <w:sz w:val="20"/>
              </w:rPr>
              <w:t xml:space="preserve">
       қысымды құбырлардағы қысым; </w:t>
            </w:r>
          </w:p>
          <w:p>
            <w:pPr>
              <w:spacing w:after="20"/>
              <w:ind w:left="20"/>
              <w:jc w:val="both"/>
            </w:pPr>
            <w:r>
              <w:rPr>
                <w:rFonts w:ascii="Times New Roman"/>
                <w:b w:val="false"/>
                <w:i w:val="false"/>
                <w:color w:val="000000"/>
                <w:sz w:val="20"/>
              </w:rPr>
              <w:t>
       кері құбырдағы температура датчигінен алынған деректер;</w:t>
            </w:r>
          </w:p>
          <w:p>
            <w:pPr>
              <w:spacing w:after="20"/>
              <w:ind w:left="20"/>
              <w:jc w:val="both"/>
            </w:pPr>
            <w:r>
              <w:rPr>
                <w:rFonts w:ascii="Times New Roman"/>
                <w:b w:val="false"/>
                <w:i w:val="false"/>
                <w:color w:val="000000"/>
                <w:sz w:val="20"/>
              </w:rPr>
              <w:t>
       ССЖ жеткізуші құбырдың кіргізіміндегі қысым датчигінен алынған деректер.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Найзағайдан қорғау</w:t>
            </w:r>
          </w:p>
          <w:p>
            <w:pPr>
              <w:spacing w:after="20"/>
              <w:ind w:left="20"/>
              <w:jc w:val="both"/>
            </w:pPr>
            <w:r>
              <w:rPr>
                <w:rFonts w:ascii="Times New Roman"/>
                <w:b w:val="false"/>
                <w:i w:val="false"/>
                <w:color w:val="000000"/>
                <w:sz w:val="20"/>
              </w:rPr>
              <w:t>
       2.04-103-2013* "Ғимараттар мен құрылыстарды найзағайдан қорғау құрылғысы" ҚР ҚҚ-ға сәйкес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Байланыс желілері</w:t>
            </w:r>
          </w:p>
          <w:p>
            <w:pPr>
              <w:spacing w:after="20"/>
              <w:ind w:left="20"/>
              <w:jc w:val="both"/>
            </w:pPr>
            <w:r>
              <w:rPr>
                <w:rFonts w:ascii="Times New Roman"/>
                <w:b w:val="false"/>
                <w:i w:val="false"/>
                <w:color w:val="000000"/>
                <w:sz w:val="20"/>
              </w:rPr>
              <w:t xml:space="preserve">
       3.02-10-2010 "Тұрғын және қоғамдық ғимараттардың байланыс, сигнализация жүйелерінің және инженерлік жабдықтарын диспетчерлендірудің құрылғылары. Жобалау нормалары" ҚР ҚНжЕ-ге, </w:t>
            </w:r>
          </w:p>
          <w:p>
            <w:pPr>
              <w:spacing w:after="20"/>
              <w:ind w:left="20"/>
              <w:jc w:val="both"/>
            </w:pPr>
            <w:r>
              <w:rPr>
                <w:rFonts w:ascii="Times New Roman"/>
                <w:b w:val="false"/>
                <w:i w:val="false"/>
                <w:color w:val="000000"/>
                <w:sz w:val="20"/>
              </w:rPr>
              <w:t xml:space="preserve">3.02-111-2012* "Жалпы білім беру мекемелері" </w:t>
            </w:r>
          </w:p>
          <w:p>
            <w:pPr>
              <w:spacing w:after="20"/>
              <w:ind w:left="20"/>
              <w:jc w:val="both"/>
            </w:pPr>
            <w:r>
              <w:rPr>
                <w:rFonts w:ascii="Times New Roman"/>
                <w:b w:val="false"/>
                <w:i w:val="false"/>
                <w:color w:val="000000"/>
                <w:sz w:val="20"/>
              </w:rPr>
              <w:t xml:space="preserve">ҚР ҚҚ-ға сәйкес әзірлеу. </w:t>
            </w:r>
          </w:p>
          <w:p>
            <w:pPr>
              <w:spacing w:after="20"/>
              <w:ind w:left="20"/>
              <w:jc w:val="both"/>
            </w:pPr>
            <w:r>
              <w:rPr>
                <w:rFonts w:ascii="Times New Roman"/>
                <w:b w:val="false"/>
                <w:i w:val="false"/>
                <w:color w:val="000000"/>
                <w:sz w:val="20"/>
              </w:rPr>
              <w:t xml:space="preserve">
       Құрылымдалған кәбілдік жүйені (ҚКЖ) көздеу. Ақпараттық розеткалардың барлық ажыратқыштары 6-санатқа сәйкес келуге және ISO/IEC 11801 стандартының талаптарын қанағаттандыруға тиіс. </w:t>
            </w:r>
          </w:p>
          <w:p>
            <w:pPr>
              <w:spacing w:after="20"/>
              <w:ind w:left="20"/>
              <w:jc w:val="both"/>
            </w:pPr>
            <w:r>
              <w:rPr>
                <w:rFonts w:ascii="Times New Roman"/>
                <w:b w:val="false"/>
                <w:i w:val="false"/>
                <w:color w:val="000000"/>
                <w:sz w:val="20"/>
              </w:rPr>
              <w:t xml:space="preserve">
       IP-бейнебақылауды (ББЖ) көздеу. Бейнебақылау жүйесі: құқық қорғау органдарының жедел басқару орталығының жүйесіне қосылу мүмкіндігімен адамдар көп жиналатын орындарды, ғимараттарға кіреберістерді, дәліздерді және қабаттардағы холлдарды бақылауға тиіс. </w:t>
            </w:r>
          </w:p>
          <w:p>
            <w:pPr>
              <w:spacing w:after="20"/>
              <w:ind w:left="20"/>
              <w:jc w:val="both"/>
            </w:pPr>
            <w:r>
              <w:rPr>
                <w:rFonts w:ascii="Times New Roman"/>
                <w:b w:val="false"/>
                <w:i w:val="false"/>
                <w:color w:val="000000"/>
                <w:sz w:val="20"/>
              </w:rPr>
              <w:t>
      Объектіні тұрақты бақылау үшін орталық күзет бекетінде бейнебақылау терминалын көздеу қажет. Бейнебақылауды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жобалау.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Қол жеткізуді бақылау және басқару жүйесін (ҚББЖ) әзірлеу: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Техникалық үй-жайларға (су өлшеу торабы, жылу торабы), серверлік бөлмеге, электр қалқанына, бухгалтерия кабинетіне, қару-жарақ бөлмесіне, шатырға шығу орындарына қол жеткізуді шектеу үшін. Блоктар бойынша кіші, орта және жоғары сыныптар арасында қол жеткізуді шектеуді көздеу.</w:t>
            </w:r>
          </w:p>
          <w:p>
            <w:pPr>
              <w:spacing w:after="20"/>
              <w:ind w:left="20"/>
              <w:jc w:val="both"/>
            </w:pPr>
            <w:r>
              <w:rPr>
                <w:rFonts w:ascii="Times New Roman"/>
                <w:b w:val="false"/>
                <w:i w:val="false"/>
                <w:color w:val="000000"/>
                <w:sz w:val="20"/>
              </w:rPr>
              <w:t>
    АӘД кабинетінде, информатика кабинетінде, медиатекада, химия, физика, биология және зертханашылар кабинеттерінде күзет дабылын (КД) көздеу.</w:t>
            </w:r>
          </w:p>
          <w:p>
            <w:pPr>
              <w:spacing w:after="20"/>
              <w:ind w:left="20"/>
              <w:jc w:val="both"/>
            </w:pPr>
            <w:r>
              <w:rPr>
                <w:rFonts w:ascii="Times New Roman"/>
                <w:b w:val="false"/>
                <w:i w:val="false"/>
                <w:color w:val="000000"/>
                <w:sz w:val="20"/>
              </w:rPr>
              <w:t>
    Адамдарды құлақтандыру және эвакуациялауды басқару жүйесі (ҚЭБЖ) Қазақстан Республикасының аумағындағы қолданыстағы нормаларға сәйкес жобалануға тиіс.</w:t>
            </w:r>
          </w:p>
          <w:p>
            <w:pPr>
              <w:spacing w:after="20"/>
              <w:ind w:left="20"/>
              <w:jc w:val="both"/>
            </w:pPr>
            <w:r>
              <w:rPr>
                <w:rFonts w:ascii="Times New Roman"/>
                <w:b w:val="false"/>
                <w:i w:val="false"/>
                <w:color w:val="000000"/>
                <w:sz w:val="20"/>
              </w:rPr>
              <w:t xml:space="preserve">
    Спутниктік телевизияны ұжымдық қабылдау желісін көздеу. </w:t>
            </w:r>
          </w:p>
          <w:p>
            <w:pPr>
              <w:spacing w:after="20"/>
              <w:ind w:left="20"/>
              <w:jc w:val="both"/>
            </w:pPr>
            <w:r>
              <w:rPr>
                <w:rFonts w:ascii="Times New Roman"/>
                <w:b w:val="false"/>
                <w:i w:val="false"/>
                <w:color w:val="000000"/>
                <w:sz w:val="20"/>
              </w:rPr>
              <w:t xml:space="preserve">
    Шатырда антенна орнату орнын 3.02-10-2010 </w:t>
            </w:r>
          </w:p>
          <w:p>
            <w:pPr>
              <w:spacing w:after="20"/>
              <w:ind w:left="20"/>
              <w:jc w:val="both"/>
            </w:pPr>
            <w:r>
              <w:rPr>
                <w:rFonts w:ascii="Times New Roman"/>
                <w:b w:val="false"/>
                <w:i w:val="false"/>
                <w:color w:val="000000"/>
                <w:sz w:val="20"/>
              </w:rPr>
              <w:t>ҚР ҚНжЕ 7.2.1 – 7.2.4-тармақтарын сақтай отырып, тікелей көрінуді қамтамасыз ете отырып айқындау.</w:t>
            </w:r>
          </w:p>
          <w:p>
            <w:pPr>
              <w:spacing w:after="20"/>
              <w:ind w:left="20"/>
              <w:jc w:val="both"/>
            </w:pPr>
            <w:r>
              <w:rPr>
                <w:rFonts w:ascii="Times New Roman"/>
                <w:b w:val="false"/>
                <w:i w:val="false"/>
                <w:color w:val="000000"/>
                <w:sz w:val="20"/>
              </w:rPr>
              <w:t xml:space="preserve">
    Электрлік сағаттіркеу және қоңырау дабылы (ТЖ). </w:t>
            </w:r>
          </w:p>
          <w:p>
            <w:pPr>
              <w:spacing w:after="20"/>
              <w:ind w:left="20"/>
              <w:jc w:val="both"/>
            </w:pPr>
            <w:r>
              <w:rPr>
                <w:rFonts w:ascii="Times New Roman"/>
                <w:b w:val="false"/>
                <w:i w:val="false"/>
                <w:color w:val="000000"/>
                <w:sz w:val="20"/>
              </w:rPr>
              <w:t>
    Уақытты бір көзден синхрондау мүмкіндігі бар электрлік сағаттіркеуді орнатуды көздеу.</w:t>
            </w:r>
          </w:p>
          <w:p>
            <w:pPr>
              <w:spacing w:after="20"/>
              <w:ind w:left="20"/>
              <w:jc w:val="both"/>
            </w:pPr>
            <w:r>
              <w:rPr>
                <w:rFonts w:ascii="Times New Roman"/>
                <w:b w:val="false"/>
                <w:i w:val="false"/>
                <w:color w:val="000000"/>
                <w:sz w:val="20"/>
              </w:rPr>
              <w:t>
    Екінші сигналдық сағаттар дәліздерде орнатылады және белгілі бір уақытта мектепте қоңырау дабылының іске қосылуын қамтамасыз ете отырып, бастапқы екі сымды шлейфпен байланыстырылады.</w:t>
            </w:r>
          </w:p>
          <w:p>
            <w:pPr>
              <w:spacing w:after="20"/>
              <w:ind w:left="20"/>
              <w:jc w:val="both"/>
            </w:pPr>
            <w:r>
              <w:rPr>
                <w:rFonts w:ascii="Times New Roman"/>
                <w:b w:val="false"/>
                <w:i w:val="false"/>
                <w:color w:val="000000"/>
                <w:sz w:val="20"/>
              </w:rPr>
              <w:t>
    Электр қоңырау шалу жүйесі кесте бойынша автоматты түрде қоңырау шалуды көздеуге тиіс.</w:t>
            </w:r>
          </w:p>
          <w:p>
            <w:pPr>
              <w:spacing w:after="20"/>
              <w:ind w:left="20"/>
              <w:jc w:val="both"/>
            </w:pPr>
            <w:r>
              <w:rPr>
                <w:rFonts w:ascii="Times New Roman"/>
                <w:b w:val="false"/>
                <w:i w:val="false"/>
                <w:color w:val="000000"/>
                <w:sz w:val="20"/>
              </w:rPr>
              <w:t>
       Автоматты өрт дабылын (АӨД) Қазақстан Республикасының аумағындағы қолданыстағы нормаларға сәйкес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ұйымдастыруды әзірлеудің талаптары мен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 мен талаптарға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тыныс-тіршілігі жағдайларын қамтамасыз ету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3.0-01-2011 "Ғимараттар мен құрылыс жайларды халықтың жүріс-тұрысы шектеулі топтары үшін қолжетімділікті ескере отырып жобалау. Жалпы ережелер" ҚР ҚН-ға және 3.06-101-2012*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мектептердің аумағын трансформациялау бойынша, оның ішінде түрлі іс-шаралар мен белсенді демалысты өткізу үшін заманауи шешімдерді қолдану. </w:t>
            </w:r>
          </w:p>
          <w:p>
            <w:pPr>
              <w:spacing w:after="20"/>
              <w:ind w:left="20"/>
              <w:jc w:val="both"/>
            </w:pPr>
            <w:r>
              <w:rPr>
                <w:rFonts w:ascii="Times New Roman"/>
                <w:b w:val="false"/>
                <w:i w:val="false"/>
                <w:color w:val="000000"/>
                <w:sz w:val="20"/>
              </w:rPr>
              <w:t xml:space="preserve">
       Аумақты көгалдандыру және сыртқы жарықтандыру бойынша бейқалыпты, тиімді шешімді көздеу. </w:t>
            </w:r>
          </w:p>
          <w:p>
            <w:pPr>
              <w:spacing w:after="20"/>
              <w:ind w:left="20"/>
              <w:jc w:val="both"/>
            </w:pPr>
            <w:r>
              <w:rPr>
                <w:rFonts w:ascii="Times New Roman"/>
                <w:b w:val="false"/>
                <w:i w:val="false"/>
                <w:color w:val="000000"/>
                <w:sz w:val="20"/>
              </w:rPr>
              <w:t>
       Көгалдандыру кезінде ағаштардың, бұталардың, көпжылдық гүлдер мен шөптердің аз күтімді қажет ететін жергілікті түрлерін көздеу. Оқушылардың жас шамасы тобына сәйкес функционалдық шағын сәулет нысандарын (ШСН) көздеу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қамтуы бар құрылыс материалдарын, бұйымдарды, конструкциялар мен жабдықтарды қолдану жөніндегі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2022 жылғы 26 мамырдағы № 286 бұйрығымен бекітілген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дерекқорына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есеп-қисаптарға қойылатын талаптар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Жобалардағы құрылыстың сметалық құнының есеп-қисаптарын құрылыста баға белгілеу бойынша қолданыстағы нормативтерге сәйкес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жобалық құжаттаманың құрамы мен ресімделуіне қойылатын талаптар.</w:t>
            </w:r>
          </w:p>
          <w:p>
            <w:pPr>
              <w:spacing w:after="20"/>
              <w:ind w:left="20"/>
              <w:jc w:val="both"/>
            </w:pPr>
            <w:r>
              <w:rPr>
                <w:rFonts w:ascii="Times New Roman"/>
                <w:b w:val="false"/>
                <w:i w:val="false"/>
                <w:color w:val="000000"/>
                <w:sz w:val="20"/>
              </w:rPr>
              <w:t>
Ақпарат жеткізгіштің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сәйкес. </w:t>
            </w:r>
          </w:p>
          <w:p>
            <w:pPr>
              <w:spacing w:after="20"/>
              <w:ind w:left="20"/>
              <w:jc w:val="both"/>
            </w:pPr>
            <w:r>
              <w:rPr>
                <w:rFonts w:ascii="Times New Roman"/>
                <w:b w:val="false"/>
                <w:i w:val="false"/>
                <w:color w:val="000000"/>
                <w:sz w:val="20"/>
              </w:rPr>
              <w:t xml:space="preserve">
   Қағаз және электрондық нұсқалар (PDF, KENML, AutoCad, (.dwg; .rvt) және есеп-қисаптық, жобалық бағдарламаларды құрайтын басқа да файлдар), бастапқы-есептеу бағдарламаларында және т.б.). </w:t>
            </w:r>
          </w:p>
          <w:p>
            <w:pPr>
              <w:spacing w:after="20"/>
              <w:ind w:left="20"/>
              <w:jc w:val="both"/>
            </w:pPr>
            <w:r>
              <w:rPr>
                <w:rFonts w:ascii="Times New Roman"/>
                <w:b w:val="false"/>
                <w:i w:val="false"/>
                <w:color w:val="000000"/>
                <w:sz w:val="20"/>
              </w:rPr>
              <w:t>
  Альбом форматы – МЕМСТ-ға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құжаттамасын келісуге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тапсырыс берушімен келісу. Жобалау кезінде BIM технологиясын қолданған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құжаттамасының сараптамасына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жобасына жобаларға ведомстводан тыс кешенді сараптама жүргізілуге тиіс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ұсынылатын жобалау құжаттамасының тіліне және жинақтылығына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Жобалау-сметалық құжаттаманың мәтіндік материалын (түсіндірме жазба) мемлекеттік және (немесе) орыс тілдерінде ресімдеу. </w:t>
            </w:r>
          </w:p>
          <w:p>
            <w:pPr>
              <w:spacing w:after="20"/>
              <w:ind w:left="20"/>
              <w:jc w:val="both"/>
            </w:pPr>
            <w:r>
              <w:rPr>
                <w:rFonts w:ascii="Times New Roman"/>
                <w:b w:val="false"/>
                <w:i w:val="false"/>
                <w:color w:val="000000"/>
                <w:sz w:val="20"/>
              </w:rPr>
              <w:t xml:space="preserve">
      2) Графикалық материалдардағы мәтіндерді мемлекеттік және (немесе) орыс тілдерінде орындауға жол беріледі. </w:t>
            </w:r>
          </w:p>
          <w:p>
            <w:pPr>
              <w:spacing w:after="20"/>
              <w:ind w:left="20"/>
              <w:jc w:val="both"/>
            </w:pPr>
            <w:r>
              <w:rPr>
                <w:rFonts w:ascii="Times New Roman"/>
                <w:b w:val="false"/>
                <w:i w:val="false"/>
                <w:color w:val="000000"/>
                <w:sz w:val="20"/>
              </w:rPr>
              <w:t>
      3) Жобалау-сметалық құжаттаманың жиынтығын (графикалық және мәтіндік материал, кестелер) қағаз жеткізгіште төрт данада және бір данасын электрондық жеткізгіште (flash жинақтауыш, CD және т.б.) бекітуге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қорғаныстың инженерлік-техникалық                     іс-шараларын және төтенше жағдайлардың алдын алу жөніндегі іс-шараларды әзірлеуге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қойылатын экологиялық және санитариялық-эпидемиологиялық шарттарды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нормативтердің талаптарына сәйкес. </w:t>
            </w:r>
          </w:p>
          <w:p>
            <w:pPr>
              <w:spacing w:after="20"/>
              <w:ind w:left="20"/>
              <w:jc w:val="both"/>
            </w:pPr>
            <w:r>
              <w:rPr>
                <w:rFonts w:ascii="Times New Roman"/>
                <w:b w:val="false"/>
                <w:i w:val="false"/>
                <w:color w:val="000000"/>
                <w:sz w:val="20"/>
              </w:rPr>
              <w:t>
     Сертификатталған (экологиялық таза) құрылыс материалдары мен бұйымдарын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энергия үнемдеу жүйелерін көздеу. Объектінің энергетикалық паспортын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300 білім алушыға арналған</w:t>
            </w:r>
            <w:r>
              <w:br/>
            </w:r>
            <w:r>
              <w:rPr>
                <w:rFonts w:ascii="Times New Roman"/>
                <w:b w:val="false"/>
                <w:i w:val="false"/>
                <w:color w:val="000000"/>
                <w:sz w:val="20"/>
              </w:rPr>
              <w:t>жалпы орта білім беретін</w:t>
            </w:r>
            <w:r>
              <w:br/>
            </w:r>
            <w:r>
              <w:rPr>
                <w:rFonts w:ascii="Times New Roman"/>
                <w:b w:val="false"/>
                <w:i w:val="false"/>
                <w:color w:val="000000"/>
                <w:sz w:val="20"/>
              </w:rPr>
              <w:t>мектепті жобалауға</w:t>
            </w:r>
            <w:r>
              <w:br/>
            </w:r>
            <w:r>
              <w:rPr>
                <w:rFonts w:ascii="Times New Roman"/>
                <w:b w:val="false"/>
                <w:i w:val="false"/>
                <w:color w:val="000000"/>
                <w:sz w:val="20"/>
              </w:rPr>
              <w:t>арналған тапсырмаға</w:t>
            </w:r>
            <w:r>
              <w:br/>
            </w:r>
            <w:r>
              <w:rPr>
                <w:rFonts w:ascii="Times New Roman"/>
                <w:b w:val="false"/>
                <w:i w:val="false"/>
                <w:color w:val="000000"/>
                <w:sz w:val="20"/>
              </w:rPr>
              <w:t>қосымша</w:t>
            </w:r>
          </w:p>
        </w:tc>
      </w:tr>
    </w:tbl>
    <w:bookmarkStart w:name="z52" w:id="51"/>
    <w:p>
      <w:pPr>
        <w:spacing w:after="0"/>
        <w:ind w:left="0"/>
        <w:jc w:val="left"/>
      </w:pPr>
      <w:r>
        <w:rPr>
          <w:rFonts w:ascii="Times New Roman"/>
          <w:b/>
          <w:i w:val="false"/>
          <w:color w:val="000000"/>
        </w:rPr>
        <w:t xml:space="preserve"> 300 білім алушыға арналған жалпы білім беретін орта мектептің оқу үй-жайларының құрамы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тегі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жалпы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әкімшілік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бөлмесі-іс жүргізу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мұғалімдер бөлмесі, қабаттардағы мұғалімдерге арналған жұмыс аймақтарын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жалпы мақсаттағы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 сақтау қоймасы және оқу залы бар кітапхана </w:t>
            </w:r>
          </w:p>
          <w:p>
            <w:pPr>
              <w:spacing w:after="20"/>
              <w:ind w:left="20"/>
              <w:jc w:val="both"/>
            </w:pPr>
            <w:r>
              <w:rPr>
                <w:rFonts w:ascii="Times New Roman"/>
                <w:b w:val="false"/>
                <w:i w:val="false"/>
                <w:color w:val="000000"/>
                <w:sz w:val="20"/>
              </w:rPr>
              <w:t>(ҚҚ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Кітапханамен және оқу залымен біріктірілген жаңғыртылған кітапхана </w:t>
            </w:r>
          </w:p>
          <w:p>
            <w:pPr>
              <w:spacing w:after="20"/>
              <w:ind w:left="20"/>
              <w:jc w:val="both"/>
            </w:pPr>
            <w:r>
              <w:rPr>
                <w:rFonts w:ascii="Times New Roman"/>
                <w:b w:val="false"/>
                <w:i w:val="false"/>
                <w:color w:val="000000"/>
                <w:sz w:val="20"/>
              </w:rPr>
              <w:t xml:space="preserve">(е-кітапхана)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залы-кинолекторий </w:t>
            </w:r>
          </w:p>
          <w:p>
            <w:pPr>
              <w:spacing w:after="20"/>
              <w:ind w:left="20"/>
              <w:jc w:val="both"/>
            </w:pPr>
            <w:r>
              <w:rPr>
                <w:rFonts w:ascii="Times New Roman"/>
                <w:b w:val="false"/>
                <w:i w:val="false"/>
                <w:color w:val="000000"/>
                <w:sz w:val="20"/>
              </w:rPr>
              <w:t>(ҚҚ сәйкес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бөлме (ҚҚ сәйкес) </w:t>
            </w:r>
          </w:p>
          <w:p>
            <w:pPr>
              <w:spacing w:after="20"/>
              <w:ind w:left="20"/>
              <w:jc w:val="both"/>
            </w:pPr>
            <w:r>
              <w:rPr>
                <w:rFonts w:ascii="Times New Roman"/>
                <w:b w:val="false"/>
                <w:i w:val="false"/>
                <w:color w:val="000000"/>
                <w:sz w:val="20"/>
              </w:rPr>
              <w:t>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мен ұлдарға арналған киім ауыстыратын бөлмелері бар хореография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гримдеу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 қоймасы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 психологиялық-педагогикалық</w:t>
            </w:r>
          </w:p>
          <w:p>
            <w:pPr>
              <w:spacing w:after="20"/>
              <w:ind w:left="20"/>
              <w:jc w:val="both"/>
            </w:pPr>
            <w:r>
              <w:rPr>
                <w:rFonts w:ascii="Times New Roman"/>
                <w:b w:val="false"/>
                <w:i w:val="false"/>
                <w:color w:val="000000"/>
                <w:sz w:val="20"/>
              </w:rPr>
              <w:t>
сүйемелдеу кабинеттері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 (логопедтік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жанындағы инклюзивті білім беруді қолдау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сүйемелдеу кабинеттерінің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сыныптарға арналған кабинеттер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лингвистикалық бағыттағы пәндер бойынша жеке оқытуға арналған кабинет (қазақ Т2 / орыс Т2 / ағылшын 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оқу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ойын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информатика және робототехника сабақтарын өткізуге арналған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мектепке арналған дене шынықтыру мұғалімінің нұсқаушы бөлмесі (екі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оқушыларына арналған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 зияткерлік ойындар мен логиканы дамыту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физика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кабинеті </w:t>
            </w:r>
          </w:p>
          <w:p>
            <w:pPr>
              <w:spacing w:after="20"/>
              <w:ind w:left="20"/>
              <w:jc w:val="both"/>
            </w:pPr>
            <w:r>
              <w:rPr>
                <w:rFonts w:ascii="Times New Roman"/>
                <w:b w:val="false"/>
                <w:i w:val="false"/>
                <w:color w:val="000000"/>
                <w:sz w:val="20"/>
              </w:rPr>
              <w:t>
(IT-сынып)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мемлекет пен құқық негіздері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биотехнология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нанотехнологиялар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биология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химия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p>
          <w:p>
            <w:pPr>
              <w:spacing w:after="20"/>
              <w:ind w:left="20"/>
              <w:jc w:val="both"/>
            </w:pPr>
            <w:r>
              <w:rPr>
                <w:rFonts w:ascii="Times New Roman"/>
                <w:b w:val="false"/>
                <w:i w:val="false"/>
                <w:color w:val="000000"/>
                <w:sz w:val="20"/>
              </w:rPr>
              <w:t xml:space="preserve">
(5 – 9-сыныптар), графика және жобалау (10 – 11-сыныптар) біріктірілген кабинеті </w:t>
            </w:r>
          </w:p>
          <w:p>
            <w:pPr>
              <w:spacing w:after="20"/>
              <w:ind w:left="20"/>
              <w:jc w:val="both"/>
            </w:pPr>
            <w:r>
              <w:rPr>
                <w:rFonts w:ascii="Times New Roman"/>
                <w:b w:val="false"/>
                <w:i w:val="false"/>
                <w:color w:val="000000"/>
                <w:sz w:val="20"/>
              </w:rPr>
              <w:t xml:space="preserve">
(басқа кабинеттермен біріктіруге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мәдениеті"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мәдениеті" бөлімі бойынша шеберхана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және технология"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"Қыш студиясы" ("Үй мәдениеті" шеберханасымен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оқытушыларының кабинеті </w:t>
            </w:r>
          </w:p>
          <w:p>
            <w:pPr>
              <w:spacing w:after="20"/>
              <w:ind w:left="20"/>
              <w:jc w:val="both"/>
            </w:pPr>
            <w:r>
              <w:rPr>
                <w:rFonts w:ascii="Times New Roman"/>
                <w:b w:val="false"/>
                <w:i w:val="false"/>
                <w:color w:val="000000"/>
                <w:sz w:val="20"/>
              </w:rPr>
              <w:t>(2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 пен жабдықты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буындағы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6-сыныптарға арналған музыка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сақтауға арналған бөлме (АӘД кабинетімен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жобасында көзделген үй-жайлар</w:t>
            </w:r>
          </w:p>
          <w:p>
            <w:pPr>
              <w:spacing w:after="20"/>
              <w:ind w:left="20"/>
              <w:jc w:val="both"/>
            </w:pPr>
            <w:r>
              <w:rPr>
                <w:rFonts w:ascii="Times New Roman"/>
                <w:b w:val="false"/>
                <w:i w:val="false"/>
                <w:color w:val="000000"/>
                <w:sz w:val="20"/>
              </w:rPr>
              <w:t>
(№ 70 бұйрықпен жабдықталмайды)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мектептің білім алушыларына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асхана (3.02-111-2012 "Жалпы білім беру ұйымдары" ҚР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өндірістік циклде шикізатпен жұмыс істейтін ас блогы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блок (дәрігер/медицина қызметкері кабинеті, оқшаулағыш, емшара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Себезгісі және санитариялық торабы бар қыздар мен ұлдарға арналған спорт блогының киім ауыстыратын бөлмелері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 маманының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 – кәсіптік бағдар беруші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меңгерушісінің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 арналған қол жуатын бөлмелер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пункті бар күзет бөлмесі (бейнебақылау және құлақтандыру жүйесі жабдығымен)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bl>
    <w:p>
      <w:pPr>
        <w:spacing w:after="0"/>
        <w:ind w:left="0"/>
        <w:jc w:val="both"/>
      </w:pPr>
      <w:r>
        <w:rPr>
          <w:rFonts w:ascii="Times New Roman"/>
          <w:b w:val="false"/>
          <w:i w:val="false"/>
          <w:color w:val="000000"/>
          <w:sz w:val="28"/>
        </w:rPr>
        <w:t>
      * ЖСҚ әзірлеу кезінде үй-жай ауданының ±20 %-ға өзгеруіне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Үкіметінің 31.10.2023 </w:t>
      </w:r>
      <w:r>
        <w:rPr>
          <w:rFonts w:ascii="Times New Roman"/>
          <w:b w:val="false"/>
          <w:i w:val="false"/>
          <w:color w:val="ff0000"/>
          <w:sz w:val="28"/>
        </w:rPr>
        <w:t>№ 957</w:t>
      </w:r>
      <w:r>
        <w:rPr>
          <w:rFonts w:ascii="Times New Roman"/>
          <w:b w:val="false"/>
          <w:i w:val="false"/>
          <w:color w:val="ff0000"/>
          <w:sz w:val="28"/>
        </w:rPr>
        <w:t xml:space="preserve"> қаулысымен; өзгеріс енгізілді - ҚР Үкіметінің 18.03.2024 </w:t>
      </w:r>
      <w:r>
        <w:rPr>
          <w:rFonts w:ascii="Times New Roman"/>
          <w:b w:val="false"/>
          <w:i w:val="false"/>
          <w:color w:val="ff0000"/>
          <w:sz w:val="28"/>
        </w:rPr>
        <w:t>№ 202</w:t>
      </w:r>
      <w:r>
        <w:rPr>
          <w:rFonts w:ascii="Times New Roman"/>
          <w:b w:val="false"/>
          <w:i w:val="false"/>
          <w:color w:val="ff0000"/>
          <w:sz w:val="28"/>
        </w:rPr>
        <w:t xml:space="preserve"> қаулысымен.</w:t>
      </w:r>
    </w:p>
    <w:bookmarkStart w:name="z54" w:id="52"/>
    <w:p>
      <w:pPr>
        <w:spacing w:after="0"/>
        <w:ind w:left="0"/>
        <w:jc w:val="left"/>
      </w:pPr>
      <w:r>
        <w:rPr>
          <w:rFonts w:ascii="Times New Roman"/>
          <w:b/>
          <w:i w:val="false"/>
          <w:color w:val="000000"/>
        </w:rPr>
        <w:t xml:space="preserve"> 600 білім алушыға арналған жалпы білім беретін орта мектепті жобалауға арналған тапсырма  _____________________________________________ (объектінің атауы және орналасқан орны)</w:t>
      </w:r>
    </w:p>
    <w:bookmarkEnd w:id="5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талаптар, шарттар</w:t>
            </w:r>
          </w:p>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жобалау құжаттамасының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білім алушыға арналған жалпы білім беретін орта мектептің құрылысы"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құжаттамасына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бойынша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әзірлеуге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p>
            <w:pPr>
              <w:spacing w:after="20"/>
              <w:ind w:left="20"/>
              <w:jc w:val="both"/>
            </w:pPr>
            <w:r>
              <w:rPr>
                <w:rFonts w:ascii="Times New Roman"/>
                <w:b w:val="false"/>
                <w:i w:val="false"/>
                <w:color w:val="000000"/>
                <w:sz w:val="20"/>
              </w:rPr>
              <w:t xml:space="preserve">
Алдын ала сәулет-жоспарлау шешімдерін (нобайлық жоба) жергілікті сәулет және қала құрылысы органдарымен келісу__________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Климаттық кіші аудан – ___ </w:t>
            </w:r>
          </w:p>
          <w:p>
            <w:pPr>
              <w:spacing w:after="20"/>
              <w:ind w:left="20"/>
              <w:jc w:val="both"/>
            </w:pPr>
            <w:r>
              <w:rPr>
                <w:rFonts w:ascii="Times New Roman"/>
                <w:b w:val="false"/>
                <w:i w:val="false"/>
                <w:color w:val="000000"/>
                <w:sz w:val="20"/>
              </w:rPr>
              <w:t>
Құрылыс алаңының сейсмикалығы – 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Басымдық міндеттері:</w:t>
            </w:r>
          </w:p>
          <w:p>
            <w:pPr>
              <w:spacing w:after="20"/>
              <w:ind w:left="20"/>
              <w:jc w:val="both"/>
            </w:pPr>
            <w:r>
              <w:rPr>
                <w:rFonts w:ascii="Times New Roman"/>
                <w:b w:val="false"/>
                <w:i w:val="false"/>
                <w:color w:val="000000"/>
                <w:sz w:val="20"/>
              </w:rPr>
              <w:t>
балалардың қалыптасуы мен дамуы үшін қолайлы білім беру ортасын құру;</w:t>
            </w:r>
          </w:p>
          <w:p>
            <w:pPr>
              <w:spacing w:after="20"/>
              <w:ind w:left="20"/>
              <w:jc w:val="both"/>
            </w:pPr>
            <w:r>
              <w:rPr>
                <w:rFonts w:ascii="Times New Roman"/>
                <w:b w:val="false"/>
                <w:i w:val="false"/>
                <w:color w:val="000000"/>
                <w:sz w:val="20"/>
              </w:rPr>
              <w:t>
әлеуметтік-психологиялық климатты үйлестіру;</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мектептегі тамақтануды ұйымдастыру үшін сапалы жағдайлар жасау;</w:t>
            </w:r>
          </w:p>
          <w:p>
            <w:pPr>
              <w:spacing w:after="20"/>
              <w:ind w:left="20"/>
              <w:jc w:val="both"/>
            </w:pPr>
            <w:r>
              <w:rPr>
                <w:rFonts w:ascii="Times New Roman"/>
                <w:b w:val="false"/>
                <w:i w:val="false"/>
                <w:color w:val="000000"/>
                <w:sz w:val="20"/>
              </w:rPr>
              <w:t>
балалардың дене бітімі дамуын сапалы жағдайлармен қамтамасыз ету;</w:t>
            </w:r>
          </w:p>
          <w:p>
            <w:pPr>
              <w:spacing w:after="20"/>
              <w:ind w:left="20"/>
              <w:jc w:val="both"/>
            </w:pPr>
            <w:r>
              <w:rPr>
                <w:rFonts w:ascii="Times New Roman"/>
                <w:b w:val="false"/>
                <w:i w:val="false"/>
                <w:color w:val="000000"/>
                <w:sz w:val="20"/>
              </w:rPr>
              <w:t>
балалардың жан-жақты дамуына жағдай жасау;</w:t>
            </w:r>
          </w:p>
          <w:p>
            <w:pPr>
              <w:spacing w:after="20"/>
              <w:ind w:left="20"/>
              <w:jc w:val="both"/>
            </w:pPr>
            <w:r>
              <w:rPr>
                <w:rFonts w:ascii="Times New Roman"/>
                <w:b w:val="false"/>
                <w:i w:val="false"/>
                <w:color w:val="000000"/>
                <w:sz w:val="20"/>
              </w:rPr>
              <w:t>
оқушы орындарының тапшылығын жою;</w:t>
            </w:r>
          </w:p>
          <w:p>
            <w:pPr>
              <w:spacing w:after="20"/>
              <w:ind w:left="20"/>
              <w:jc w:val="both"/>
            </w:pPr>
            <w:r>
              <w:rPr>
                <w:rFonts w:ascii="Times New Roman"/>
                <w:b w:val="false"/>
                <w:i w:val="false"/>
                <w:color w:val="000000"/>
                <w:sz w:val="20"/>
              </w:rPr>
              <w:t>
балалардың мектепте қауіпсіз болуын қамтамасыз ету;</w:t>
            </w:r>
          </w:p>
          <w:p>
            <w:pPr>
              <w:spacing w:after="20"/>
              <w:ind w:left="20"/>
              <w:jc w:val="both"/>
            </w:pPr>
            <w:r>
              <w:rPr>
                <w:rFonts w:ascii="Times New Roman"/>
                <w:b w:val="false"/>
                <w:i w:val="false"/>
                <w:color w:val="000000"/>
                <w:sz w:val="20"/>
              </w:rPr>
              <w:t>
кедергісіз ортаны қамтамасыз ету;</w:t>
            </w:r>
          </w:p>
          <w:p>
            <w:pPr>
              <w:spacing w:after="20"/>
              <w:ind w:left="20"/>
              <w:jc w:val="both"/>
            </w:pPr>
            <w:r>
              <w:rPr>
                <w:rFonts w:ascii="Times New Roman"/>
                <w:b w:val="false"/>
                <w:i w:val="false"/>
                <w:color w:val="000000"/>
                <w:sz w:val="20"/>
              </w:rPr>
              <w:t>
коммуникациялық қолжетімділік;</w:t>
            </w:r>
          </w:p>
          <w:p>
            <w:pPr>
              <w:spacing w:after="20"/>
              <w:ind w:left="20"/>
              <w:jc w:val="both"/>
            </w:pPr>
            <w:r>
              <w:rPr>
                <w:rFonts w:ascii="Times New Roman"/>
                <w:b w:val="false"/>
                <w:i w:val="false"/>
                <w:color w:val="000000"/>
                <w:sz w:val="20"/>
              </w:rPr>
              <w:t>
әртекті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600 білім алушыға арналған жалпы білім беретін орта мектеп. Оқыту түрі – екі ауысымды.</w:t>
            </w:r>
          </w:p>
          <w:p>
            <w:pPr>
              <w:spacing w:after="20"/>
              <w:ind w:left="20"/>
              <w:jc w:val="both"/>
            </w:pPr>
            <w:r>
              <w:rPr>
                <w:rFonts w:ascii="Times New Roman"/>
                <w:b w:val="false"/>
                <w:i w:val="false"/>
                <w:color w:val="000000"/>
                <w:sz w:val="20"/>
              </w:rPr>
              <w:t>
Үш деңгейлі білім беру бағдарламаларына сәйкес жалпы білім беру процесін жүзеге асыруды қамтамасыз ету:</w:t>
            </w:r>
          </w:p>
          <w:p>
            <w:pPr>
              <w:spacing w:after="20"/>
              <w:ind w:left="20"/>
              <w:jc w:val="both"/>
            </w:pPr>
            <w:r>
              <w:rPr>
                <w:rFonts w:ascii="Times New Roman"/>
                <w:b w:val="false"/>
                <w:i w:val="false"/>
                <w:color w:val="000000"/>
                <w:sz w:val="20"/>
              </w:rPr>
              <w:t>
1-деңгей – бастауыш білім беру (1-ден 4-сыныпқа дейін);</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Жалпы білім беретін ұйымдарда бір ауысымда оқытқанда кіші және орта мектеп жасындағы білім алушылардың 100 %-ы үшін және жоғары мектеп жасындағы білім алушылардың 75 %-ына дейін орындар санын көздеу.</w:t>
            </w:r>
          </w:p>
          <w:p>
            <w:pPr>
              <w:spacing w:after="20"/>
              <w:ind w:left="20"/>
              <w:jc w:val="both"/>
            </w:pPr>
            <w:r>
              <w:rPr>
                <w:rFonts w:ascii="Times New Roman"/>
                <w:b w:val="false"/>
                <w:i w:val="false"/>
                <w:color w:val="000000"/>
                <w:sz w:val="20"/>
              </w:rPr>
              <w:t>
Сыныптардың толымдылығы – 25 білім алушы.</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2.03-30-2017 "Сейсмикалық аймақтардағы құрылыс" ҚР ҚҚ-ның 9.2-кестесіне, 3.02-111-2012*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 ҚР ҚҚ-ға, 3.02-107-2014* "Қоғамдық ғимараттар мен құрылыстар"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 санитариялық нормаларға сәйкес жобалау.</w:t>
            </w:r>
          </w:p>
          <w:p>
            <w:pPr>
              <w:spacing w:after="20"/>
              <w:ind w:left="20"/>
              <w:jc w:val="both"/>
            </w:pPr>
            <w:r>
              <w:rPr>
                <w:rFonts w:ascii="Times New Roman"/>
                <w:b w:val="false"/>
                <w:i w:val="false"/>
                <w:color w:val="000000"/>
                <w:sz w:val="20"/>
              </w:rPr>
              <w:t>
     3.02-11-2011* "Жалпы білім беру ұйымдары"</w:t>
            </w:r>
          </w:p>
          <w:p>
            <w:pPr>
              <w:spacing w:after="20"/>
              <w:ind w:left="20"/>
              <w:jc w:val="both"/>
            </w:pPr>
            <w:r>
              <w:rPr>
                <w:rFonts w:ascii="Times New Roman"/>
                <w:b w:val="false"/>
                <w:i w:val="false"/>
                <w:color w:val="000000"/>
                <w:sz w:val="20"/>
              </w:rPr>
              <w:t xml:space="preserve">ҚР ҚН-ға, 3.02-111-2012* ҚР ҚҚ-ға, 3.02-07-2014*  </w:t>
            </w:r>
          </w:p>
          <w:p>
            <w:pPr>
              <w:spacing w:after="20"/>
              <w:ind w:left="20"/>
              <w:jc w:val="both"/>
            </w:pPr>
            <w:r>
              <w:rPr>
                <w:rFonts w:ascii="Times New Roman"/>
                <w:b w:val="false"/>
                <w:i w:val="false"/>
                <w:color w:val="000000"/>
                <w:sz w:val="20"/>
              </w:rPr>
              <w:t xml:space="preserve">"Қоғамдық ғимараттар мен құрылыстар" ҚР ҚН-ға, 3.02-107-2014* ҚР ҚҚ-ға сәйкес бастауыш, орта және жоғары сынып білім алушыларын қабат бойынша шартты түрде орналастыру арқылы оқу аймақтарын блокпен орналастыруды қамтамасыз ету.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w:t>
            </w:r>
          </w:p>
          <w:p>
            <w:pPr>
              <w:spacing w:after="20"/>
              <w:ind w:left="20"/>
              <w:jc w:val="both"/>
            </w:pPr>
            <w:r>
              <w:rPr>
                <w:rFonts w:ascii="Times New Roman"/>
                <w:b w:val="false"/>
                <w:i w:val="false"/>
                <w:color w:val="000000"/>
                <w:sz w:val="20"/>
              </w:rPr>
              <w:t xml:space="preserve">
     Үй-жайлардың ауданын 3.02-11-2011* "Жалпы білім беру ұйымдары" ҚР ҚН-ға, 3.02-111-2012* </w:t>
            </w:r>
          </w:p>
          <w:p>
            <w:pPr>
              <w:spacing w:after="20"/>
              <w:ind w:left="20"/>
              <w:jc w:val="both"/>
            </w:pPr>
            <w:r>
              <w:rPr>
                <w:rFonts w:ascii="Times New Roman"/>
                <w:b w:val="false"/>
                <w:i w:val="false"/>
                <w:color w:val="000000"/>
                <w:sz w:val="20"/>
              </w:rPr>
              <w:t>ҚР ҚҚ-ға және келісілген нобайлық жобаға сәйкес қабылдау.</w:t>
            </w:r>
          </w:p>
          <w:p>
            <w:pPr>
              <w:spacing w:after="20"/>
              <w:ind w:left="20"/>
              <w:jc w:val="both"/>
            </w:pPr>
            <w:r>
              <w:rPr>
                <w:rFonts w:ascii="Times New Roman"/>
                <w:b w:val="false"/>
                <w:i w:val="false"/>
                <w:color w:val="000000"/>
                <w:sz w:val="20"/>
              </w:rPr>
              <w:t>
     Техникалық үй-жайлардың ауданын Қазақстан Республикасының қолданыстағы нормативтік құжаттарына және келісілген нобайлық жобаға сәйкес есептеулер бойынша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жобалауға арналған тапсырмаға қосымшаға сәйкес. </w:t>
            </w:r>
          </w:p>
          <w:p>
            <w:pPr>
              <w:spacing w:after="20"/>
              <w:ind w:left="20"/>
              <w:jc w:val="both"/>
            </w:pPr>
            <w:r>
              <w:rPr>
                <w:rFonts w:ascii="Times New Roman"/>
                <w:b w:val="false"/>
                <w:i w:val="false"/>
                <w:color w:val="000000"/>
                <w:sz w:val="20"/>
              </w:rPr>
              <w:t>
     Білім алушыларға арналған киім ілетін орындардың орнына сыртқы киімдерді, ауысымды аяқ киімдерді және оқулықтарды сақтауға арналған жеке шкафтарды көздеу.</w:t>
            </w:r>
          </w:p>
          <w:p>
            <w:pPr>
              <w:spacing w:after="20"/>
              <w:ind w:left="20"/>
              <w:jc w:val="both"/>
            </w:pPr>
            <w:r>
              <w:rPr>
                <w:rFonts w:ascii="Times New Roman"/>
                <w:b w:val="false"/>
                <w:i w:val="false"/>
                <w:color w:val="000000"/>
                <w:sz w:val="20"/>
              </w:rPr>
              <w:t>
     Орталық баспалдақпен біріктірілген бос уақыт орталығын көздеу.</w:t>
            </w:r>
          </w:p>
          <w:p>
            <w:pPr>
              <w:spacing w:after="20"/>
              <w:ind w:left="20"/>
              <w:jc w:val="both"/>
            </w:pPr>
            <w:r>
              <w:rPr>
                <w:rFonts w:ascii="Times New Roman"/>
                <w:b w:val="false"/>
                <w:i w:val="false"/>
                <w:color w:val="000000"/>
                <w:sz w:val="20"/>
              </w:rPr>
              <w:t>
     Жабдықпен және жиһазбен жарақтандыру нормаларын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қабылдау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шешімдерге, тіреу және қоршау конструкцияларының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ҚР ҚЖ EN (ұлттық қосымшалары бар еурокодтар) және 2.03-30-2017* "Сейсмикалық аймақтардағы құрылыс" ҚР ҚҚ-ға сәйкес әзірлеу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шешімдеріне, ішкі және сыртқы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заманауи эстетикалық талаптарға сәйкес келетін индустриялық өндірістің үнемді материалдарын көздеу.</w:t>
            </w:r>
          </w:p>
          <w:p>
            <w:pPr>
              <w:spacing w:after="20"/>
              <w:ind w:left="20"/>
              <w:jc w:val="both"/>
            </w:pPr>
            <w:r>
              <w:rPr>
                <w:rFonts w:ascii="Times New Roman"/>
                <w:b w:val="false"/>
                <w:i w:val="false"/>
                <w:color w:val="000000"/>
                <w:sz w:val="20"/>
              </w:rPr>
              <w:t>
     Сыртқы және ішкі жұмыстар кезінде керамогранит қолданылады, бағасы бірдей болса оны гранитпен/мәрмәрмен ауыстыруға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3.02-37-2013 "Шатырлар мен жабындар" ҚР ҚН, </w:t>
            </w:r>
          </w:p>
          <w:p>
            <w:pPr>
              <w:spacing w:after="20"/>
              <w:ind w:left="20"/>
              <w:jc w:val="both"/>
            </w:pPr>
            <w:r>
              <w:rPr>
                <w:rFonts w:ascii="Times New Roman"/>
                <w:b w:val="false"/>
                <w:i w:val="false"/>
                <w:color w:val="000000"/>
                <w:sz w:val="20"/>
              </w:rPr>
              <w:t xml:space="preserve">3.02-137-2013* ҚР ҚҚ талаптарына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рекреациялар, вестибюльдер, тамақтану залдары – жұмыс жобасына сәйкес құрамдастырылған.</w:t>
            </w:r>
          </w:p>
          <w:p>
            <w:pPr>
              <w:spacing w:after="20"/>
              <w:ind w:left="20"/>
              <w:jc w:val="both"/>
            </w:pPr>
            <w:r>
              <w:rPr>
                <w:rFonts w:ascii="Times New Roman"/>
                <w:b w:val="false"/>
                <w:i w:val="false"/>
                <w:color w:val="000000"/>
                <w:sz w:val="20"/>
              </w:rPr>
              <w:t>
     Оқу үй-жайлары – бояуға арналған ашық төбе.</w:t>
            </w:r>
          </w:p>
          <w:p>
            <w:pPr>
              <w:spacing w:after="20"/>
              <w:ind w:left="20"/>
              <w:jc w:val="both"/>
            </w:pPr>
            <w:r>
              <w:rPr>
                <w:rFonts w:ascii="Times New Roman"/>
                <w:b w:val="false"/>
                <w:i w:val="false"/>
                <w:color w:val="000000"/>
                <w:sz w:val="20"/>
              </w:rPr>
              <w:t>
     Киім ілетін орындар, әкімшілік үй-жайлар, персонал бөлмелері, күзет үй-жайлары, диспетчерлік бөлмелер – жұмыс жобасына сәйкес.</w:t>
            </w:r>
          </w:p>
          <w:p>
            <w:pPr>
              <w:spacing w:after="20"/>
              <w:ind w:left="20"/>
              <w:jc w:val="both"/>
            </w:pPr>
            <w:r>
              <w:rPr>
                <w:rFonts w:ascii="Times New Roman"/>
                <w:b w:val="false"/>
                <w:i w:val="false"/>
                <w:color w:val="000000"/>
                <w:sz w:val="20"/>
              </w:rPr>
              <w:t xml:space="preserve">
     Жеке жаттығулар аймағы – акустикалық панельдер. </w:t>
            </w:r>
          </w:p>
          <w:p>
            <w:pPr>
              <w:spacing w:after="20"/>
              <w:ind w:left="20"/>
              <w:jc w:val="both"/>
            </w:pPr>
            <w:r>
              <w:rPr>
                <w:rFonts w:ascii="Times New Roman"/>
                <w:b w:val="false"/>
                <w:i w:val="false"/>
                <w:color w:val="000000"/>
                <w:sz w:val="20"/>
              </w:rPr>
              <w:t>
     Ас үйдің өндірістік үй-жайлары – сулы дисперсиялы жуылатын акрилді бояу.</w:t>
            </w:r>
          </w:p>
          <w:p>
            <w:pPr>
              <w:spacing w:after="20"/>
              <w:ind w:left="20"/>
              <w:jc w:val="both"/>
            </w:pPr>
            <w:r>
              <w:rPr>
                <w:rFonts w:ascii="Times New Roman"/>
                <w:b w:val="false"/>
                <w:i w:val="false"/>
                <w:color w:val="000000"/>
                <w:sz w:val="20"/>
              </w:rPr>
              <w:t xml:space="preserve">
     Тамбурлар – гипсокартон. </w:t>
            </w:r>
          </w:p>
          <w:p>
            <w:pPr>
              <w:spacing w:after="20"/>
              <w:ind w:left="20"/>
              <w:jc w:val="both"/>
            </w:pPr>
            <w:r>
              <w:rPr>
                <w:rFonts w:ascii="Times New Roman"/>
                <w:b w:val="false"/>
                <w:i w:val="false"/>
                <w:color w:val="000000"/>
                <w:sz w:val="20"/>
              </w:rPr>
              <w:t xml:space="preserve">
     Санитариялық тораптар – жұмыс жобасына сәйкес рейкалы төбе. </w:t>
            </w:r>
          </w:p>
          <w:p>
            <w:pPr>
              <w:spacing w:after="20"/>
              <w:ind w:left="20"/>
              <w:jc w:val="both"/>
            </w:pPr>
            <w:r>
              <w:rPr>
                <w:rFonts w:ascii="Times New Roman"/>
                <w:b w:val="false"/>
                <w:i w:val="false"/>
                <w:color w:val="000000"/>
                <w:sz w:val="20"/>
              </w:rPr>
              <w:t>
     Медпункт – жұмыс жобасына сәйкес жақтаудағы 600х600 перфорацияланған плиталар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витраждар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кабинеттері, сыныптар, қызметтік және тұрмыстық үй-жайларда – ПВХ-дан жасалған металл-пластик. </w:t>
            </w:r>
          </w:p>
          <w:p>
            <w:pPr>
              <w:spacing w:after="20"/>
              <w:ind w:left="20"/>
              <w:jc w:val="both"/>
            </w:pPr>
            <w:r>
              <w:rPr>
                <w:rFonts w:ascii="Times New Roman"/>
                <w:b w:val="false"/>
                <w:i w:val="false"/>
                <w:color w:val="000000"/>
                <w:sz w:val="20"/>
              </w:rPr>
              <w:t>
     Негізгі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Техникалық регламентке және қолданыстағы нормаларға сәйкес әйнектеу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тақталары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есіктер. Негізгі кіреберістер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Эвакуациялық шығу, баспалдақ алаңдарынан, оқшаулағыштан, ас үй үй-жайларынан, шеберханалардан шығу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Техникалық жерүңгір есіктері – болат. </w:t>
            </w:r>
          </w:p>
          <w:p>
            <w:pPr>
              <w:spacing w:after="20"/>
              <w:ind w:left="20"/>
              <w:jc w:val="both"/>
            </w:pPr>
            <w:r>
              <w:rPr>
                <w:rFonts w:ascii="Times New Roman"/>
                <w:b w:val="false"/>
                <w:i w:val="false"/>
                <w:color w:val="000000"/>
                <w:sz w:val="20"/>
              </w:rPr>
              <w:t>
     Ішкі есіктер. Сыныптар, оқу кабинеттері, шеберханалар, зертханалар және зертханашы бөлмесі – HPL, CPL, SPL және файн-лайн, ПВХ (вандализмге қарсы, тозуға төзімді) жабындармен қапталған қос есікті ағаш есік блоктары.</w:t>
            </w:r>
          </w:p>
          <w:p>
            <w:pPr>
              <w:spacing w:after="20"/>
              <w:ind w:left="20"/>
              <w:jc w:val="both"/>
            </w:pPr>
            <w:r>
              <w:rPr>
                <w:rFonts w:ascii="Times New Roman"/>
                <w:b w:val="false"/>
                <w:i w:val="false"/>
                <w:color w:val="000000"/>
                <w:sz w:val="20"/>
              </w:rPr>
              <w:t xml:space="preserve">
     Әкімшілік кабинеттер мен үй-жайлар, мұғалімдер бөлмелері –  вандализмге қарсы жабыны бар ағаштан. </w:t>
            </w:r>
          </w:p>
          <w:p>
            <w:pPr>
              <w:spacing w:after="20"/>
              <w:ind w:left="20"/>
              <w:jc w:val="both"/>
            </w:pPr>
            <w:r>
              <w:rPr>
                <w:rFonts w:ascii="Times New Roman"/>
                <w:b w:val="false"/>
                <w:i w:val="false"/>
                <w:color w:val="000000"/>
                <w:sz w:val="20"/>
              </w:rPr>
              <w:t xml:space="preserve">
     Киім ауыстыратын бөлмелер, дәретханалар, жинау мүкәммалына арналған үй-жайлар, асхананың өндірістік үй-жайлары және т.б. – тұрғын және қоғамдық ғимараттарға арналған МЕМСТ 6629-88 бойынша ішкі ағаш есіктер. </w:t>
            </w:r>
          </w:p>
          <w:p>
            <w:pPr>
              <w:spacing w:after="20"/>
              <w:ind w:left="20"/>
              <w:jc w:val="both"/>
            </w:pPr>
            <w:r>
              <w:rPr>
                <w:rFonts w:ascii="Times New Roman"/>
                <w:b w:val="false"/>
                <w:i w:val="false"/>
                <w:color w:val="000000"/>
                <w:sz w:val="20"/>
              </w:rPr>
              <w:t xml:space="preserve">
     Техникалық үй-жайлар (электр қалқаны, жылу пункттері, су өлшегіш тораптар) – МЕМСТ </w:t>
            </w:r>
          </w:p>
          <w:p>
            <w:pPr>
              <w:spacing w:after="20"/>
              <w:ind w:left="20"/>
              <w:jc w:val="both"/>
            </w:pPr>
            <w:r>
              <w:rPr>
                <w:rFonts w:ascii="Times New Roman"/>
                <w:b w:val="false"/>
                <w:i w:val="false"/>
                <w:color w:val="000000"/>
                <w:sz w:val="20"/>
              </w:rPr>
              <w:t xml:space="preserve">31173-2016 бойынша болат есік блоктары. </w:t>
            </w:r>
          </w:p>
          <w:p>
            <w:pPr>
              <w:spacing w:after="20"/>
              <w:ind w:left="20"/>
              <w:jc w:val="both"/>
            </w:pPr>
            <w:r>
              <w:rPr>
                <w:rFonts w:ascii="Times New Roman"/>
                <w:b w:val="false"/>
                <w:i w:val="false"/>
                <w:color w:val="000000"/>
                <w:sz w:val="20"/>
              </w:rPr>
              <w:t>
     Бас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xml:space="preserve">
     Есік блоктары – МЕМСТ сәйкес болаттан.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Дәліздерде, рекреацияларда, вестибюльдерде, киім ілетін орындарда, асхана залдарында, оранжереяларда, тамбурларда – беті сырғанамайтын керамогранит/гранит/мәрмәр. </w:t>
            </w:r>
          </w:p>
          <w:p>
            <w:pPr>
              <w:spacing w:after="20"/>
              <w:ind w:left="20"/>
              <w:jc w:val="both"/>
            </w:pPr>
            <w:r>
              <w:rPr>
                <w:rFonts w:ascii="Times New Roman"/>
                <w:b w:val="false"/>
                <w:i w:val="false"/>
                <w:color w:val="000000"/>
                <w:sz w:val="20"/>
              </w:rPr>
              <w:t>
     Оқу үй-жайларында, кабинеттерде, мұғалімдер бөлмесінде, зертханаларда – коммерциялық линолеум.</w:t>
            </w:r>
          </w:p>
          <w:p>
            <w:pPr>
              <w:spacing w:after="20"/>
              <w:ind w:left="20"/>
              <w:jc w:val="both"/>
            </w:pPr>
            <w:r>
              <w:rPr>
                <w:rFonts w:ascii="Times New Roman"/>
                <w:b w:val="false"/>
                <w:i w:val="false"/>
                <w:color w:val="000000"/>
                <w:sz w:val="20"/>
              </w:rPr>
              <w:t xml:space="preserve">
     Жеке жаттығулар аймақтары, амфитеатрлар –ковролан. </w:t>
            </w:r>
          </w:p>
          <w:p>
            <w:pPr>
              <w:spacing w:after="20"/>
              <w:ind w:left="20"/>
              <w:jc w:val="both"/>
            </w:pPr>
            <w:r>
              <w:rPr>
                <w:rFonts w:ascii="Times New Roman"/>
                <w:b w:val="false"/>
                <w:i w:val="false"/>
                <w:color w:val="000000"/>
                <w:sz w:val="20"/>
              </w:rPr>
              <w:t xml:space="preserve">
     Спорт залдары – әмбебап спорттық жабын,  снарядтық – тозуға төзімді арнайы бояу. </w:t>
            </w:r>
          </w:p>
          <w:p>
            <w:pPr>
              <w:spacing w:after="20"/>
              <w:ind w:left="20"/>
              <w:jc w:val="both"/>
            </w:pPr>
            <w:r>
              <w:rPr>
                <w:rFonts w:ascii="Times New Roman"/>
                <w:b w:val="false"/>
                <w:i w:val="false"/>
                <w:color w:val="000000"/>
                <w:sz w:val="20"/>
              </w:rPr>
              <w:t xml:space="preserve">
     Еден жабыны тайғанамайтын болуы тиіс. </w:t>
            </w:r>
          </w:p>
          <w:p>
            <w:pPr>
              <w:spacing w:after="20"/>
              <w:ind w:left="20"/>
              <w:jc w:val="both"/>
            </w:pPr>
            <w:r>
              <w:rPr>
                <w:rFonts w:ascii="Times New Roman"/>
                <w:b w:val="false"/>
                <w:i w:val="false"/>
                <w:color w:val="000000"/>
                <w:sz w:val="20"/>
              </w:rPr>
              <w:t>
     Шеберханалар – беті тайғанамайтын керамогранит.</w:t>
            </w:r>
          </w:p>
          <w:p>
            <w:pPr>
              <w:spacing w:after="20"/>
              <w:ind w:left="20"/>
              <w:jc w:val="both"/>
            </w:pPr>
            <w:r>
              <w:rPr>
                <w:rFonts w:ascii="Times New Roman"/>
                <w:b w:val="false"/>
                <w:i w:val="false"/>
                <w:color w:val="000000"/>
                <w:sz w:val="20"/>
              </w:rPr>
              <w:t xml:space="preserve">
     Серверлік бөлме – биіктігі 250 мм қуыседен. </w:t>
            </w:r>
          </w:p>
          <w:p>
            <w:pPr>
              <w:spacing w:after="20"/>
              <w:ind w:left="20"/>
              <w:jc w:val="both"/>
            </w:pPr>
            <w:r>
              <w:rPr>
                <w:rFonts w:ascii="Times New Roman"/>
                <w:b w:val="false"/>
                <w:i w:val="false"/>
                <w:color w:val="000000"/>
                <w:sz w:val="20"/>
              </w:rPr>
              <w:t>
     Зертханалары бар компьютерлік кабинеттер, физика, химия, биология кабинеттері –  коммерциялық линолеум.</w:t>
            </w:r>
          </w:p>
          <w:p>
            <w:pPr>
              <w:spacing w:after="20"/>
              <w:ind w:left="20"/>
              <w:jc w:val="both"/>
            </w:pPr>
            <w:r>
              <w:rPr>
                <w:rFonts w:ascii="Times New Roman"/>
                <w:b w:val="false"/>
                <w:i w:val="false"/>
                <w:color w:val="000000"/>
                <w:sz w:val="20"/>
              </w:rPr>
              <w:t xml:space="preserve">
     Венткамералар – қорғаныш бояу. </w:t>
            </w:r>
          </w:p>
          <w:p>
            <w:pPr>
              <w:spacing w:after="20"/>
              <w:ind w:left="20"/>
              <w:jc w:val="both"/>
            </w:pPr>
            <w:r>
              <w:rPr>
                <w:rFonts w:ascii="Times New Roman"/>
                <w:b w:val="false"/>
                <w:i w:val="false"/>
                <w:color w:val="000000"/>
                <w:sz w:val="20"/>
              </w:rPr>
              <w:t>
     Кіру топтары, кіреберістер, пандустар – көлденең беттерде қалыңдығы кемінде 30 мм беті тайғанамайтын гранит/мәрмәр, тік беттерде қалыңдығы кемінде 20 мм – жылтыратылған, құрамы күшейтілген желіммен тегістелген беттерде.</w:t>
            </w:r>
          </w:p>
          <w:p>
            <w:pPr>
              <w:spacing w:after="20"/>
              <w:ind w:left="20"/>
              <w:jc w:val="both"/>
            </w:pPr>
            <w:r>
              <w:rPr>
                <w:rFonts w:ascii="Times New Roman"/>
                <w:b w:val="false"/>
                <w:i w:val="false"/>
                <w:color w:val="000000"/>
                <w:sz w:val="20"/>
              </w:rPr>
              <w:t xml:space="preserve">
     Тұрмыстық үй-жайлар, ас үйдің өндірістік            үй-жайлары, персонал бөлмелері, күзет үй-жайлары, қосалқы үй-жайлар, санитариялық тораптар, жинау мүкәммалына арналған үй-жайлар – беті тайғанамайтын керамикалық тақташа/керамогранит. </w:t>
            </w:r>
          </w:p>
          <w:p>
            <w:pPr>
              <w:spacing w:after="20"/>
              <w:ind w:left="20"/>
              <w:jc w:val="both"/>
            </w:pPr>
            <w:r>
              <w:rPr>
                <w:rFonts w:ascii="Times New Roman"/>
                <w:b w:val="false"/>
                <w:i w:val="false"/>
                <w:color w:val="000000"/>
                <w:sz w:val="20"/>
              </w:rPr>
              <w:t>
     Медициналық мақсаттағы үй-жайларда –қолданыстағы нормативтердің талаптарына сәйкес (гомогенді синтетикалық, керамикалық тақташалар және т.б.).</w:t>
            </w:r>
          </w:p>
          <w:p>
            <w:pPr>
              <w:spacing w:after="20"/>
              <w:ind w:left="20"/>
              <w:jc w:val="both"/>
            </w:pPr>
            <w:r>
              <w:rPr>
                <w:rFonts w:ascii="Times New Roman"/>
                <w:b w:val="false"/>
                <w:i w:val="false"/>
                <w:color w:val="000000"/>
                <w:sz w:val="20"/>
              </w:rPr>
              <w:t>
     Техникалық жерүңгір, жертөле – қорғаныш бояу жағылған, керамикалық тақташа/керамогранит.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Баспалдақтар мен баспалдақ алаңдары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тақташа, беті тайғанамайтын керамогранит/гранит/мәрмәр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қолжетімділігі ескерілген лифтілер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қасбеттерді әрлеу – жергілікті атқарушы органмен келісілген нобайлық жоба бойынша. Нобайлық жобаны тапсырыс берушінің қарауына ұсынған кезде өңірлердің климаттық және сейсмикалық жағдайларын ескере отырып, негізінен отандық өндірістің заманауи материалдарынан жасалған сыртқы әрлеу нұсқаларын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 тұрмыстық үй-жайлар, ас үйдің өндірістік үй-жайлары, персонал бөлмелері, қосалқы үй-жайлар, санитариялық тораптар, жинау мүкәммалына арналған үй-жайлар, медициналық блок үй-жайлары – керамикалық тақташа, майлы бояу. </w:t>
            </w:r>
          </w:p>
          <w:p>
            <w:pPr>
              <w:spacing w:after="20"/>
              <w:ind w:left="20"/>
              <w:jc w:val="both"/>
            </w:pPr>
            <w:r>
              <w:rPr>
                <w:rFonts w:ascii="Times New Roman"/>
                <w:b w:val="false"/>
                <w:i w:val="false"/>
                <w:color w:val="000000"/>
                <w:sz w:val="20"/>
              </w:rPr>
              <w:t>
     Басқа үй-жайларда – су эмульсиялық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қоршауы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деңгейлі қоршаулары бар металл қоршау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негізіндегі төсемтас (жобада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көзделмесін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электрмен жабдықтау, жылумен жабдықтау, сумен жабдықтау және кәріз бен байланыс жүйелерінің жағдайына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электрмен жабдықтау, телефондандыру, сумен жабдықтау және кәріз жүйелерін Қазақстан Республикасының аумағында қолданылатын нормативтерге сәйкес орталықтандырылған желілерден қабылдау. Орталықтандырылған коммуникациялар болмаған жағдайда жеке шешімдерді қолдану. Жылумен жабдықтау үшін қатты, сұйық, газ тәрізді отындағы автономды қазандықтарды қолдануға рұқсат етіледі. </w:t>
            </w:r>
          </w:p>
          <w:p>
            <w:pPr>
              <w:spacing w:after="20"/>
              <w:ind w:left="20"/>
              <w:jc w:val="both"/>
            </w:pPr>
            <w:r>
              <w:rPr>
                <w:rFonts w:ascii="Times New Roman"/>
                <w:b w:val="false"/>
                <w:i w:val="false"/>
                <w:color w:val="000000"/>
                <w:sz w:val="20"/>
              </w:rPr>
              <w:t>
     ЖЖжК, СК, ЭЖНҚ, ӘТЖ бөлімдерін Қазақстан Республикасының аумағында қолданылатын нормативтерге сәйкес орындау.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Жылыту: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Жылыту және желдету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Сорғыларды жиілік түрлендіргіштерімен орнату.</w:t>
            </w:r>
          </w:p>
          <w:p>
            <w:pPr>
              <w:spacing w:after="20"/>
              <w:ind w:left="20"/>
              <w:jc w:val="both"/>
            </w:pPr>
            <w:r>
              <w:rPr>
                <w:rFonts w:ascii="Times New Roman"/>
                <w:b w:val="false"/>
                <w:i w:val="false"/>
                <w:color w:val="000000"/>
                <w:sz w:val="20"/>
              </w:rPr>
              <w:t>
      Экономикалық тиімділік үшін жылыту жүйелеріне құбырлы жылу оқшаулағышын қолдану.</w:t>
            </w:r>
          </w:p>
          <w:p>
            <w:pPr>
              <w:spacing w:after="20"/>
              <w:ind w:left="20"/>
              <w:jc w:val="both"/>
            </w:pPr>
            <w:r>
              <w:rPr>
                <w:rFonts w:ascii="Times New Roman"/>
                <w:b w:val="false"/>
                <w:i w:val="false"/>
                <w:color w:val="000000"/>
                <w:sz w:val="20"/>
              </w:rPr>
              <w:t>
      Жылу-техникалық есептеулерге және жылумен жабдықтау көздеріне сәйкес жылыту жүйесінің температуралық графигі – 85-60.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Желдету:</w:t>
            </w:r>
          </w:p>
          <w:p>
            <w:pPr>
              <w:spacing w:after="20"/>
              <w:ind w:left="20"/>
              <w:jc w:val="both"/>
            </w:pPr>
            <w:r>
              <w:rPr>
                <w:rFonts w:ascii="Times New Roman"/>
                <w:b w:val="false"/>
                <w:i w:val="false"/>
                <w:color w:val="000000"/>
                <w:sz w:val="20"/>
              </w:rPr>
              <w:t>
      Мектептің желдету жүйелерін Қазақстан Республикасының нормативтік талаптарына сәйкес механикалық ағынмен, механикалық сорғышпен және табиғи желдетумен орындау.</w:t>
            </w:r>
          </w:p>
          <w:p>
            <w:pPr>
              <w:spacing w:after="20"/>
              <w:ind w:left="20"/>
              <w:jc w:val="both"/>
            </w:pPr>
            <w:r>
              <w:rPr>
                <w:rFonts w:ascii="Times New Roman"/>
                <w:b w:val="false"/>
                <w:i w:val="false"/>
                <w:color w:val="000000"/>
                <w:sz w:val="20"/>
              </w:rPr>
              <w:t xml:space="preserve">
      III және IV климаттық аймақтарда ауаны рекуперациялайтын (асхана және акт залдарында), жылы мезгілде салқындататын механикалық ынталандырумен ағынды желдету жүйелерін көздеу. Тоңазытқыш қондырғы ретінде компрессорлық-конденсациялық блоктарды қабылдау.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Су құбыры және кәріз</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Әртүрлі функционалды мақсаттағы үй-жайлар үшін сумен жабдықтауды және кәрізді тиісті нормативтік талаптар мен технологиялық тапсырмаларды ескере отырып орындау.    </w:t>
            </w:r>
          </w:p>
          <w:p>
            <w:pPr>
              <w:spacing w:after="20"/>
              <w:ind w:left="20"/>
              <w:jc w:val="both"/>
            </w:pPr>
            <w:r>
              <w:rPr>
                <w:rFonts w:ascii="Times New Roman"/>
                <w:b w:val="false"/>
                <w:i w:val="false"/>
                <w:color w:val="000000"/>
                <w:sz w:val="20"/>
              </w:rPr>
              <w:t>
      Төменгі сыныптардың білім алушылары үшін балалар санитариялық аспаптарын көздеген жөн.   Халықтың жүріс-тұрысы шектеулі топтары үшін арнайы раковиналармен, унитаздармен және араластырғыштармен жабдықтау. Ас залдары, асханалар маңындағы жуынатын үй-жайларда қондырмалы раковиналарды қолдану.</w:t>
            </w:r>
          </w:p>
          <w:p>
            <w:pPr>
              <w:spacing w:after="20"/>
              <w:ind w:left="20"/>
              <w:jc w:val="both"/>
            </w:pPr>
            <w:r>
              <w:rPr>
                <w:rFonts w:ascii="Times New Roman"/>
                <w:b w:val="false"/>
                <w:i w:val="false"/>
                <w:color w:val="000000"/>
                <w:sz w:val="20"/>
              </w:rPr>
              <w:t>
   Асхана үшін жеке электр энергиясы, суық және ыстық су есептегіштерін көздеу.</w:t>
            </w:r>
          </w:p>
          <w:p>
            <w:pPr>
              <w:spacing w:after="20"/>
              <w:ind w:left="20"/>
              <w:jc w:val="both"/>
            </w:pPr>
            <w:r>
              <w:rPr>
                <w:rFonts w:ascii="Times New Roman"/>
                <w:b w:val="false"/>
                <w:i w:val="false"/>
                <w:color w:val="000000"/>
                <w:sz w:val="20"/>
              </w:rPr>
              <w:t xml:space="preserve">
      Орталықтандырылған сумен жабдықтау және кәріз жоқ жерлерде жұмыс жобасына сәйкес су мен септиктерге арналған резервуарлар көзделеді.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жабдықтау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Электрмен жабдықтаудың сенімділігін қамтамасыз ету дәрежесін ҚР ЭҚЖҚ-ға, 4.04-106-2013* "Тұрғын және қоғамдық ғимараттардың электр жабдықтары. Жобалау қағидалары" ҚР ҚҚ-ға сәйкес қабылдау.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жарықтандыру және күштік электр жабдығы</w:t>
            </w:r>
          </w:p>
          <w:p>
            <w:pPr>
              <w:spacing w:after="20"/>
              <w:ind w:left="20"/>
              <w:jc w:val="both"/>
            </w:pPr>
            <w:r>
              <w:rPr>
                <w:rFonts w:ascii="Times New Roman"/>
                <w:b w:val="false"/>
                <w:i w:val="false"/>
                <w:color w:val="000000"/>
                <w:sz w:val="20"/>
              </w:rPr>
              <w:t>
      Электр құрылғылары мен электр жабдықтарын 4.04-106-2013* ҚР ҚҚ-ға, 3.02-111-2012* ҚР ҚҚ-ға сәйкес әзірлеу.</w:t>
            </w:r>
          </w:p>
          <w:p>
            <w:pPr>
              <w:spacing w:after="20"/>
              <w:ind w:left="20"/>
              <w:jc w:val="both"/>
            </w:pPr>
            <w:r>
              <w:rPr>
                <w:rFonts w:ascii="Times New Roman"/>
                <w:b w:val="false"/>
                <w:i w:val="false"/>
                <w:color w:val="000000"/>
                <w:sz w:val="20"/>
              </w:rPr>
              <w:t>
      Электрмен жабдықтаудың сенімділік дәрежесі бойынша мектептің электр энергиясын тұтынушылар II санаттағы тұтынушыларға жатады. Мектеп ғимаратына кіргізімде электр қалқандарында автоматты түрде резерв қосылатын (АРҚ) кіру-тарату құрылғысы (КТҚ) және шығатын желілерде автоматты ажыратқыштар көзделуі тиіс. Асхана үшін жеке ҚТҚ көздеу.</w:t>
            </w:r>
          </w:p>
          <w:p>
            <w:pPr>
              <w:spacing w:after="20"/>
              <w:ind w:left="20"/>
              <w:jc w:val="both"/>
            </w:pPr>
            <w:r>
              <w:rPr>
                <w:rFonts w:ascii="Times New Roman"/>
                <w:b w:val="false"/>
                <w:i w:val="false"/>
                <w:color w:val="000000"/>
                <w:sz w:val="20"/>
              </w:rPr>
              <w:t xml:space="preserve">
      Электрмен жабдықтаудың сенімділігі (эвакуациялық жарықтандыру) бойынша I ерекше санаттағы электр қабылдағыштар үшін дизельді-генераторлық қондырғыдан (ДГҚ) қосымша қоректендіруді көздеу. </w:t>
            </w:r>
          </w:p>
          <w:p>
            <w:pPr>
              <w:spacing w:after="20"/>
              <w:ind w:left="20"/>
              <w:jc w:val="both"/>
            </w:pPr>
            <w:r>
              <w:rPr>
                <w:rFonts w:ascii="Times New Roman"/>
                <w:b w:val="false"/>
                <w:i w:val="false"/>
                <w:color w:val="000000"/>
                <w:sz w:val="20"/>
              </w:rPr>
              <w:t xml:space="preserve">
      Электр энергиясын есепке алуды есептегіштермен оларды коммерциялық есепке алудың автоматтандырылған жүйесінде (ЭКЕАЖ) пайдалану мүмкіндігін көздеу.   </w:t>
            </w:r>
          </w:p>
          <w:p>
            <w:pPr>
              <w:spacing w:after="20"/>
              <w:ind w:left="20"/>
              <w:jc w:val="both"/>
            </w:pPr>
            <w:r>
              <w:rPr>
                <w:rFonts w:ascii="Times New Roman"/>
                <w:b w:val="false"/>
                <w:i w:val="false"/>
                <w:color w:val="000000"/>
                <w:sz w:val="20"/>
              </w:rPr>
              <w:t>
      Мектеп ғимаратының күштік электр жабдығы сантехникалық жабдық, байланыс жүйелерінің жабдығы, сондай-ақ технологиялық мектеп жабдығы, кір жуу және асхана жабдығы болып табылады. Барлық күштік жабдықтарды қоректендіруді сабақтас бөлімдердің тапсырмасына сәйкес орындау. Күштік жабдықтарды тарату және топтық желілерін топтық төсеу кезінде жалын таратпайтын, түтін мен газды аз бөлетін және жану өнімдерінің уыттылығы төмен кәбілдермен орындау.</w:t>
            </w:r>
          </w:p>
          <w:p>
            <w:pPr>
              <w:spacing w:after="20"/>
              <w:ind w:left="20"/>
              <w:jc w:val="both"/>
            </w:pPr>
            <w:r>
              <w:rPr>
                <w:rFonts w:ascii="Times New Roman"/>
                <w:b w:val="false"/>
                <w:i w:val="false"/>
                <w:color w:val="000000"/>
                <w:sz w:val="20"/>
              </w:rPr>
              <w:t xml:space="preserve">
      Мектептің өртке қарсы жүктемесін қоректендіру үшін отқа төзімді, топтық төсеу кезінде жалын таратпайтын, түтін мен газды аз бөлетін және жану өнімдерінің уыттылығы төмен мыс талсымдары бар кәбілдерді қолдану. </w:t>
            </w:r>
          </w:p>
          <w:p>
            <w:pPr>
              <w:spacing w:after="20"/>
              <w:ind w:left="20"/>
              <w:jc w:val="both"/>
            </w:pPr>
            <w:r>
              <w:rPr>
                <w:rFonts w:ascii="Times New Roman"/>
                <w:b w:val="false"/>
                <w:i w:val="false"/>
                <w:color w:val="000000"/>
                <w:sz w:val="20"/>
              </w:rPr>
              <w:t xml:space="preserve">
      Жарықтандырудың мынадай: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авариялық (резервтік және эвакуациялық) түрлерін көздеу.</w:t>
            </w:r>
          </w:p>
          <w:p>
            <w:pPr>
              <w:spacing w:after="20"/>
              <w:ind w:left="20"/>
              <w:jc w:val="both"/>
            </w:pPr>
            <w:r>
              <w:rPr>
                <w:rFonts w:ascii="Times New Roman"/>
                <w:b w:val="false"/>
                <w:i w:val="false"/>
                <w:color w:val="000000"/>
                <w:sz w:val="20"/>
              </w:rPr>
              <w:t xml:space="preserve">
      Барлық жарықтандыруға арналған шырағдандардың типтерін үй-жайлардың сипаттамаларына байланысты қабылдау.  </w:t>
            </w:r>
          </w:p>
          <w:p>
            <w:pPr>
              <w:spacing w:after="20"/>
              <w:ind w:left="20"/>
              <w:jc w:val="both"/>
            </w:pPr>
            <w:r>
              <w:rPr>
                <w:rFonts w:ascii="Times New Roman"/>
                <w:b w:val="false"/>
                <w:i w:val="false"/>
                <w:color w:val="000000"/>
                <w:sz w:val="20"/>
              </w:rPr>
              <w:t xml:space="preserve">
      Жарықтандыру құрылғылары ретінде энергия үнемдейтін жарық диодты шамдары бар шырағдандарды пайдалану. Авариялық және эвакуациялық жарықтандыруды өрт қауіпсіздігі жөніндегі нормативтік құжаттардың талаптарына сәйкес көздеу. </w:t>
            </w:r>
          </w:p>
          <w:p>
            <w:pPr>
              <w:spacing w:after="20"/>
              <w:ind w:left="20"/>
              <w:jc w:val="both"/>
            </w:pPr>
            <w:r>
              <w:rPr>
                <w:rFonts w:ascii="Times New Roman"/>
                <w:b w:val="false"/>
                <w:i w:val="false"/>
                <w:color w:val="000000"/>
                <w:sz w:val="20"/>
              </w:rPr>
              <w:t xml:space="preserve">
       Үй-жайларды электрмен жарықтандыруды басқаруды: </w:t>
            </w:r>
          </w:p>
          <w:p>
            <w:pPr>
              <w:spacing w:after="20"/>
              <w:ind w:left="20"/>
              <w:jc w:val="both"/>
            </w:pPr>
            <w:r>
              <w:rPr>
                <w:rFonts w:ascii="Times New Roman"/>
                <w:b w:val="false"/>
                <w:i w:val="false"/>
                <w:color w:val="000000"/>
                <w:sz w:val="20"/>
              </w:rPr>
              <w:t>
       негізгі дәліздер мен баспалдақ торлары үшін –       орталықтандырылған, күзет үй-жайы жұмыс орнынан басқарылатын;</w:t>
            </w:r>
          </w:p>
          <w:p>
            <w:pPr>
              <w:spacing w:after="20"/>
              <w:ind w:left="20"/>
              <w:jc w:val="both"/>
            </w:pPr>
            <w:r>
              <w:rPr>
                <w:rFonts w:ascii="Times New Roman"/>
                <w:b w:val="false"/>
                <w:i w:val="false"/>
                <w:color w:val="000000"/>
                <w:sz w:val="20"/>
              </w:rPr>
              <w:t xml:space="preserve">
       қалған үй-жайлар үшін – кіреберісте санитариялық талаптарға сәйкес ажыратқыштары бар жергілікті етіп орындау.   </w:t>
            </w:r>
          </w:p>
          <w:p>
            <w:pPr>
              <w:spacing w:after="20"/>
              <w:ind w:left="20"/>
              <w:jc w:val="both"/>
            </w:pPr>
            <w:r>
              <w:rPr>
                <w:rFonts w:ascii="Times New Roman"/>
                <w:b w:val="false"/>
                <w:i w:val="false"/>
                <w:color w:val="000000"/>
                <w:sz w:val="20"/>
              </w:rPr>
              <w:t>
       Топтық жарықтандыру желісін топтық төсеу кезінде жалын таратпайтын, түтін мен газды аз бөлетін және жану өнімдерінің уыттылығы төмен мыс талсымдары бар кәбілдермен орындау.</w:t>
            </w:r>
          </w:p>
          <w:p>
            <w:pPr>
              <w:spacing w:after="20"/>
              <w:ind w:left="20"/>
              <w:jc w:val="both"/>
            </w:pPr>
            <w:r>
              <w:rPr>
                <w:rFonts w:ascii="Times New Roman"/>
                <w:b w:val="false"/>
                <w:i w:val="false"/>
                <w:color w:val="000000"/>
                <w:sz w:val="20"/>
              </w:rPr>
              <w:t xml:space="preserve">
       Күштік және жарықтандыру желілерін төсеу әдісін жобада айқындау.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Автоматтандыру:</w:t>
            </w:r>
          </w:p>
          <w:p>
            <w:pPr>
              <w:spacing w:after="20"/>
              <w:ind w:left="20"/>
              <w:jc w:val="both"/>
            </w:pPr>
            <w:r>
              <w:rPr>
                <w:rFonts w:ascii="Times New Roman"/>
                <w:b w:val="false"/>
                <w:i w:val="false"/>
                <w:color w:val="000000"/>
                <w:sz w:val="20"/>
              </w:rPr>
              <w:t xml:space="preserve">
       Жобада инженерлік жабдықты автоматтандырудың мынадай кіші жүйелерін: </w:t>
            </w:r>
          </w:p>
          <w:p>
            <w:pPr>
              <w:spacing w:after="20"/>
              <w:ind w:left="20"/>
              <w:jc w:val="both"/>
            </w:pPr>
            <w:r>
              <w:rPr>
                <w:rFonts w:ascii="Times New Roman"/>
                <w:b w:val="false"/>
                <w:i w:val="false"/>
                <w:color w:val="000000"/>
                <w:sz w:val="20"/>
              </w:rPr>
              <w:t>
       жылу пунктін;</w:t>
            </w:r>
          </w:p>
          <w:p>
            <w:pPr>
              <w:spacing w:after="20"/>
              <w:ind w:left="20"/>
              <w:jc w:val="both"/>
            </w:pPr>
            <w:r>
              <w:rPr>
                <w:rFonts w:ascii="Times New Roman"/>
                <w:b w:val="false"/>
                <w:i w:val="false"/>
                <w:color w:val="000000"/>
                <w:sz w:val="20"/>
              </w:rPr>
              <w:t xml:space="preserve">
       шаруашылық-ауыз су және өртке қарсы су құбырларының сорғы қондырғыларын; </w:t>
            </w:r>
          </w:p>
          <w:p>
            <w:pPr>
              <w:spacing w:after="20"/>
              <w:ind w:left="20"/>
              <w:jc w:val="both"/>
            </w:pPr>
            <w:r>
              <w:rPr>
                <w:rFonts w:ascii="Times New Roman"/>
                <w:b w:val="false"/>
                <w:i w:val="false"/>
                <w:color w:val="000000"/>
                <w:sz w:val="20"/>
              </w:rPr>
              <w:t>
       электр жетегі бар ысырмаларды;</w:t>
            </w:r>
          </w:p>
          <w:p>
            <w:pPr>
              <w:spacing w:after="20"/>
              <w:ind w:left="20"/>
              <w:jc w:val="both"/>
            </w:pPr>
            <w:r>
              <w:rPr>
                <w:rFonts w:ascii="Times New Roman"/>
                <w:b w:val="false"/>
                <w:i w:val="false"/>
                <w:color w:val="000000"/>
                <w:sz w:val="20"/>
              </w:rPr>
              <w:t>
       механикалық ағынды-сорғылы желдетуді көздеу.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Инженерлік тораптарды диспетчерлеу</w:t>
            </w:r>
          </w:p>
          <w:p>
            <w:pPr>
              <w:spacing w:after="20"/>
              <w:ind w:left="20"/>
              <w:jc w:val="both"/>
            </w:pPr>
            <w:r>
              <w:rPr>
                <w:rFonts w:ascii="Times New Roman"/>
                <w:b w:val="false"/>
                <w:i w:val="false"/>
                <w:color w:val="000000"/>
                <w:sz w:val="20"/>
              </w:rPr>
              <w:t xml:space="preserve">
       Мына жүйелерді: </w:t>
            </w:r>
          </w:p>
          <w:p>
            <w:pPr>
              <w:spacing w:after="20"/>
              <w:ind w:left="20"/>
              <w:jc w:val="both"/>
            </w:pPr>
            <w:r>
              <w:rPr>
                <w:rFonts w:ascii="Times New Roman"/>
                <w:b w:val="false"/>
                <w:i w:val="false"/>
                <w:color w:val="000000"/>
                <w:sz w:val="20"/>
              </w:rPr>
              <w:t>
       жылумен жабдықтау және ыстық сумен жабдықтау жүйелерін (ЫСЖ);</w:t>
            </w:r>
          </w:p>
          <w:p>
            <w:pPr>
              <w:spacing w:after="20"/>
              <w:ind w:left="20"/>
              <w:jc w:val="both"/>
            </w:pPr>
            <w:r>
              <w:rPr>
                <w:rFonts w:ascii="Times New Roman"/>
                <w:b w:val="false"/>
                <w:i w:val="false"/>
                <w:color w:val="000000"/>
                <w:sz w:val="20"/>
              </w:rPr>
              <w:t>
       шаруашылық-ауыз сумен жабдықтау жүйелерін;</w:t>
            </w:r>
          </w:p>
          <w:p>
            <w:pPr>
              <w:spacing w:after="20"/>
              <w:ind w:left="20"/>
              <w:jc w:val="both"/>
            </w:pPr>
            <w:r>
              <w:rPr>
                <w:rFonts w:ascii="Times New Roman"/>
                <w:b w:val="false"/>
                <w:i w:val="false"/>
                <w:color w:val="000000"/>
                <w:sz w:val="20"/>
              </w:rPr>
              <w:t xml:space="preserve">
       мәжбүрлі желдету жүйелерін бақылау үшін диспетчерлік бөлмені көздеу. </w:t>
            </w:r>
          </w:p>
          <w:p>
            <w:pPr>
              <w:spacing w:after="20"/>
              <w:ind w:left="20"/>
              <w:jc w:val="both"/>
            </w:pPr>
            <w:r>
              <w:rPr>
                <w:rFonts w:ascii="Times New Roman"/>
                <w:b w:val="false"/>
                <w:i w:val="false"/>
                <w:color w:val="000000"/>
                <w:sz w:val="20"/>
              </w:rPr>
              <w:t xml:space="preserve">
       Еркін бағдарламаланатын контроллер мен дискретті және аналогты енгізуді кеңейту модульдерін көздеу (қажет болған жағдайда). </w:t>
            </w:r>
          </w:p>
          <w:p>
            <w:pPr>
              <w:spacing w:after="20"/>
              <w:ind w:left="20"/>
              <w:jc w:val="both"/>
            </w:pPr>
            <w:r>
              <w:rPr>
                <w:rFonts w:ascii="Times New Roman"/>
                <w:b w:val="false"/>
                <w:i w:val="false"/>
                <w:color w:val="000000"/>
                <w:sz w:val="20"/>
              </w:rPr>
              <w:t>
       Контроллер мен жабдық арасында мынадай бақылау сигналдарын беруді көздеу:</w:t>
            </w:r>
          </w:p>
          <w:p>
            <w:pPr>
              <w:spacing w:after="20"/>
              <w:ind w:left="20"/>
              <w:jc w:val="both"/>
            </w:pPr>
            <w:r>
              <w:rPr>
                <w:rFonts w:ascii="Times New Roman"/>
                <w:b w:val="false"/>
                <w:i w:val="false"/>
                <w:color w:val="000000"/>
                <w:sz w:val="20"/>
              </w:rPr>
              <w:t>
       сорғылардың жұмыс режимі (қолмен-тоқтатым-авто);</w:t>
            </w:r>
          </w:p>
          <w:p>
            <w:pPr>
              <w:spacing w:after="20"/>
              <w:ind w:left="20"/>
              <w:jc w:val="both"/>
            </w:pPr>
            <w:r>
              <w:rPr>
                <w:rFonts w:ascii="Times New Roman"/>
                <w:b w:val="false"/>
                <w:i w:val="false"/>
                <w:color w:val="000000"/>
                <w:sz w:val="20"/>
              </w:rPr>
              <w:t>
       жұмыс мәртебесі – сорғылар контакторларынан;</w:t>
            </w:r>
          </w:p>
          <w:p>
            <w:pPr>
              <w:spacing w:after="20"/>
              <w:ind w:left="20"/>
              <w:jc w:val="both"/>
            </w:pPr>
            <w:r>
              <w:rPr>
                <w:rFonts w:ascii="Times New Roman"/>
                <w:b w:val="false"/>
                <w:i w:val="false"/>
                <w:color w:val="000000"/>
                <w:sz w:val="20"/>
              </w:rPr>
              <w:t>
       сорғылар авариясы;</w:t>
            </w:r>
          </w:p>
          <w:p>
            <w:pPr>
              <w:spacing w:after="20"/>
              <w:ind w:left="20"/>
              <w:jc w:val="both"/>
            </w:pPr>
            <w:r>
              <w:rPr>
                <w:rFonts w:ascii="Times New Roman"/>
                <w:b w:val="false"/>
                <w:i w:val="false"/>
                <w:color w:val="000000"/>
                <w:sz w:val="20"/>
              </w:rPr>
              <w:t>
       RS-485 интерфейсі арқылы температуралық датчиктердің деректері;</w:t>
            </w:r>
          </w:p>
          <w:p>
            <w:pPr>
              <w:spacing w:after="20"/>
              <w:ind w:left="20"/>
              <w:jc w:val="both"/>
            </w:pPr>
            <w:r>
              <w:rPr>
                <w:rFonts w:ascii="Times New Roman"/>
                <w:b w:val="false"/>
                <w:i w:val="false"/>
                <w:color w:val="000000"/>
                <w:sz w:val="20"/>
              </w:rPr>
              <w:t xml:space="preserve">
       қысымды құбырлардағы қысым; </w:t>
            </w:r>
          </w:p>
          <w:p>
            <w:pPr>
              <w:spacing w:after="20"/>
              <w:ind w:left="20"/>
              <w:jc w:val="both"/>
            </w:pPr>
            <w:r>
              <w:rPr>
                <w:rFonts w:ascii="Times New Roman"/>
                <w:b w:val="false"/>
                <w:i w:val="false"/>
                <w:color w:val="000000"/>
                <w:sz w:val="20"/>
              </w:rPr>
              <w:t>
       кері құбырдағы температура датчигінен алынған деректер;</w:t>
            </w:r>
          </w:p>
          <w:p>
            <w:pPr>
              <w:spacing w:after="20"/>
              <w:ind w:left="20"/>
              <w:jc w:val="both"/>
            </w:pPr>
            <w:r>
              <w:rPr>
                <w:rFonts w:ascii="Times New Roman"/>
                <w:b w:val="false"/>
                <w:i w:val="false"/>
                <w:color w:val="000000"/>
                <w:sz w:val="20"/>
              </w:rPr>
              <w:t>
       ССЖ жеткізуші құбырдың кіргізіміндегі қысым датчигінен алынған деректер.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Найзағайдан қорғау</w:t>
            </w:r>
          </w:p>
          <w:p>
            <w:pPr>
              <w:spacing w:after="20"/>
              <w:ind w:left="20"/>
              <w:jc w:val="both"/>
            </w:pPr>
            <w:r>
              <w:rPr>
                <w:rFonts w:ascii="Times New Roman"/>
                <w:b w:val="false"/>
                <w:i w:val="false"/>
                <w:color w:val="000000"/>
                <w:sz w:val="20"/>
              </w:rPr>
              <w:t>
       2.04-103-2013* "Ғимараттар мен құрылыстарды найзағайдан қорғау құрылғысы" ҚР ҚҚ-ға сәйкес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Байланыс желілері</w:t>
            </w:r>
          </w:p>
          <w:p>
            <w:pPr>
              <w:spacing w:after="20"/>
              <w:ind w:left="20"/>
              <w:jc w:val="both"/>
            </w:pPr>
            <w:r>
              <w:rPr>
                <w:rFonts w:ascii="Times New Roman"/>
                <w:b w:val="false"/>
                <w:i w:val="false"/>
                <w:color w:val="000000"/>
                <w:sz w:val="20"/>
              </w:rPr>
              <w:t xml:space="preserve">
       3.02-10-2010 "Тұрғын және қоғамдық ғимараттардың байланыс, сигнализация жүйелерінің және инженерлік жабдықтарын диспетчерлендірудің құрылғылары. Жобалау нормалары" ҚР ҚНжЕ-ге, </w:t>
            </w:r>
          </w:p>
          <w:p>
            <w:pPr>
              <w:spacing w:after="20"/>
              <w:ind w:left="20"/>
              <w:jc w:val="both"/>
            </w:pPr>
            <w:r>
              <w:rPr>
                <w:rFonts w:ascii="Times New Roman"/>
                <w:b w:val="false"/>
                <w:i w:val="false"/>
                <w:color w:val="000000"/>
                <w:sz w:val="20"/>
              </w:rPr>
              <w:t xml:space="preserve">3.02-111-2012* "Жалпы білім беру мекемелері" </w:t>
            </w:r>
          </w:p>
          <w:p>
            <w:pPr>
              <w:spacing w:after="20"/>
              <w:ind w:left="20"/>
              <w:jc w:val="both"/>
            </w:pPr>
            <w:r>
              <w:rPr>
                <w:rFonts w:ascii="Times New Roman"/>
                <w:b w:val="false"/>
                <w:i w:val="false"/>
                <w:color w:val="000000"/>
                <w:sz w:val="20"/>
              </w:rPr>
              <w:t xml:space="preserve">ҚР ҚҚ-ға сәйкес әзірлеу. </w:t>
            </w:r>
          </w:p>
          <w:p>
            <w:pPr>
              <w:spacing w:after="20"/>
              <w:ind w:left="20"/>
              <w:jc w:val="both"/>
            </w:pPr>
            <w:r>
              <w:rPr>
                <w:rFonts w:ascii="Times New Roman"/>
                <w:b w:val="false"/>
                <w:i w:val="false"/>
                <w:color w:val="000000"/>
                <w:sz w:val="20"/>
              </w:rPr>
              <w:t xml:space="preserve">
       Құрылымдалған кәбілдік жүйені (ҚКЖ) көздеу. Ақпараттық розеткалардың барлық ажыратқыштары 6-санатқа сәйкес келуге және ISO/IEC 11801 стандартының талаптарын қанағаттандыруға тиіс. </w:t>
            </w:r>
          </w:p>
          <w:p>
            <w:pPr>
              <w:spacing w:after="20"/>
              <w:ind w:left="20"/>
              <w:jc w:val="both"/>
            </w:pPr>
            <w:r>
              <w:rPr>
                <w:rFonts w:ascii="Times New Roman"/>
                <w:b w:val="false"/>
                <w:i w:val="false"/>
                <w:color w:val="000000"/>
                <w:sz w:val="20"/>
              </w:rPr>
              <w:t xml:space="preserve">
       IP-бейнебақылауды (ББЖ) көздеу. Бейнебақылау жүйесі: құқық қорғау органдарының жедел басқару орталығының жүйесіне қосылу мүмкіндігімен адамдар көп жиналатын орындарды, ғимараттарға кіреберістерді, дәліздерді және қабаттардағы холлдарды бақылауға тиіс. </w:t>
            </w:r>
          </w:p>
          <w:p>
            <w:pPr>
              <w:spacing w:after="20"/>
              <w:ind w:left="20"/>
              <w:jc w:val="both"/>
            </w:pPr>
            <w:r>
              <w:rPr>
                <w:rFonts w:ascii="Times New Roman"/>
                <w:b w:val="false"/>
                <w:i w:val="false"/>
                <w:color w:val="000000"/>
                <w:sz w:val="20"/>
              </w:rPr>
              <w:t>
      Объектіні тұрақты бақылау үшін орталық күзет бекетінде бейнебақылау терминалын көздеу қажет. Бейнебақылауды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жобалау.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Қол жеткізуді бақылау және басқару жүйесін (ҚББЖ) әзірлеу: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Техникалық үй-жайларға (су өлшеу торабы, жылу торабы), серверлік бөлмеге, электр қалқанына, бухгалтерия кабинетіне, қару-жарақ бөлмесіне, шатырға шығу орындарына қол жеткізуді шектеу үшін. Блоктар бойынша кіші, орта және жоғары сыныптар арасында қол жеткізуді шектеуді көздеу.</w:t>
            </w:r>
          </w:p>
          <w:p>
            <w:pPr>
              <w:spacing w:after="20"/>
              <w:ind w:left="20"/>
              <w:jc w:val="both"/>
            </w:pPr>
            <w:r>
              <w:rPr>
                <w:rFonts w:ascii="Times New Roman"/>
                <w:b w:val="false"/>
                <w:i w:val="false"/>
                <w:color w:val="000000"/>
                <w:sz w:val="20"/>
              </w:rPr>
              <w:t>
    АӘД кабинетінде, информатика кабинетінде, медиатекада, химия, физика, биология және зертханашылар кабинеттерінде күзет дабылын (КД) көздеу.</w:t>
            </w:r>
          </w:p>
          <w:p>
            <w:pPr>
              <w:spacing w:after="20"/>
              <w:ind w:left="20"/>
              <w:jc w:val="both"/>
            </w:pPr>
            <w:r>
              <w:rPr>
                <w:rFonts w:ascii="Times New Roman"/>
                <w:b w:val="false"/>
                <w:i w:val="false"/>
                <w:color w:val="000000"/>
                <w:sz w:val="20"/>
              </w:rPr>
              <w:t>
    Адамдарды құлақтандыру және эвакуациялауды басқару жүйесі (ҚЭБЖ) Қазақстан Республикасының аумағындағы қолданыстағы нормаларға сәйкес жобалануға тиіс.</w:t>
            </w:r>
          </w:p>
          <w:p>
            <w:pPr>
              <w:spacing w:after="20"/>
              <w:ind w:left="20"/>
              <w:jc w:val="both"/>
            </w:pPr>
            <w:r>
              <w:rPr>
                <w:rFonts w:ascii="Times New Roman"/>
                <w:b w:val="false"/>
                <w:i w:val="false"/>
                <w:color w:val="000000"/>
                <w:sz w:val="20"/>
              </w:rPr>
              <w:t xml:space="preserve">
    Спутниктік телевизияны ұжымдық қабылдау желісін көздеу. </w:t>
            </w:r>
          </w:p>
          <w:p>
            <w:pPr>
              <w:spacing w:after="20"/>
              <w:ind w:left="20"/>
              <w:jc w:val="both"/>
            </w:pPr>
            <w:r>
              <w:rPr>
                <w:rFonts w:ascii="Times New Roman"/>
                <w:b w:val="false"/>
                <w:i w:val="false"/>
                <w:color w:val="000000"/>
                <w:sz w:val="20"/>
              </w:rPr>
              <w:t xml:space="preserve">
    Шатырда антенна орнату орнын 3.02-10-2010 </w:t>
            </w:r>
          </w:p>
          <w:p>
            <w:pPr>
              <w:spacing w:after="20"/>
              <w:ind w:left="20"/>
              <w:jc w:val="both"/>
            </w:pPr>
            <w:r>
              <w:rPr>
                <w:rFonts w:ascii="Times New Roman"/>
                <w:b w:val="false"/>
                <w:i w:val="false"/>
                <w:color w:val="000000"/>
                <w:sz w:val="20"/>
              </w:rPr>
              <w:t>ҚР ҚНжЕ 7.2.1 – 7.2.4-тармақтарын сақтай отырып, тікелей көрінуді қамтамасыз ете отырып айқындау.</w:t>
            </w:r>
          </w:p>
          <w:p>
            <w:pPr>
              <w:spacing w:after="20"/>
              <w:ind w:left="20"/>
              <w:jc w:val="both"/>
            </w:pPr>
            <w:r>
              <w:rPr>
                <w:rFonts w:ascii="Times New Roman"/>
                <w:b w:val="false"/>
                <w:i w:val="false"/>
                <w:color w:val="000000"/>
                <w:sz w:val="20"/>
              </w:rPr>
              <w:t xml:space="preserve">
    Электрлік сағаттіркеу және қоңырау дабылы (ТЖ). </w:t>
            </w:r>
          </w:p>
          <w:p>
            <w:pPr>
              <w:spacing w:after="20"/>
              <w:ind w:left="20"/>
              <w:jc w:val="both"/>
            </w:pPr>
            <w:r>
              <w:rPr>
                <w:rFonts w:ascii="Times New Roman"/>
                <w:b w:val="false"/>
                <w:i w:val="false"/>
                <w:color w:val="000000"/>
                <w:sz w:val="20"/>
              </w:rPr>
              <w:t>
    Уақытты бір көзден синхрондау мүмкіндігі бар электрлік сағаттіркеуді орнатуды көздеу.</w:t>
            </w:r>
          </w:p>
          <w:p>
            <w:pPr>
              <w:spacing w:after="20"/>
              <w:ind w:left="20"/>
              <w:jc w:val="both"/>
            </w:pPr>
            <w:r>
              <w:rPr>
                <w:rFonts w:ascii="Times New Roman"/>
                <w:b w:val="false"/>
                <w:i w:val="false"/>
                <w:color w:val="000000"/>
                <w:sz w:val="20"/>
              </w:rPr>
              <w:t>
    Екінші сигналдық сағаттар дәліздерде орнатылады және белгілі бір уақытта мектепте қоңырау дабылының іске қосылуын қамтамасыз ете отырып, бастапқы екі сымды шлейфпен байланыстырылады.</w:t>
            </w:r>
          </w:p>
          <w:p>
            <w:pPr>
              <w:spacing w:after="20"/>
              <w:ind w:left="20"/>
              <w:jc w:val="both"/>
            </w:pPr>
            <w:r>
              <w:rPr>
                <w:rFonts w:ascii="Times New Roman"/>
                <w:b w:val="false"/>
                <w:i w:val="false"/>
                <w:color w:val="000000"/>
                <w:sz w:val="20"/>
              </w:rPr>
              <w:t>
    Электр қоңырау шалу жүйесі кесте бойынша автоматты түрде қоңырау шалуды көздеуге тиіс.</w:t>
            </w:r>
          </w:p>
          <w:p>
            <w:pPr>
              <w:spacing w:after="20"/>
              <w:ind w:left="20"/>
              <w:jc w:val="both"/>
            </w:pPr>
            <w:r>
              <w:rPr>
                <w:rFonts w:ascii="Times New Roman"/>
                <w:b w:val="false"/>
                <w:i w:val="false"/>
                <w:color w:val="000000"/>
                <w:sz w:val="20"/>
              </w:rPr>
              <w:t>
       Автоматты өрт дабылын (АӨД) Қазақстан Республикасының аумағындағы қолданыстағы нормаларға сәйкес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ұйымдастыруды әзірлеудің талаптары мен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 мен талаптарға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тыныс-тіршілігі жағдайларын қамтамасыз ету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3.0-01-2011 "Ғимараттар мен құрылыс жайларды халықтың жүріс-тұрысы шектеулі топтары үшін қолжетімділікті ескере отырып жобалау. Жалпы ережелер" ҚР ҚН-ға және 3.06-101-2012* ҚР ҚҚ-ға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мектептердің аумағын трансформациялау бойынша, оның ішінде түрлі іс-шаралар мен белсенді демалысты өткізу үшін заманауи шешімдерді қолдану. </w:t>
            </w:r>
          </w:p>
          <w:p>
            <w:pPr>
              <w:spacing w:after="20"/>
              <w:ind w:left="20"/>
              <w:jc w:val="both"/>
            </w:pPr>
            <w:r>
              <w:rPr>
                <w:rFonts w:ascii="Times New Roman"/>
                <w:b w:val="false"/>
                <w:i w:val="false"/>
                <w:color w:val="000000"/>
                <w:sz w:val="20"/>
              </w:rPr>
              <w:t xml:space="preserve">
       Аумақты көгалдандыру және сыртқы жарықтандыру бойынша бейқалыпты, тиімді шешімді көздеу. </w:t>
            </w:r>
          </w:p>
          <w:p>
            <w:pPr>
              <w:spacing w:after="20"/>
              <w:ind w:left="20"/>
              <w:jc w:val="both"/>
            </w:pPr>
            <w:r>
              <w:rPr>
                <w:rFonts w:ascii="Times New Roman"/>
                <w:b w:val="false"/>
                <w:i w:val="false"/>
                <w:color w:val="000000"/>
                <w:sz w:val="20"/>
              </w:rPr>
              <w:t>
       Көгалдандыру кезінде ағаштардың, бұталардың, көпжылдық гүлдер мен шөптердің аз күтімді қажет ететін жергілікті түрлерін көздеу. Оқушылардың жас шамасы тобына сәйкес функционалдық шағын сәулет нысандарын (ШСН) көздеу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қамтуы бар құрылыс материалдарын, бұйымдарды, конструкциялар мен жабдықтарды қолдану жөніндегі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2022 жылғы 26 мамырдағы № 286 бұйрығымен бекітілген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дерекқорына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есеп-қисаптарға қойылатын талаптар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Жобалардағы құрылыстың сметалық құнының есеп-қисаптарын құрылыста баға белгілеу бойынша қолданыстағы нормативтерге сәйкес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жобалық құжаттаманың құрамы мен ресімделуіне қойылатын талаптар.</w:t>
            </w:r>
          </w:p>
          <w:p>
            <w:pPr>
              <w:spacing w:after="20"/>
              <w:ind w:left="20"/>
              <w:jc w:val="both"/>
            </w:pPr>
            <w:r>
              <w:rPr>
                <w:rFonts w:ascii="Times New Roman"/>
                <w:b w:val="false"/>
                <w:i w:val="false"/>
                <w:color w:val="000000"/>
                <w:sz w:val="20"/>
              </w:rPr>
              <w:t>
Ақпарат жеткізгіштің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сәйкес. </w:t>
            </w:r>
          </w:p>
          <w:p>
            <w:pPr>
              <w:spacing w:after="20"/>
              <w:ind w:left="20"/>
              <w:jc w:val="both"/>
            </w:pPr>
            <w:r>
              <w:rPr>
                <w:rFonts w:ascii="Times New Roman"/>
                <w:b w:val="false"/>
                <w:i w:val="false"/>
                <w:color w:val="000000"/>
                <w:sz w:val="20"/>
              </w:rPr>
              <w:t xml:space="preserve">
   Қағаз және электрондық нұсқалар (PDF, KENML, AutoCad, (.dwg; .rvt) және есеп-қисаптық, жобалық бағдарламаларды құрайтын басқа да файлдар), бастапқы-есептеу бағдарламаларында және т.б.). </w:t>
            </w:r>
          </w:p>
          <w:p>
            <w:pPr>
              <w:spacing w:after="20"/>
              <w:ind w:left="20"/>
              <w:jc w:val="both"/>
            </w:pPr>
            <w:r>
              <w:rPr>
                <w:rFonts w:ascii="Times New Roman"/>
                <w:b w:val="false"/>
                <w:i w:val="false"/>
                <w:color w:val="000000"/>
                <w:sz w:val="20"/>
              </w:rPr>
              <w:t>
  Альбом форматы – МЕМСТ-ға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құжаттамасын келісуге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тапсырыс берушімен келісу. Жобалау кезінде BIM технологиясын қолданған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құжаттамасының сараптамасына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жобасына жобаларға ведомстводан тыс кешенді сараптама жүргізілуге тиіс.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ұсынылатын жобалау құжаттамасының тіліне және жинақтылығына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Жобалау-сметалық құжаттаманың мәтіндік материалын (түсіндірме жазба) мемлекеттік және (немесе) орыс тілдерінде ресімдеу. </w:t>
            </w:r>
          </w:p>
          <w:p>
            <w:pPr>
              <w:spacing w:after="20"/>
              <w:ind w:left="20"/>
              <w:jc w:val="both"/>
            </w:pPr>
            <w:r>
              <w:rPr>
                <w:rFonts w:ascii="Times New Roman"/>
                <w:b w:val="false"/>
                <w:i w:val="false"/>
                <w:color w:val="000000"/>
                <w:sz w:val="20"/>
              </w:rPr>
              <w:t xml:space="preserve">
      2) Графикалық материалдардағы мәтіндерді мемлекеттік және (немесе) орыс тілдерінде орындауға жол беріледі. </w:t>
            </w:r>
          </w:p>
          <w:p>
            <w:pPr>
              <w:spacing w:after="20"/>
              <w:ind w:left="20"/>
              <w:jc w:val="both"/>
            </w:pPr>
            <w:r>
              <w:rPr>
                <w:rFonts w:ascii="Times New Roman"/>
                <w:b w:val="false"/>
                <w:i w:val="false"/>
                <w:color w:val="000000"/>
                <w:sz w:val="20"/>
              </w:rPr>
              <w:t>
      3) Жобалау-сметалық құжаттаманың жиынтығын (графикалық және мәтіндік материал, кестелер) қағаз жеткізгіште төрт данада және бір данасын электрондық жеткізгіште (flash жинақтауыш, CD және т.б.) бекітуге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инженерлік-техникалық                     іс-шараларын және төтенше жағдайлардың алдын алу жөніндегі іс-шараларды әзірлеуге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қойылатын экологиялық және санитариялық-эпидемиологиялық шарттарды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нормативтердің талаптарына сәйкес. </w:t>
            </w:r>
          </w:p>
          <w:p>
            <w:pPr>
              <w:spacing w:after="20"/>
              <w:ind w:left="20"/>
              <w:jc w:val="both"/>
            </w:pPr>
            <w:r>
              <w:rPr>
                <w:rFonts w:ascii="Times New Roman"/>
                <w:b w:val="false"/>
                <w:i w:val="false"/>
                <w:color w:val="000000"/>
                <w:sz w:val="20"/>
              </w:rPr>
              <w:t>
     Сертификатталған (экологиялық таза) құрылыс материалдары мен бұйымдарын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энергия үнемдеу жүйелерін көздеу. Объектінің энергетикалық паспортын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600 білім алушыға арналған</w:t>
            </w:r>
            <w:r>
              <w:br/>
            </w:r>
            <w:r>
              <w:rPr>
                <w:rFonts w:ascii="Times New Roman"/>
                <w:b w:val="false"/>
                <w:i w:val="false"/>
                <w:color w:val="000000"/>
                <w:sz w:val="20"/>
              </w:rPr>
              <w:t>жалпы орта білім беретін</w:t>
            </w:r>
            <w:r>
              <w:br/>
            </w:r>
            <w:r>
              <w:rPr>
                <w:rFonts w:ascii="Times New Roman"/>
                <w:b w:val="false"/>
                <w:i w:val="false"/>
                <w:color w:val="000000"/>
                <w:sz w:val="20"/>
              </w:rPr>
              <w:t>мектепті жобалауға</w:t>
            </w:r>
            <w:r>
              <w:br/>
            </w:r>
            <w:r>
              <w:rPr>
                <w:rFonts w:ascii="Times New Roman"/>
                <w:b w:val="false"/>
                <w:i w:val="false"/>
                <w:color w:val="000000"/>
                <w:sz w:val="20"/>
              </w:rPr>
              <w:t>арналған тапсырмаға</w:t>
            </w:r>
            <w:r>
              <w:br/>
            </w:r>
            <w:r>
              <w:rPr>
                <w:rFonts w:ascii="Times New Roman"/>
                <w:b w:val="false"/>
                <w:i w:val="false"/>
                <w:color w:val="000000"/>
                <w:sz w:val="20"/>
              </w:rPr>
              <w:t>қосымша</w:t>
            </w:r>
          </w:p>
        </w:tc>
      </w:tr>
    </w:tbl>
    <w:bookmarkStart w:name="z56" w:id="53"/>
    <w:p>
      <w:pPr>
        <w:spacing w:after="0"/>
        <w:ind w:left="0"/>
        <w:jc w:val="left"/>
      </w:pPr>
      <w:r>
        <w:rPr>
          <w:rFonts w:ascii="Times New Roman"/>
          <w:b/>
          <w:i w:val="false"/>
          <w:color w:val="000000"/>
        </w:rPr>
        <w:t xml:space="preserve"> 600 білім алушыға арналған жалпы білім беретін орта мектептің оқу үй-жайларының құрамы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w:t>
            </w:r>
          </w:p>
          <w:p>
            <w:pPr>
              <w:spacing w:after="20"/>
              <w:ind w:left="20"/>
              <w:jc w:val="both"/>
            </w:pPr>
            <w:r>
              <w:rPr>
                <w:rFonts w:ascii="Times New Roman"/>
                <w:b w:val="false"/>
                <w:i w:val="false"/>
                <w:color w:val="000000"/>
                <w:sz w:val="20"/>
              </w:rPr>
              <w:t>
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w:t>
            </w:r>
          </w:p>
          <w:p>
            <w:pPr>
              <w:spacing w:after="20"/>
              <w:ind w:left="20"/>
              <w:jc w:val="both"/>
            </w:pPr>
            <w:r>
              <w:rPr>
                <w:rFonts w:ascii="Times New Roman"/>
                <w:b w:val="false"/>
                <w:i w:val="false"/>
                <w:color w:val="000000"/>
                <w:sz w:val="20"/>
              </w:rPr>
              <w:t>
тегі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Үй-жайдың ауданы, </w:t>
            </w:r>
          </w:p>
          <w:p>
            <w:pPr>
              <w:spacing w:after="20"/>
              <w:ind w:left="20"/>
              <w:jc w:val="both"/>
            </w:pPr>
            <w:r>
              <w:rPr>
                <w:rFonts w:ascii="Times New Roman"/>
                <w:b w:val="false"/>
                <w:i w:val="false"/>
                <w:color w:val="000000"/>
                <w:sz w:val="20"/>
              </w:rPr>
              <w:t>
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Үй-жайдың жалпы </w:t>
            </w:r>
          </w:p>
          <w:p>
            <w:pPr>
              <w:spacing w:after="20"/>
              <w:ind w:left="20"/>
              <w:jc w:val="both"/>
            </w:pPr>
            <w:r>
              <w:rPr>
                <w:rFonts w:ascii="Times New Roman"/>
                <w:b w:val="false"/>
                <w:i w:val="false"/>
                <w:color w:val="000000"/>
                <w:sz w:val="20"/>
              </w:rPr>
              <w:t xml:space="preserve">
ауданы, </w:t>
            </w:r>
          </w:p>
          <w:p>
            <w:pPr>
              <w:spacing w:after="20"/>
              <w:ind w:left="20"/>
              <w:jc w:val="both"/>
            </w:pPr>
            <w:r>
              <w:rPr>
                <w:rFonts w:ascii="Times New Roman"/>
                <w:b w:val="false"/>
                <w:i w:val="false"/>
                <w:color w:val="000000"/>
                <w:sz w:val="20"/>
              </w:rPr>
              <w:t>
м²*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әкімшілік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бөлмесі-іс жүргізу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мұғалімдер бөлмесі, қабаттардағы мұғалімдерге арналған жұмыс аймақтарын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w:t>
            </w:r>
          </w:p>
          <w:p>
            <w:pPr>
              <w:spacing w:after="20"/>
              <w:ind w:left="20"/>
              <w:jc w:val="both"/>
            </w:pPr>
            <w:r>
              <w:rPr>
                <w:rFonts w:ascii="Times New Roman"/>
                <w:b w:val="false"/>
                <w:i w:val="false"/>
                <w:color w:val="000000"/>
                <w:sz w:val="20"/>
              </w:rPr>
              <w:t>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жалпы мақсаттағы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 сақтау қоймасы және оқу залы бар кітапхана </w:t>
            </w:r>
          </w:p>
          <w:p>
            <w:pPr>
              <w:spacing w:after="20"/>
              <w:ind w:left="20"/>
              <w:jc w:val="both"/>
            </w:pPr>
            <w:r>
              <w:rPr>
                <w:rFonts w:ascii="Times New Roman"/>
                <w:b w:val="false"/>
                <w:i w:val="false"/>
                <w:color w:val="000000"/>
                <w:sz w:val="20"/>
              </w:rPr>
              <w:t>(ҚҚ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Кітапханамен және оқу залымен біріктірілген жаңғыртылған кітапхана </w:t>
            </w:r>
          </w:p>
          <w:p>
            <w:pPr>
              <w:spacing w:after="20"/>
              <w:ind w:left="20"/>
              <w:jc w:val="both"/>
            </w:pPr>
            <w:r>
              <w:rPr>
                <w:rFonts w:ascii="Times New Roman"/>
                <w:b w:val="false"/>
                <w:i w:val="false"/>
                <w:color w:val="000000"/>
                <w:sz w:val="20"/>
              </w:rPr>
              <w:t xml:space="preserve">(е-кітапхана)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залы-кинолекторий </w:t>
            </w:r>
          </w:p>
          <w:p>
            <w:pPr>
              <w:spacing w:after="20"/>
              <w:ind w:left="20"/>
              <w:jc w:val="both"/>
            </w:pPr>
            <w:r>
              <w:rPr>
                <w:rFonts w:ascii="Times New Roman"/>
                <w:b w:val="false"/>
                <w:i w:val="false"/>
                <w:color w:val="000000"/>
                <w:sz w:val="20"/>
              </w:rPr>
              <w:t>(ҚҚ сәйкес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бөлме (ҚҚ сәйкес) </w:t>
            </w:r>
          </w:p>
          <w:p>
            <w:pPr>
              <w:spacing w:after="20"/>
              <w:ind w:left="20"/>
              <w:jc w:val="both"/>
            </w:pPr>
            <w:r>
              <w:rPr>
                <w:rFonts w:ascii="Times New Roman"/>
                <w:b w:val="false"/>
                <w:i w:val="false"/>
                <w:color w:val="000000"/>
                <w:sz w:val="20"/>
              </w:rPr>
              <w:t>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мен ұлдарға арналған киім ауыстыратын бөлмелері бар хореография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гримдеу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Тауарлық-материалдық құндылықтар қоймасы </w:t>
            </w:r>
          </w:p>
          <w:p>
            <w:pPr>
              <w:spacing w:after="20"/>
              <w:ind w:left="20"/>
              <w:jc w:val="both"/>
            </w:pPr>
            <w:r>
              <w:rPr>
                <w:rFonts w:ascii="Times New Roman"/>
                <w:b w:val="false"/>
                <w:i w:val="false"/>
                <w:color w:val="000000"/>
                <w:sz w:val="20"/>
              </w:rPr>
              <w:t>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 психологиялық-педагогикалық </w:t>
            </w:r>
          </w:p>
          <w:p>
            <w:pPr>
              <w:spacing w:after="20"/>
              <w:ind w:left="20"/>
              <w:jc w:val="both"/>
            </w:pPr>
            <w:r>
              <w:rPr>
                <w:rFonts w:ascii="Times New Roman"/>
                <w:b w:val="false"/>
                <w:i w:val="false"/>
                <w:color w:val="000000"/>
                <w:sz w:val="20"/>
              </w:rPr>
              <w:t>
сүйемелдеу кабинеттері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 (логопедтік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жанындағы инклюзивті білім беруді қолдау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сүйемелдеу кабинеттерінің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сыныптарға арналған кабинеттер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лингвистикалық бағыттағы пәндер бойынша жеке оқытуға арналған кабинет (қазақ Т2 / орыс Т2 / ағылшын 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оқу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ойын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информатика және робототехника сабақтарын өткізуге арналған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мектепке арналған дене шынықтыру мұғалімінің нұсқаушы бөлмесі (екі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 үшін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 зияткерлік ойындар мен логиканы дамыту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физика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кабинеті </w:t>
            </w:r>
          </w:p>
          <w:p>
            <w:pPr>
              <w:spacing w:after="20"/>
              <w:ind w:left="20"/>
              <w:jc w:val="both"/>
            </w:pPr>
            <w:r>
              <w:rPr>
                <w:rFonts w:ascii="Times New Roman"/>
                <w:b w:val="false"/>
                <w:i w:val="false"/>
                <w:color w:val="000000"/>
                <w:sz w:val="20"/>
              </w:rPr>
              <w:t>
(IT-сынып)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мемлекет пен құқық негіздері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биотехнология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нанотехнологиялар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биология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химия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p>
          <w:p>
            <w:pPr>
              <w:spacing w:after="20"/>
              <w:ind w:left="20"/>
              <w:jc w:val="both"/>
            </w:pPr>
            <w:r>
              <w:rPr>
                <w:rFonts w:ascii="Times New Roman"/>
                <w:b w:val="false"/>
                <w:i w:val="false"/>
                <w:color w:val="000000"/>
                <w:sz w:val="20"/>
              </w:rPr>
              <w:t xml:space="preserve">
(5 – 9-сыныптар), графика және жобалау (10 – 11-сыныптар) біріктірілген кабинеті </w:t>
            </w:r>
          </w:p>
          <w:p>
            <w:pPr>
              <w:spacing w:after="20"/>
              <w:ind w:left="20"/>
              <w:jc w:val="both"/>
            </w:pPr>
            <w:r>
              <w:rPr>
                <w:rFonts w:ascii="Times New Roman"/>
                <w:b w:val="false"/>
                <w:i w:val="false"/>
                <w:color w:val="000000"/>
                <w:sz w:val="20"/>
              </w:rPr>
              <w:t xml:space="preserve">
(басқа кабинеттермен біріктіруге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мәдениеті"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мәдениеті" бөлімі бойынша шеберхана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және технология"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"Қыш студиясы" ("Үй мәдениеті" шеберханасымен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оқытушыларының кабинеті </w:t>
            </w:r>
          </w:p>
          <w:p>
            <w:pPr>
              <w:spacing w:after="20"/>
              <w:ind w:left="20"/>
              <w:jc w:val="both"/>
            </w:pPr>
            <w:r>
              <w:rPr>
                <w:rFonts w:ascii="Times New Roman"/>
                <w:b w:val="false"/>
                <w:i w:val="false"/>
                <w:color w:val="000000"/>
                <w:sz w:val="20"/>
              </w:rPr>
              <w:t>(2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 пен жабдықты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буындағы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6-сыныптарға арналған музыка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сақтауға арналған бөлме (АӘД кабинетімен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жобасында көзделген үй-жайлар </w:t>
            </w:r>
          </w:p>
          <w:p>
            <w:pPr>
              <w:spacing w:after="20"/>
              <w:ind w:left="20"/>
              <w:jc w:val="both"/>
            </w:pPr>
            <w:r>
              <w:rPr>
                <w:rFonts w:ascii="Times New Roman"/>
                <w:b w:val="false"/>
                <w:i w:val="false"/>
                <w:color w:val="000000"/>
                <w:sz w:val="20"/>
              </w:rPr>
              <w:t>
(№ 70 бұйрықпен жабдықталмайды)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мектептің білім алушыларына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асхана (3.02-111-2012 "Жалпы білім беру ұйымдары" ҚР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өндірістік циклде шикізатпен жұмыс істейтін ас блогы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блок (дәрігер/медицина қызметкері кабинеті, оқшаулағыш, емшара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Себезгісі және санитариялық торабы бар қыздар мен ұлдарға арналған спорт блогының киім ауыстыратын бөлмелері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 маманының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 – кәсіптік бағдар беруші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меңгерушісінің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 арналған қол жуатын бөлмелер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пункті бар күзет бөлмесі (бейнебақылау және құлақтандыру жүйесі жабдығымен)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w:t>
            </w:r>
          </w:p>
        </w:tc>
      </w:tr>
    </w:tbl>
    <w:p>
      <w:pPr>
        <w:spacing w:after="0"/>
        <w:ind w:left="0"/>
        <w:jc w:val="both"/>
      </w:pPr>
      <w:r>
        <w:rPr>
          <w:rFonts w:ascii="Times New Roman"/>
          <w:b w:val="false"/>
          <w:i w:val="false"/>
          <w:color w:val="000000"/>
          <w:sz w:val="28"/>
        </w:rPr>
        <w:t>
      * ЖСҚ әзірлеу кезінде үй-жай ауданының ±20 %-ға өзгеруіне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Үкіметінің 31.10.2023 </w:t>
      </w:r>
      <w:r>
        <w:rPr>
          <w:rFonts w:ascii="Times New Roman"/>
          <w:b w:val="false"/>
          <w:i w:val="false"/>
          <w:color w:val="ff0000"/>
          <w:sz w:val="28"/>
        </w:rPr>
        <w:t>№ 957</w:t>
      </w:r>
      <w:r>
        <w:rPr>
          <w:rFonts w:ascii="Times New Roman"/>
          <w:b w:val="false"/>
          <w:i w:val="false"/>
          <w:color w:val="ff0000"/>
          <w:sz w:val="28"/>
        </w:rPr>
        <w:t xml:space="preserve"> қаулысымен; өзгеріс енгізілді - ҚР Үкіметінің 18.03.2024 </w:t>
      </w:r>
      <w:r>
        <w:rPr>
          <w:rFonts w:ascii="Times New Roman"/>
          <w:b w:val="false"/>
          <w:i w:val="false"/>
          <w:color w:val="ff0000"/>
          <w:sz w:val="28"/>
        </w:rPr>
        <w:t>№ 202</w:t>
      </w:r>
      <w:r>
        <w:rPr>
          <w:rFonts w:ascii="Times New Roman"/>
          <w:b w:val="false"/>
          <w:i w:val="false"/>
          <w:color w:val="ff0000"/>
          <w:sz w:val="28"/>
        </w:rPr>
        <w:t xml:space="preserve"> қаулысымен.</w:t>
      </w:r>
    </w:p>
    <w:bookmarkStart w:name="z58" w:id="54"/>
    <w:p>
      <w:pPr>
        <w:spacing w:after="0"/>
        <w:ind w:left="0"/>
        <w:jc w:val="left"/>
      </w:pPr>
      <w:r>
        <w:rPr>
          <w:rFonts w:ascii="Times New Roman"/>
          <w:b/>
          <w:i w:val="false"/>
          <w:color w:val="000000"/>
        </w:rPr>
        <w:t xml:space="preserve"> 900 білім алушыға арналған жалпы білім беретін орта мектепті жобалауға арналған тапсырма  _____________________________________________ (объектінің атауы және орналасқан орны)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талаптар, шарттар</w:t>
            </w:r>
          </w:p>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жобалау құжаттамасының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білім алушыға арналған жалпы білім беретін орта мектептің құрылысы"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құжаттамасына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бойынша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әзірлеуге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p>
            <w:pPr>
              <w:spacing w:after="20"/>
              <w:ind w:left="20"/>
              <w:jc w:val="both"/>
            </w:pPr>
            <w:r>
              <w:rPr>
                <w:rFonts w:ascii="Times New Roman"/>
                <w:b w:val="false"/>
                <w:i w:val="false"/>
                <w:color w:val="000000"/>
                <w:sz w:val="20"/>
              </w:rPr>
              <w:t xml:space="preserve">
Алдын ала сәулет-жоспарлау шешімдерін (нобайлық жоба) жергілікті сәулет және қала құрылысы органдарымен келісу__________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Климаттық кіші аудан – ___ </w:t>
            </w:r>
          </w:p>
          <w:p>
            <w:pPr>
              <w:spacing w:after="20"/>
              <w:ind w:left="20"/>
              <w:jc w:val="both"/>
            </w:pPr>
            <w:r>
              <w:rPr>
                <w:rFonts w:ascii="Times New Roman"/>
                <w:b w:val="false"/>
                <w:i w:val="false"/>
                <w:color w:val="000000"/>
                <w:sz w:val="20"/>
              </w:rPr>
              <w:t>
Құрылыс алаңының сейсмикалығы – 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 салу есебінен білім алушыларға жайлы білім беру ортасын құру. </w:t>
            </w:r>
          </w:p>
          <w:p>
            <w:pPr>
              <w:spacing w:after="20"/>
              <w:ind w:left="20"/>
              <w:jc w:val="both"/>
            </w:pPr>
            <w:r>
              <w:rPr>
                <w:rFonts w:ascii="Times New Roman"/>
                <w:b w:val="false"/>
                <w:i w:val="false"/>
                <w:color w:val="000000"/>
                <w:sz w:val="20"/>
              </w:rPr>
              <w:t>
Басымдық міндеттері:</w:t>
            </w:r>
          </w:p>
          <w:p>
            <w:pPr>
              <w:spacing w:after="20"/>
              <w:ind w:left="20"/>
              <w:jc w:val="both"/>
            </w:pPr>
            <w:r>
              <w:rPr>
                <w:rFonts w:ascii="Times New Roman"/>
                <w:b w:val="false"/>
                <w:i w:val="false"/>
                <w:color w:val="000000"/>
                <w:sz w:val="20"/>
              </w:rPr>
              <w:t>
балалардың қалыптасуы мен дамуы үшін қолайлы білім беру ортасын құру;</w:t>
            </w:r>
          </w:p>
          <w:p>
            <w:pPr>
              <w:spacing w:after="20"/>
              <w:ind w:left="20"/>
              <w:jc w:val="both"/>
            </w:pPr>
            <w:r>
              <w:rPr>
                <w:rFonts w:ascii="Times New Roman"/>
                <w:b w:val="false"/>
                <w:i w:val="false"/>
                <w:color w:val="000000"/>
                <w:sz w:val="20"/>
              </w:rPr>
              <w:t>
әлеуметтік-психологиялық климатты үйлестіру;</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мектептегі тамақтануды ұйымдастыру үшін сапалы жағдайлар жасау;</w:t>
            </w:r>
          </w:p>
          <w:p>
            <w:pPr>
              <w:spacing w:after="20"/>
              <w:ind w:left="20"/>
              <w:jc w:val="both"/>
            </w:pPr>
            <w:r>
              <w:rPr>
                <w:rFonts w:ascii="Times New Roman"/>
                <w:b w:val="false"/>
                <w:i w:val="false"/>
                <w:color w:val="000000"/>
                <w:sz w:val="20"/>
              </w:rPr>
              <w:t>
балалардың дене бітімі дамуын сапалы жағдайлармен қамтамасыз ету;</w:t>
            </w:r>
          </w:p>
          <w:p>
            <w:pPr>
              <w:spacing w:after="20"/>
              <w:ind w:left="20"/>
              <w:jc w:val="both"/>
            </w:pPr>
            <w:r>
              <w:rPr>
                <w:rFonts w:ascii="Times New Roman"/>
                <w:b w:val="false"/>
                <w:i w:val="false"/>
                <w:color w:val="000000"/>
                <w:sz w:val="20"/>
              </w:rPr>
              <w:t>
балалардың жан-жақты дамуына жағдай жасау;</w:t>
            </w:r>
          </w:p>
          <w:p>
            <w:pPr>
              <w:spacing w:after="20"/>
              <w:ind w:left="20"/>
              <w:jc w:val="both"/>
            </w:pPr>
            <w:r>
              <w:rPr>
                <w:rFonts w:ascii="Times New Roman"/>
                <w:b w:val="false"/>
                <w:i w:val="false"/>
                <w:color w:val="000000"/>
                <w:sz w:val="20"/>
              </w:rPr>
              <w:t>
оқушы орындарының тапшылығын жою;</w:t>
            </w:r>
          </w:p>
          <w:p>
            <w:pPr>
              <w:spacing w:after="20"/>
              <w:ind w:left="20"/>
              <w:jc w:val="both"/>
            </w:pPr>
            <w:r>
              <w:rPr>
                <w:rFonts w:ascii="Times New Roman"/>
                <w:b w:val="false"/>
                <w:i w:val="false"/>
                <w:color w:val="000000"/>
                <w:sz w:val="20"/>
              </w:rPr>
              <w:t>
балалардың мектепте қауіпсіз болуын қамтамасыз ету;</w:t>
            </w:r>
          </w:p>
          <w:p>
            <w:pPr>
              <w:spacing w:after="20"/>
              <w:ind w:left="20"/>
              <w:jc w:val="both"/>
            </w:pPr>
            <w:r>
              <w:rPr>
                <w:rFonts w:ascii="Times New Roman"/>
                <w:b w:val="false"/>
                <w:i w:val="false"/>
                <w:color w:val="000000"/>
                <w:sz w:val="20"/>
              </w:rPr>
              <w:t>
кедергісіз ортаны қамтамасыз ету;</w:t>
            </w:r>
          </w:p>
          <w:p>
            <w:pPr>
              <w:spacing w:after="20"/>
              <w:ind w:left="20"/>
              <w:jc w:val="both"/>
            </w:pPr>
            <w:r>
              <w:rPr>
                <w:rFonts w:ascii="Times New Roman"/>
                <w:b w:val="false"/>
                <w:i w:val="false"/>
                <w:color w:val="000000"/>
                <w:sz w:val="20"/>
              </w:rPr>
              <w:t>
коммуникациялық қолжетімділік;</w:t>
            </w:r>
          </w:p>
          <w:p>
            <w:pPr>
              <w:spacing w:after="20"/>
              <w:ind w:left="20"/>
              <w:jc w:val="both"/>
            </w:pPr>
            <w:r>
              <w:rPr>
                <w:rFonts w:ascii="Times New Roman"/>
                <w:b w:val="false"/>
                <w:i w:val="false"/>
                <w:color w:val="000000"/>
                <w:sz w:val="20"/>
              </w:rPr>
              <w:t>
әртекті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900 білім алушыға арналған жалпы білім беретін орта мектеп. Оқыту түрі – екі ауысымды.</w:t>
            </w:r>
          </w:p>
          <w:p>
            <w:pPr>
              <w:spacing w:after="20"/>
              <w:ind w:left="20"/>
              <w:jc w:val="both"/>
            </w:pPr>
            <w:r>
              <w:rPr>
                <w:rFonts w:ascii="Times New Roman"/>
                <w:b w:val="false"/>
                <w:i w:val="false"/>
                <w:color w:val="000000"/>
                <w:sz w:val="20"/>
              </w:rPr>
              <w:t>
Үш деңгейлі білім беру бағдарламаларына сәйкес жалпы білім беру процесін жүзеге асыруды қамтамасыз ету:</w:t>
            </w:r>
          </w:p>
          <w:p>
            <w:pPr>
              <w:spacing w:after="20"/>
              <w:ind w:left="20"/>
              <w:jc w:val="both"/>
            </w:pPr>
            <w:r>
              <w:rPr>
                <w:rFonts w:ascii="Times New Roman"/>
                <w:b w:val="false"/>
                <w:i w:val="false"/>
                <w:color w:val="000000"/>
                <w:sz w:val="20"/>
              </w:rPr>
              <w:t>
1-деңгей – бастауыш білім беру (1-ден 4-сыныпқа дейін);</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Жалпы білім беретін ұйымдарда бір ауысымда оқытқанда кіші және орта мектеп жасындағы білім алушылардың 100 %-ы үшін және жоғары мектеп жасындағы білім алушылардың 75 %-ына дейін орындар санын көздеу.</w:t>
            </w:r>
          </w:p>
          <w:p>
            <w:pPr>
              <w:spacing w:after="20"/>
              <w:ind w:left="20"/>
              <w:jc w:val="both"/>
            </w:pPr>
            <w:r>
              <w:rPr>
                <w:rFonts w:ascii="Times New Roman"/>
                <w:b w:val="false"/>
                <w:i w:val="false"/>
                <w:color w:val="000000"/>
                <w:sz w:val="20"/>
              </w:rPr>
              <w:t>
Сыныптардың толымдылығы – 25 білім алушы.</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2.03-30-2017 "Сейсмикалық аймақтардағы құрылыс" ҚР ҚҚ-ның 9.2-кестесіне, 3.02-111-2012*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w:t>
            </w:r>
          </w:p>
          <w:p>
            <w:pPr>
              <w:spacing w:after="20"/>
              <w:ind w:left="20"/>
              <w:jc w:val="both"/>
            </w:pPr>
            <w:r>
              <w:rPr>
                <w:rFonts w:ascii="Times New Roman"/>
                <w:b w:val="false"/>
                <w:i w:val="false"/>
                <w:color w:val="000000"/>
                <w:sz w:val="20"/>
              </w:rPr>
              <w:t>ҚР ҚҚ-ға, 3.02-107-2014* "Қоғамдық ғимараттар мен құрылыстар"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 санитариялық нормаларға сәйкес жобалау.</w:t>
            </w:r>
          </w:p>
          <w:p>
            <w:pPr>
              <w:spacing w:after="20"/>
              <w:ind w:left="20"/>
              <w:jc w:val="both"/>
            </w:pPr>
            <w:r>
              <w:rPr>
                <w:rFonts w:ascii="Times New Roman"/>
                <w:b w:val="false"/>
                <w:i w:val="false"/>
                <w:color w:val="000000"/>
                <w:sz w:val="20"/>
              </w:rPr>
              <w:t>
     3.02-11-2011* "Жалпы білім беру ұйымдары"</w:t>
            </w:r>
          </w:p>
          <w:p>
            <w:pPr>
              <w:spacing w:after="20"/>
              <w:ind w:left="20"/>
              <w:jc w:val="both"/>
            </w:pPr>
            <w:r>
              <w:rPr>
                <w:rFonts w:ascii="Times New Roman"/>
                <w:b w:val="false"/>
                <w:i w:val="false"/>
                <w:color w:val="000000"/>
                <w:sz w:val="20"/>
              </w:rPr>
              <w:t xml:space="preserve">ҚР ҚН-ға, 3.02-111-2012* ҚР ҚҚ-ға, 3.02-07-2014*  </w:t>
            </w:r>
          </w:p>
          <w:p>
            <w:pPr>
              <w:spacing w:after="20"/>
              <w:ind w:left="20"/>
              <w:jc w:val="both"/>
            </w:pPr>
            <w:r>
              <w:rPr>
                <w:rFonts w:ascii="Times New Roman"/>
                <w:b w:val="false"/>
                <w:i w:val="false"/>
                <w:color w:val="000000"/>
                <w:sz w:val="20"/>
              </w:rPr>
              <w:t xml:space="preserve">"Қоғамдық ғимараттар мен құрылыстар" ҚР ҚН-ға, 3.02-107-2014* ҚР ҚҚ-ға сәйкес бастауыш, орта және жоғары сынып білім алушыларын қабат бойынша шартты түрде орналастыру арқылы оқу аймақтарын блокпен орналастыруды қамтамасыз ету.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w:t>
            </w:r>
          </w:p>
          <w:p>
            <w:pPr>
              <w:spacing w:after="20"/>
              <w:ind w:left="20"/>
              <w:jc w:val="both"/>
            </w:pPr>
            <w:r>
              <w:rPr>
                <w:rFonts w:ascii="Times New Roman"/>
                <w:b w:val="false"/>
                <w:i w:val="false"/>
                <w:color w:val="000000"/>
                <w:sz w:val="20"/>
              </w:rPr>
              <w:t xml:space="preserve">
     Үй-жайлардың ауданын 3.02-11-2011* "Жалпы білім беру ұйымдары" ҚР ҚН-ға, 3.02-111-2012* </w:t>
            </w:r>
          </w:p>
          <w:p>
            <w:pPr>
              <w:spacing w:after="20"/>
              <w:ind w:left="20"/>
              <w:jc w:val="both"/>
            </w:pPr>
            <w:r>
              <w:rPr>
                <w:rFonts w:ascii="Times New Roman"/>
                <w:b w:val="false"/>
                <w:i w:val="false"/>
                <w:color w:val="000000"/>
                <w:sz w:val="20"/>
              </w:rPr>
              <w:t>ҚР ҚҚ-ға және келісілген нобайлық жобаға сәйкес қабылдау.</w:t>
            </w:r>
          </w:p>
          <w:p>
            <w:pPr>
              <w:spacing w:after="20"/>
              <w:ind w:left="20"/>
              <w:jc w:val="both"/>
            </w:pPr>
            <w:r>
              <w:rPr>
                <w:rFonts w:ascii="Times New Roman"/>
                <w:b w:val="false"/>
                <w:i w:val="false"/>
                <w:color w:val="000000"/>
                <w:sz w:val="20"/>
              </w:rPr>
              <w:t>
     Техникалық үй-жайлардың ауданын Қазақстан Республикасының қолданыстағы нормативтік құжаттарына және келісілген нобайлық жобаға сәйкес есептеулер бойынша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жобалауға арналған тапсырмаға қосымшаға сәйкес. </w:t>
            </w:r>
          </w:p>
          <w:p>
            <w:pPr>
              <w:spacing w:after="20"/>
              <w:ind w:left="20"/>
              <w:jc w:val="both"/>
            </w:pPr>
            <w:r>
              <w:rPr>
                <w:rFonts w:ascii="Times New Roman"/>
                <w:b w:val="false"/>
                <w:i w:val="false"/>
                <w:color w:val="000000"/>
                <w:sz w:val="20"/>
              </w:rPr>
              <w:t>
     Білім алушыларға арналған киім ілетін орындардың орнына сыртқы киімдерді, ауысымды аяқ киімдерді және оқулықтарды сақтауға арналған жеке шкафтарды көздеу.</w:t>
            </w:r>
          </w:p>
          <w:p>
            <w:pPr>
              <w:spacing w:after="20"/>
              <w:ind w:left="20"/>
              <w:jc w:val="both"/>
            </w:pPr>
            <w:r>
              <w:rPr>
                <w:rFonts w:ascii="Times New Roman"/>
                <w:b w:val="false"/>
                <w:i w:val="false"/>
                <w:color w:val="000000"/>
                <w:sz w:val="20"/>
              </w:rPr>
              <w:t>
     Орталық баспалдақпен біріктірілген бос уақыт орталығын көздеу.</w:t>
            </w:r>
          </w:p>
          <w:p>
            <w:pPr>
              <w:spacing w:after="20"/>
              <w:ind w:left="20"/>
              <w:jc w:val="both"/>
            </w:pPr>
            <w:r>
              <w:rPr>
                <w:rFonts w:ascii="Times New Roman"/>
                <w:b w:val="false"/>
                <w:i w:val="false"/>
                <w:color w:val="000000"/>
                <w:sz w:val="20"/>
              </w:rPr>
              <w:t>
          Жабдықпен және жиһазбен жарақтандыру нормаларын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қабылдау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шешімдерге, тіреу және қоршау конструкцияларының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ҚР ҚЖ EN (ұлттық қосымшалары бар еурокодтар) және 2.03-30-2017* "Сейсмикалық аймақтардағы құрылыс" ҚР ҚҚ-ға сәйкес әзірлеу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шешімдеріне, ішкі және сыртқы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заманауи эстетикалық талаптарға сәйкес келетін индустриялық өндірістің үнемді материалдарын көздеу.</w:t>
            </w:r>
          </w:p>
          <w:p>
            <w:pPr>
              <w:spacing w:after="20"/>
              <w:ind w:left="20"/>
              <w:jc w:val="both"/>
            </w:pPr>
            <w:r>
              <w:rPr>
                <w:rFonts w:ascii="Times New Roman"/>
                <w:b w:val="false"/>
                <w:i w:val="false"/>
                <w:color w:val="000000"/>
                <w:sz w:val="20"/>
              </w:rPr>
              <w:t>
     Сыртқы және ішкі жұмыстар кезінде керамогранит қолданылады, бағасы бірдей болса оны гранитпен/мәрмәрмен ауыстыруға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3.02-37-2013 "Шатырлар мен жабындар" ҚР ҚН, </w:t>
            </w:r>
          </w:p>
          <w:p>
            <w:pPr>
              <w:spacing w:after="20"/>
              <w:ind w:left="20"/>
              <w:jc w:val="both"/>
            </w:pPr>
            <w:r>
              <w:rPr>
                <w:rFonts w:ascii="Times New Roman"/>
                <w:b w:val="false"/>
                <w:i w:val="false"/>
                <w:color w:val="000000"/>
                <w:sz w:val="20"/>
              </w:rPr>
              <w:t xml:space="preserve">3.02-137-2013* ҚР ҚҚ талаптарына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рекреациялар, вестибюльдер, тамақтану залдары – жұмыс жобасына сәйкес құрамдастырылған.</w:t>
            </w:r>
          </w:p>
          <w:p>
            <w:pPr>
              <w:spacing w:after="20"/>
              <w:ind w:left="20"/>
              <w:jc w:val="both"/>
            </w:pPr>
            <w:r>
              <w:rPr>
                <w:rFonts w:ascii="Times New Roman"/>
                <w:b w:val="false"/>
                <w:i w:val="false"/>
                <w:color w:val="000000"/>
                <w:sz w:val="20"/>
              </w:rPr>
              <w:t>
     Оқу үй-жайлары – бояуға арналған ашық төбе.</w:t>
            </w:r>
          </w:p>
          <w:p>
            <w:pPr>
              <w:spacing w:after="20"/>
              <w:ind w:left="20"/>
              <w:jc w:val="both"/>
            </w:pPr>
            <w:r>
              <w:rPr>
                <w:rFonts w:ascii="Times New Roman"/>
                <w:b w:val="false"/>
                <w:i w:val="false"/>
                <w:color w:val="000000"/>
                <w:sz w:val="20"/>
              </w:rPr>
              <w:t>
     Киім ілетін орындар, әкімшілік үй-жайлар, персонал бөлмелері, күзет үй-жайлары, диспетчерлік бөлмелер – жұмыс жобасына сәйкес.</w:t>
            </w:r>
          </w:p>
          <w:p>
            <w:pPr>
              <w:spacing w:after="20"/>
              <w:ind w:left="20"/>
              <w:jc w:val="both"/>
            </w:pPr>
            <w:r>
              <w:rPr>
                <w:rFonts w:ascii="Times New Roman"/>
                <w:b w:val="false"/>
                <w:i w:val="false"/>
                <w:color w:val="000000"/>
                <w:sz w:val="20"/>
              </w:rPr>
              <w:t xml:space="preserve">
     Жеке жаттығулар аймағы – акустикалық панельдер. </w:t>
            </w:r>
          </w:p>
          <w:p>
            <w:pPr>
              <w:spacing w:after="20"/>
              <w:ind w:left="20"/>
              <w:jc w:val="both"/>
            </w:pPr>
            <w:r>
              <w:rPr>
                <w:rFonts w:ascii="Times New Roman"/>
                <w:b w:val="false"/>
                <w:i w:val="false"/>
                <w:color w:val="000000"/>
                <w:sz w:val="20"/>
              </w:rPr>
              <w:t>
     Ас үйдің өндірістік үй-жайлары – сулы дисперсиялы жуылатын акрилді бояу.</w:t>
            </w:r>
          </w:p>
          <w:p>
            <w:pPr>
              <w:spacing w:after="20"/>
              <w:ind w:left="20"/>
              <w:jc w:val="both"/>
            </w:pPr>
            <w:r>
              <w:rPr>
                <w:rFonts w:ascii="Times New Roman"/>
                <w:b w:val="false"/>
                <w:i w:val="false"/>
                <w:color w:val="000000"/>
                <w:sz w:val="20"/>
              </w:rPr>
              <w:t xml:space="preserve">
     Тамбурлар – гипсокартон. </w:t>
            </w:r>
          </w:p>
          <w:p>
            <w:pPr>
              <w:spacing w:after="20"/>
              <w:ind w:left="20"/>
              <w:jc w:val="both"/>
            </w:pPr>
            <w:r>
              <w:rPr>
                <w:rFonts w:ascii="Times New Roman"/>
                <w:b w:val="false"/>
                <w:i w:val="false"/>
                <w:color w:val="000000"/>
                <w:sz w:val="20"/>
              </w:rPr>
              <w:t xml:space="preserve">
     Санитариялық тораптар – жұмыс жобасына сәйкес рейкалы төбе. </w:t>
            </w:r>
          </w:p>
          <w:p>
            <w:pPr>
              <w:spacing w:after="20"/>
              <w:ind w:left="20"/>
              <w:jc w:val="both"/>
            </w:pPr>
            <w:r>
              <w:rPr>
                <w:rFonts w:ascii="Times New Roman"/>
                <w:b w:val="false"/>
                <w:i w:val="false"/>
                <w:color w:val="000000"/>
                <w:sz w:val="20"/>
              </w:rPr>
              <w:t>
     Медпункт – жұмыс жобасына сәйкес жақтаудағы 600х600 перфорацияланған плиталар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витраждар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кабинеттері, сыныптар, қызметтік және тұрмыстық үй-жайларда – ПВХ-дан жасалған металл-пластик. </w:t>
            </w:r>
          </w:p>
          <w:p>
            <w:pPr>
              <w:spacing w:after="20"/>
              <w:ind w:left="20"/>
              <w:jc w:val="both"/>
            </w:pPr>
            <w:r>
              <w:rPr>
                <w:rFonts w:ascii="Times New Roman"/>
                <w:b w:val="false"/>
                <w:i w:val="false"/>
                <w:color w:val="000000"/>
                <w:sz w:val="20"/>
              </w:rPr>
              <w:t>
     Негізгі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Техникалық регламентке және қолданыстағы нормаларға сәйкес әйнектеу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тақталары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есіктер. Негізгі кіреберістер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Эвакуациялық шығу, баспалдақ алаңдарынан, оқшаулағыштан, ас үй үй-жайларынан, шеберханалардан шығу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Техникалық жерүңгір есіктері – болат. </w:t>
            </w:r>
          </w:p>
          <w:p>
            <w:pPr>
              <w:spacing w:after="20"/>
              <w:ind w:left="20"/>
              <w:jc w:val="both"/>
            </w:pPr>
            <w:r>
              <w:rPr>
                <w:rFonts w:ascii="Times New Roman"/>
                <w:b w:val="false"/>
                <w:i w:val="false"/>
                <w:color w:val="000000"/>
                <w:sz w:val="20"/>
              </w:rPr>
              <w:t>
     Ішкі есіктер. Сыныптар, оқу кабинеттері, шеберханалар, зертханалар және зертханашы бөлмесі – HPL, CPL, SPL және файн-лайн, ПВХ (вандализмге қарсы, тозуға төзімді) жабындармен қапталған қос есікті ағаш есік блоктары.</w:t>
            </w:r>
          </w:p>
          <w:p>
            <w:pPr>
              <w:spacing w:after="20"/>
              <w:ind w:left="20"/>
              <w:jc w:val="both"/>
            </w:pPr>
            <w:r>
              <w:rPr>
                <w:rFonts w:ascii="Times New Roman"/>
                <w:b w:val="false"/>
                <w:i w:val="false"/>
                <w:color w:val="000000"/>
                <w:sz w:val="20"/>
              </w:rPr>
              <w:t xml:space="preserve">
     Әкімшілік кабинеттер мен үй-жайлар, мұғалімдер бөлмелері –  вандализмге қарсы жабыны бар ағаштан. </w:t>
            </w:r>
          </w:p>
          <w:p>
            <w:pPr>
              <w:spacing w:after="20"/>
              <w:ind w:left="20"/>
              <w:jc w:val="both"/>
            </w:pPr>
            <w:r>
              <w:rPr>
                <w:rFonts w:ascii="Times New Roman"/>
                <w:b w:val="false"/>
                <w:i w:val="false"/>
                <w:color w:val="000000"/>
                <w:sz w:val="20"/>
              </w:rPr>
              <w:t xml:space="preserve">
     Киім ауыстыратын бөлмелер, дәретханалар, жинау мүкәммалына арналған үй-жайлар, асхананың өндірістік үй-жайлары және т.б. – тұрғын және қоғамдық ғимараттарға арналған МЕМСТ 6629-88 бойынша ішкі ағаш есіктер. </w:t>
            </w:r>
          </w:p>
          <w:p>
            <w:pPr>
              <w:spacing w:after="20"/>
              <w:ind w:left="20"/>
              <w:jc w:val="both"/>
            </w:pPr>
            <w:r>
              <w:rPr>
                <w:rFonts w:ascii="Times New Roman"/>
                <w:b w:val="false"/>
                <w:i w:val="false"/>
                <w:color w:val="000000"/>
                <w:sz w:val="20"/>
              </w:rPr>
              <w:t xml:space="preserve">
     Техникалық үй-жайлар (электр қалқаны, жылу пункттері, су өлшегіш тораптар) – МЕМСТ </w:t>
            </w:r>
          </w:p>
          <w:p>
            <w:pPr>
              <w:spacing w:after="20"/>
              <w:ind w:left="20"/>
              <w:jc w:val="both"/>
            </w:pPr>
            <w:r>
              <w:rPr>
                <w:rFonts w:ascii="Times New Roman"/>
                <w:b w:val="false"/>
                <w:i w:val="false"/>
                <w:color w:val="000000"/>
                <w:sz w:val="20"/>
              </w:rPr>
              <w:t xml:space="preserve">31173-2016 бойынша болат есік блоктары. </w:t>
            </w:r>
          </w:p>
          <w:p>
            <w:pPr>
              <w:spacing w:after="20"/>
              <w:ind w:left="20"/>
              <w:jc w:val="both"/>
            </w:pPr>
            <w:r>
              <w:rPr>
                <w:rFonts w:ascii="Times New Roman"/>
                <w:b w:val="false"/>
                <w:i w:val="false"/>
                <w:color w:val="000000"/>
                <w:sz w:val="20"/>
              </w:rPr>
              <w:t>
     Бас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xml:space="preserve">
     Есік блоктары – МЕМСТ сәйкес болаттан.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Дәліздерде, рекреацияларда, вестибюльдерде, киім ілетін орындарда, асхана залдарында, оранжереяларда, тамбурларда – беті сырғанамайтын керамогранит/гранит/мәрмәр. </w:t>
            </w:r>
          </w:p>
          <w:p>
            <w:pPr>
              <w:spacing w:after="20"/>
              <w:ind w:left="20"/>
              <w:jc w:val="both"/>
            </w:pPr>
            <w:r>
              <w:rPr>
                <w:rFonts w:ascii="Times New Roman"/>
                <w:b w:val="false"/>
                <w:i w:val="false"/>
                <w:color w:val="000000"/>
                <w:sz w:val="20"/>
              </w:rPr>
              <w:t>
     Оқу үй-жайларында, кабинеттерде, мұғалімдер бөлмесінде, зертханаларда – коммерциялық линолеум.</w:t>
            </w:r>
          </w:p>
          <w:p>
            <w:pPr>
              <w:spacing w:after="20"/>
              <w:ind w:left="20"/>
              <w:jc w:val="both"/>
            </w:pPr>
            <w:r>
              <w:rPr>
                <w:rFonts w:ascii="Times New Roman"/>
                <w:b w:val="false"/>
                <w:i w:val="false"/>
                <w:color w:val="000000"/>
                <w:sz w:val="20"/>
              </w:rPr>
              <w:t xml:space="preserve">
     Жеке жаттығулар аймақтары, амфитеатрлар –ковролан. </w:t>
            </w:r>
          </w:p>
          <w:p>
            <w:pPr>
              <w:spacing w:after="20"/>
              <w:ind w:left="20"/>
              <w:jc w:val="both"/>
            </w:pPr>
            <w:r>
              <w:rPr>
                <w:rFonts w:ascii="Times New Roman"/>
                <w:b w:val="false"/>
                <w:i w:val="false"/>
                <w:color w:val="000000"/>
                <w:sz w:val="20"/>
              </w:rPr>
              <w:t xml:space="preserve">
     Спорт залдары – әмбебап спорттық жабын,  снарядтық – тозуға төзімді арнайы бояу. </w:t>
            </w:r>
          </w:p>
          <w:p>
            <w:pPr>
              <w:spacing w:after="20"/>
              <w:ind w:left="20"/>
              <w:jc w:val="both"/>
            </w:pPr>
            <w:r>
              <w:rPr>
                <w:rFonts w:ascii="Times New Roman"/>
                <w:b w:val="false"/>
                <w:i w:val="false"/>
                <w:color w:val="000000"/>
                <w:sz w:val="20"/>
              </w:rPr>
              <w:t xml:space="preserve">
     Еден жабыны тайғанамайтын болуы тиіс. </w:t>
            </w:r>
          </w:p>
          <w:p>
            <w:pPr>
              <w:spacing w:after="20"/>
              <w:ind w:left="20"/>
              <w:jc w:val="both"/>
            </w:pPr>
            <w:r>
              <w:rPr>
                <w:rFonts w:ascii="Times New Roman"/>
                <w:b w:val="false"/>
                <w:i w:val="false"/>
                <w:color w:val="000000"/>
                <w:sz w:val="20"/>
              </w:rPr>
              <w:t>
     Шеберханалар – беті тайғанамайтын керамогранит.</w:t>
            </w:r>
          </w:p>
          <w:p>
            <w:pPr>
              <w:spacing w:after="20"/>
              <w:ind w:left="20"/>
              <w:jc w:val="both"/>
            </w:pPr>
            <w:r>
              <w:rPr>
                <w:rFonts w:ascii="Times New Roman"/>
                <w:b w:val="false"/>
                <w:i w:val="false"/>
                <w:color w:val="000000"/>
                <w:sz w:val="20"/>
              </w:rPr>
              <w:t xml:space="preserve">
     Серверлік бөлме – биіктігі 250 мм қуыседен. </w:t>
            </w:r>
          </w:p>
          <w:p>
            <w:pPr>
              <w:spacing w:after="20"/>
              <w:ind w:left="20"/>
              <w:jc w:val="both"/>
            </w:pPr>
            <w:r>
              <w:rPr>
                <w:rFonts w:ascii="Times New Roman"/>
                <w:b w:val="false"/>
                <w:i w:val="false"/>
                <w:color w:val="000000"/>
                <w:sz w:val="20"/>
              </w:rPr>
              <w:t>
     Зертханалары бар компьютерлік кабинеттер, физика, химия, биология кабинеттері –  коммерциялық линолеум.</w:t>
            </w:r>
          </w:p>
          <w:p>
            <w:pPr>
              <w:spacing w:after="20"/>
              <w:ind w:left="20"/>
              <w:jc w:val="both"/>
            </w:pPr>
            <w:r>
              <w:rPr>
                <w:rFonts w:ascii="Times New Roman"/>
                <w:b w:val="false"/>
                <w:i w:val="false"/>
                <w:color w:val="000000"/>
                <w:sz w:val="20"/>
              </w:rPr>
              <w:t xml:space="preserve">
     Венткамералар – қорғаныш бояу. </w:t>
            </w:r>
          </w:p>
          <w:p>
            <w:pPr>
              <w:spacing w:after="20"/>
              <w:ind w:left="20"/>
              <w:jc w:val="both"/>
            </w:pPr>
            <w:r>
              <w:rPr>
                <w:rFonts w:ascii="Times New Roman"/>
                <w:b w:val="false"/>
                <w:i w:val="false"/>
                <w:color w:val="000000"/>
                <w:sz w:val="20"/>
              </w:rPr>
              <w:t>
     Кіру топтары, кіреберістер, пандустар – көлденең беттерде қалыңдығы кемінде 30 мм беті тайғанамайтын гранит/мәрмәр, тік беттерде қалыңдығы кемінде 20 мм – жылтыратылған, құрамы күшейтілген желіммен тегістелген беттерде.</w:t>
            </w:r>
          </w:p>
          <w:p>
            <w:pPr>
              <w:spacing w:after="20"/>
              <w:ind w:left="20"/>
              <w:jc w:val="both"/>
            </w:pPr>
            <w:r>
              <w:rPr>
                <w:rFonts w:ascii="Times New Roman"/>
                <w:b w:val="false"/>
                <w:i w:val="false"/>
                <w:color w:val="000000"/>
                <w:sz w:val="20"/>
              </w:rPr>
              <w:t xml:space="preserve">
     Тұрмыстық үй-жайлар, ас үйдің өндірістік            үй-жайлары, персонал бөлмелері, күзет үй-жайлары, қосалқы үй-жайлар, санитариялық тораптар, жинау мүкәммалына арналған үй-жайлар – беті тайғанамайтын керамикалық тақташа/керамогранит. </w:t>
            </w:r>
          </w:p>
          <w:p>
            <w:pPr>
              <w:spacing w:after="20"/>
              <w:ind w:left="20"/>
              <w:jc w:val="both"/>
            </w:pPr>
            <w:r>
              <w:rPr>
                <w:rFonts w:ascii="Times New Roman"/>
                <w:b w:val="false"/>
                <w:i w:val="false"/>
                <w:color w:val="000000"/>
                <w:sz w:val="20"/>
              </w:rPr>
              <w:t>
     Медициналық мақсаттағы үй-жайларда –қолданыстағы нормативтердің талаптарына сәйкес (гомогенді синтетикалық, керамикалық тақташалар және т.б.).</w:t>
            </w:r>
          </w:p>
          <w:p>
            <w:pPr>
              <w:spacing w:after="20"/>
              <w:ind w:left="20"/>
              <w:jc w:val="both"/>
            </w:pPr>
            <w:r>
              <w:rPr>
                <w:rFonts w:ascii="Times New Roman"/>
                <w:b w:val="false"/>
                <w:i w:val="false"/>
                <w:color w:val="000000"/>
                <w:sz w:val="20"/>
              </w:rPr>
              <w:t>
     Техникалық жерүңгір, жертөле – қорғаныш бояу жағылған, керамикалық тақташа/керамогранит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Баспалдақтар мен баспалдақ алаңдары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тақташа, беті тайғанамайтын керамогранит/гранит/мәрмәр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қолжетімділігі ескерілген лифтілер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қасбеттерді әрлеу – жергілікті атқарушы органмен келісілген нобайлық жоба бойынша. Нобайлық жобаны тапсырыс берушінің қарауына ұсынған кезде өңірлердің климаттық және сейсмикалық жағдайларын ескере отырып, негізінен отандық өндірістің заманауи материалдарынан жасалған сыртқы әрлеу нұсқаларын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 тұрмыстық үй-жайлар, ас үйдің өндірістік үй-жайлары, персонал бөлмелері, қосалқы үй-жайлар, санитариялық тораптар, жинау мүкәммалына арналған үй-жайлар, медициналық блок үй-жайлары – керамикалық тақташа, майлы бояу. </w:t>
            </w:r>
          </w:p>
          <w:p>
            <w:pPr>
              <w:spacing w:after="20"/>
              <w:ind w:left="20"/>
              <w:jc w:val="both"/>
            </w:pPr>
            <w:r>
              <w:rPr>
                <w:rFonts w:ascii="Times New Roman"/>
                <w:b w:val="false"/>
                <w:i w:val="false"/>
                <w:color w:val="000000"/>
                <w:sz w:val="20"/>
              </w:rPr>
              <w:t>
     Басқа үй-жайларда – су эмульсиялық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қоршауы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деңгейлі қоршаулары бар металл қоршау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негізіндегі төсемтас (жобада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көзделмесін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электрмен жабдықтау, жылумен жабдықтау, сумен жабдықтау және кәріз бен байланыс жүйелерінің жағдайына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электрмен жабдықтау, телефондандыру, сумен жабдықтау және кәріз жүйелерін Қазақстан Республикасының аумағында қолданылатын нормативтерге сәйкес орталықтандырылған желілерден қабылдау. Орталықтандырылған коммуникациялар болмаған жағдайда жеке шешімдерді қолдану. Жылумен жабдықтау үшін қатты, сұйық, газ тәрізді отындағы автономды қазандықтарды қолдануға рұқсат етіледі. </w:t>
            </w:r>
          </w:p>
          <w:p>
            <w:pPr>
              <w:spacing w:after="20"/>
              <w:ind w:left="20"/>
              <w:jc w:val="both"/>
            </w:pPr>
            <w:r>
              <w:rPr>
                <w:rFonts w:ascii="Times New Roman"/>
                <w:b w:val="false"/>
                <w:i w:val="false"/>
                <w:color w:val="000000"/>
                <w:sz w:val="20"/>
              </w:rPr>
              <w:t>
     ЖЖжК, СК, ЭЖНҚ, ӘТЖ бөлімдерін Қазақстан Республикасының аумағында қолданылатын нормативтерге сәйкес орындау.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Жылыту: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Жылыту және желдету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Сорғыларды жиілік түрлендіргіштерімен орнату.</w:t>
            </w:r>
          </w:p>
          <w:p>
            <w:pPr>
              <w:spacing w:after="20"/>
              <w:ind w:left="20"/>
              <w:jc w:val="both"/>
            </w:pPr>
            <w:r>
              <w:rPr>
                <w:rFonts w:ascii="Times New Roman"/>
                <w:b w:val="false"/>
                <w:i w:val="false"/>
                <w:color w:val="000000"/>
                <w:sz w:val="20"/>
              </w:rPr>
              <w:t>
      Экономикалық тиімділік үшін жылыту жүйелеріне құбырлы жылу оқшаулағышын қолдану.</w:t>
            </w:r>
          </w:p>
          <w:p>
            <w:pPr>
              <w:spacing w:after="20"/>
              <w:ind w:left="20"/>
              <w:jc w:val="both"/>
            </w:pPr>
            <w:r>
              <w:rPr>
                <w:rFonts w:ascii="Times New Roman"/>
                <w:b w:val="false"/>
                <w:i w:val="false"/>
                <w:color w:val="000000"/>
                <w:sz w:val="20"/>
              </w:rPr>
              <w:t>
      Жылу-техникалық есептеулерге және жылумен жабдықтау көздеріне сәйкес жылыту жүйесінің температуралық графигі – 85-60.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Желдету:</w:t>
            </w:r>
          </w:p>
          <w:p>
            <w:pPr>
              <w:spacing w:after="20"/>
              <w:ind w:left="20"/>
              <w:jc w:val="both"/>
            </w:pPr>
            <w:r>
              <w:rPr>
                <w:rFonts w:ascii="Times New Roman"/>
                <w:b w:val="false"/>
                <w:i w:val="false"/>
                <w:color w:val="000000"/>
                <w:sz w:val="20"/>
              </w:rPr>
              <w:t>
      Мектептің желдету жүйелерін Қазақстан Республикасының нормативтік талаптарына сәйкес механикалық ағынмен, механикалық сорғышпен және табиғи желдетумен орындау.</w:t>
            </w:r>
          </w:p>
          <w:p>
            <w:pPr>
              <w:spacing w:after="20"/>
              <w:ind w:left="20"/>
              <w:jc w:val="both"/>
            </w:pPr>
            <w:r>
              <w:rPr>
                <w:rFonts w:ascii="Times New Roman"/>
                <w:b w:val="false"/>
                <w:i w:val="false"/>
                <w:color w:val="000000"/>
                <w:sz w:val="20"/>
              </w:rPr>
              <w:t xml:space="preserve">
      III және IV климаттық аймақтарда ауаны рекуперациялайтын (асхана және акт залдарында), жылы мезгілде салқындататын механикалық ынталандырумен ағынды желдету жүйелерін көздеу. Тоңазытқыш қондырғы ретінде компрессорлық-конденсациялық блоктарды қабылдау.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Су құбыры және кәріз</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Әртүрлі функционалды мақсаттағы үй-жайлар үшін сумен жабдықтауды және кәрізді тиісті нормативтік талаптар мен технологиялық тапсырмаларды ескере отырып орындау.    </w:t>
            </w:r>
          </w:p>
          <w:p>
            <w:pPr>
              <w:spacing w:after="20"/>
              <w:ind w:left="20"/>
              <w:jc w:val="both"/>
            </w:pPr>
            <w:r>
              <w:rPr>
                <w:rFonts w:ascii="Times New Roman"/>
                <w:b w:val="false"/>
                <w:i w:val="false"/>
                <w:color w:val="000000"/>
                <w:sz w:val="20"/>
              </w:rPr>
              <w:t>
      Төменгі сыныптардың білім алушылары үшін балалар санитариялық аспаптарын көздеген жөн.   Халықтың жүріс-тұрысы шектеулі топтары үшін арнайы раковиналармен, унитаздармен және араластырғыштармен жабдықтау. Ас залдары, асханалар маңындағы жуынатын үй-жайларда қондырмалы раковиналарды қолдану.</w:t>
            </w:r>
          </w:p>
          <w:p>
            <w:pPr>
              <w:spacing w:after="20"/>
              <w:ind w:left="20"/>
              <w:jc w:val="both"/>
            </w:pPr>
            <w:r>
              <w:rPr>
                <w:rFonts w:ascii="Times New Roman"/>
                <w:b w:val="false"/>
                <w:i w:val="false"/>
                <w:color w:val="000000"/>
                <w:sz w:val="20"/>
              </w:rPr>
              <w:t>
   Асхана үшін жеке электр энергиясы, суық және ыстық су есептегіштерін көздеу.</w:t>
            </w:r>
          </w:p>
          <w:p>
            <w:pPr>
              <w:spacing w:after="20"/>
              <w:ind w:left="20"/>
              <w:jc w:val="both"/>
            </w:pPr>
            <w:r>
              <w:rPr>
                <w:rFonts w:ascii="Times New Roman"/>
                <w:b w:val="false"/>
                <w:i w:val="false"/>
                <w:color w:val="000000"/>
                <w:sz w:val="20"/>
              </w:rPr>
              <w:t xml:space="preserve">
      Орталықтандырылған сумен жабдықтау және кәріз жоқ жерлерде жұмыс жобасына сәйкес су мен септиктерге арналған резервуарлар көзделеді.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жабдықтау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Электрмен жабдықтаудың сенімділігін қамтамасыз ету дәрежесін ҚР ЭҚЖҚ-ға, 4.04-106-2013* "Тұрғын және қоғамдық ғимараттардың электр жабдықтары. Жобалау қағидалары" ҚР ҚҚ-ға сәйкес қабылдау.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жарықтандыру және күштік электр жабдығы</w:t>
            </w:r>
          </w:p>
          <w:p>
            <w:pPr>
              <w:spacing w:after="20"/>
              <w:ind w:left="20"/>
              <w:jc w:val="both"/>
            </w:pPr>
            <w:r>
              <w:rPr>
                <w:rFonts w:ascii="Times New Roman"/>
                <w:b w:val="false"/>
                <w:i w:val="false"/>
                <w:color w:val="000000"/>
                <w:sz w:val="20"/>
              </w:rPr>
              <w:t>
      Электр құрылғылары мен электр жабдықтарын 4.04-106-2013* ҚР ҚҚ-ға, 3.02-111-2012* ҚР ҚҚ-ға сәйкес әзірлеу.</w:t>
            </w:r>
          </w:p>
          <w:p>
            <w:pPr>
              <w:spacing w:after="20"/>
              <w:ind w:left="20"/>
              <w:jc w:val="both"/>
            </w:pPr>
            <w:r>
              <w:rPr>
                <w:rFonts w:ascii="Times New Roman"/>
                <w:b w:val="false"/>
                <w:i w:val="false"/>
                <w:color w:val="000000"/>
                <w:sz w:val="20"/>
              </w:rPr>
              <w:t>
      Электрмен жабдықтаудың сенімділік дәрежесі бойынша мектептің электр энергиясын тұтынушылар II санаттағы тұтынушыларға жатады. Мектеп ғимаратына кіргізімде электр қалқандарында автоматты түрде резерв қосылатын (АРҚ) кіру-тарату құрылғысы (КТҚ) және шығатын желілерде автоматты ажыратқыштар көзделуі тиіс. Асхана үшін жеке ҚТҚ көздеу.</w:t>
            </w:r>
          </w:p>
          <w:p>
            <w:pPr>
              <w:spacing w:after="20"/>
              <w:ind w:left="20"/>
              <w:jc w:val="both"/>
            </w:pPr>
            <w:r>
              <w:rPr>
                <w:rFonts w:ascii="Times New Roman"/>
                <w:b w:val="false"/>
                <w:i w:val="false"/>
                <w:color w:val="000000"/>
                <w:sz w:val="20"/>
              </w:rPr>
              <w:t xml:space="preserve">
      Электрмен жабдықтаудың сенімділігі (эвакуациялық жарықтандыру) бойынша I ерекше санаттағы электр қабылдағыштар үшін дизельді-генераторлық қондырғыдан (ДГҚ) қосымша қоректендіруді көздеу. </w:t>
            </w:r>
          </w:p>
          <w:p>
            <w:pPr>
              <w:spacing w:after="20"/>
              <w:ind w:left="20"/>
              <w:jc w:val="both"/>
            </w:pPr>
            <w:r>
              <w:rPr>
                <w:rFonts w:ascii="Times New Roman"/>
                <w:b w:val="false"/>
                <w:i w:val="false"/>
                <w:color w:val="000000"/>
                <w:sz w:val="20"/>
              </w:rPr>
              <w:t xml:space="preserve">
      Электр энергиясын есепке алуды есептегіштермен оларды коммерциялық есепке алудың автоматтандырылған жүйесінде (ЭКЕАЖ) пайдалану мүмкіндігін көздеу.   </w:t>
            </w:r>
          </w:p>
          <w:p>
            <w:pPr>
              <w:spacing w:after="20"/>
              <w:ind w:left="20"/>
              <w:jc w:val="both"/>
            </w:pPr>
            <w:r>
              <w:rPr>
                <w:rFonts w:ascii="Times New Roman"/>
                <w:b w:val="false"/>
                <w:i w:val="false"/>
                <w:color w:val="000000"/>
                <w:sz w:val="20"/>
              </w:rPr>
              <w:t>
      Мектеп ғимаратының күштік электр жабдығы сантехникалық жабдық, байланыс жүйелерінің жабдығы, сондай-ақ технологиялық мектеп жабдығы, кір жуу және асхана жабдығы болып табылады. Барлық күштік жабдықтарды қоректендіруді сабақтас бөлімдердің тапсырмасына сәйкес орындау. Күштік жабдықтарды тарату және топтық желілерін топтық төсеу кезінде жалын таратпайтын, түтін мен газды аз бөлетін және жану өнімдерінің уыттылығы төмен кәбілдермен орындау.</w:t>
            </w:r>
          </w:p>
          <w:p>
            <w:pPr>
              <w:spacing w:after="20"/>
              <w:ind w:left="20"/>
              <w:jc w:val="both"/>
            </w:pPr>
            <w:r>
              <w:rPr>
                <w:rFonts w:ascii="Times New Roman"/>
                <w:b w:val="false"/>
                <w:i w:val="false"/>
                <w:color w:val="000000"/>
                <w:sz w:val="20"/>
              </w:rPr>
              <w:t xml:space="preserve">
      Мектептің өртке қарсы жүктемесін қоректендіру үшін отқа төзімді, топтық төсеу кезінде жалын таратпайтын, түтін мен газды аз бөлетін және жану өнімдерінің уыттылығы төмен мыс талсымдары бар кәбілдерді қолдану. </w:t>
            </w:r>
          </w:p>
          <w:p>
            <w:pPr>
              <w:spacing w:after="20"/>
              <w:ind w:left="20"/>
              <w:jc w:val="both"/>
            </w:pPr>
            <w:r>
              <w:rPr>
                <w:rFonts w:ascii="Times New Roman"/>
                <w:b w:val="false"/>
                <w:i w:val="false"/>
                <w:color w:val="000000"/>
                <w:sz w:val="20"/>
              </w:rPr>
              <w:t xml:space="preserve">
      Жарықтандырудың мынадай: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авариялық (резервтік және эвакуациялық) түрлерін көздеу.</w:t>
            </w:r>
          </w:p>
          <w:p>
            <w:pPr>
              <w:spacing w:after="20"/>
              <w:ind w:left="20"/>
              <w:jc w:val="both"/>
            </w:pPr>
            <w:r>
              <w:rPr>
                <w:rFonts w:ascii="Times New Roman"/>
                <w:b w:val="false"/>
                <w:i w:val="false"/>
                <w:color w:val="000000"/>
                <w:sz w:val="20"/>
              </w:rPr>
              <w:t xml:space="preserve">
      Барлық жарықтандыруға арналған шырағдандардың типтерін үй-жайлардың сипаттамаларына байланысты қабылдау.  </w:t>
            </w:r>
          </w:p>
          <w:p>
            <w:pPr>
              <w:spacing w:after="20"/>
              <w:ind w:left="20"/>
              <w:jc w:val="both"/>
            </w:pPr>
            <w:r>
              <w:rPr>
                <w:rFonts w:ascii="Times New Roman"/>
                <w:b w:val="false"/>
                <w:i w:val="false"/>
                <w:color w:val="000000"/>
                <w:sz w:val="20"/>
              </w:rPr>
              <w:t xml:space="preserve">
      Жарықтандыру құрылғылары ретінде энергия үнемдейтін жарық диодты шамдары бар шырағдандарды пайдалану. Авариялық және эвакуациялық жарықтандыруды өрт қауіпсіздігі жөніндегі нормативтік құжаттардың талаптарына сәйкес көздеу. </w:t>
            </w:r>
          </w:p>
          <w:p>
            <w:pPr>
              <w:spacing w:after="20"/>
              <w:ind w:left="20"/>
              <w:jc w:val="both"/>
            </w:pPr>
            <w:r>
              <w:rPr>
                <w:rFonts w:ascii="Times New Roman"/>
                <w:b w:val="false"/>
                <w:i w:val="false"/>
                <w:color w:val="000000"/>
                <w:sz w:val="20"/>
              </w:rPr>
              <w:t xml:space="preserve">
       Үй-жайларды электрмен жарықтандыруды басқаруды: </w:t>
            </w:r>
          </w:p>
          <w:p>
            <w:pPr>
              <w:spacing w:after="20"/>
              <w:ind w:left="20"/>
              <w:jc w:val="both"/>
            </w:pPr>
            <w:r>
              <w:rPr>
                <w:rFonts w:ascii="Times New Roman"/>
                <w:b w:val="false"/>
                <w:i w:val="false"/>
                <w:color w:val="000000"/>
                <w:sz w:val="20"/>
              </w:rPr>
              <w:t>
       негізгі дәліздер мен баспалдақ торлары үшін –       орталықтандырылған, күзет үй-жайы жұмыс орнынан басқарылатын;</w:t>
            </w:r>
          </w:p>
          <w:p>
            <w:pPr>
              <w:spacing w:after="20"/>
              <w:ind w:left="20"/>
              <w:jc w:val="both"/>
            </w:pPr>
            <w:r>
              <w:rPr>
                <w:rFonts w:ascii="Times New Roman"/>
                <w:b w:val="false"/>
                <w:i w:val="false"/>
                <w:color w:val="000000"/>
                <w:sz w:val="20"/>
              </w:rPr>
              <w:t xml:space="preserve">
       қалған үй-жайлар үшін – кіреберісте санитариялық талаптарға сәйкес ажыратқыштары бар жергілікті етіп орындау.   </w:t>
            </w:r>
          </w:p>
          <w:p>
            <w:pPr>
              <w:spacing w:after="20"/>
              <w:ind w:left="20"/>
              <w:jc w:val="both"/>
            </w:pPr>
            <w:r>
              <w:rPr>
                <w:rFonts w:ascii="Times New Roman"/>
                <w:b w:val="false"/>
                <w:i w:val="false"/>
                <w:color w:val="000000"/>
                <w:sz w:val="20"/>
              </w:rPr>
              <w:t>
       Топтық жарықтандыру желісін топтық төсеу кезінде жалын таратпайтын, түтін мен газды аз бөлетін және жану өнімдерінің уыттылығы төмен мыс талсымдары бар кәбілдермен орындау.</w:t>
            </w:r>
          </w:p>
          <w:p>
            <w:pPr>
              <w:spacing w:after="20"/>
              <w:ind w:left="20"/>
              <w:jc w:val="both"/>
            </w:pPr>
            <w:r>
              <w:rPr>
                <w:rFonts w:ascii="Times New Roman"/>
                <w:b w:val="false"/>
                <w:i w:val="false"/>
                <w:color w:val="000000"/>
                <w:sz w:val="20"/>
              </w:rPr>
              <w:t xml:space="preserve">
       Күштік және жарықтандыру желілерін төсеу әдісін жобада айқындау.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Автоматтандыру:</w:t>
            </w:r>
          </w:p>
          <w:p>
            <w:pPr>
              <w:spacing w:after="20"/>
              <w:ind w:left="20"/>
              <w:jc w:val="both"/>
            </w:pPr>
            <w:r>
              <w:rPr>
                <w:rFonts w:ascii="Times New Roman"/>
                <w:b w:val="false"/>
                <w:i w:val="false"/>
                <w:color w:val="000000"/>
                <w:sz w:val="20"/>
              </w:rPr>
              <w:t xml:space="preserve">
       Жобада инженерлік жабдықты автоматтандырудың мынадай кіші жүйелерін: </w:t>
            </w:r>
          </w:p>
          <w:p>
            <w:pPr>
              <w:spacing w:after="20"/>
              <w:ind w:left="20"/>
              <w:jc w:val="both"/>
            </w:pPr>
            <w:r>
              <w:rPr>
                <w:rFonts w:ascii="Times New Roman"/>
                <w:b w:val="false"/>
                <w:i w:val="false"/>
                <w:color w:val="000000"/>
                <w:sz w:val="20"/>
              </w:rPr>
              <w:t>
       жылу пунктін;</w:t>
            </w:r>
          </w:p>
          <w:p>
            <w:pPr>
              <w:spacing w:after="20"/>
              <w:ind w:left="20"/>
              <w:jc w:val="both"/>
            </w:pPr>
            <w:r>
              <w:rPr>
                <w:rFonts w:ascii="Times New Roman"/>
                <w:b w:val="false"/>
                <w:i w:val="false"/>
                <w:color w:val="000000"/>
                <w:sz w:val="20"/>
              </w:rPr>
              <w:t xml:space="preserve">
       шаруашылық-ауыз су және өртке қарсы су құбырларының сорғы қондырғыларын; </w:t>
            </w:r>
          </w:p>
          <w:p>
            <w:pPr>
              <w:spacing w:after="20"/>
              <w:ind w:left="20"/>
              <w:jc w:val="both"/>
            </w:pPr>
            <w:r>
              <w:rPr>
                <w:rFonts w:ascii="Times New Roman"/>
                <w:b w:val="false"/>
                <w:i w:val="false"/>
                <w:color w:val="000000"/>
                <w:sz w:val="20"/>
              </w:rPr>
              <w:t>
       электр жетегі бар ысырмаларды;</w:t>
            </w:r>
          </w:p>
          <w:p>
            <w:pPr>
              <w:spacing w:after="20"/>
              <w:ind w:left="20"/>
              <w:jc w:val="both"/>
            </w:pPr>
            <w:r>
              <w:rPr>
                <w:rFonts w:ascii="Times New Roman"/>
                <w:b w:val="false"/>
                <w:i w:val="false"/>
                <w:color w:val="000000"/>
                <w:sz w:val="20"/>
              </w:rPr>
              <w:t>
       механикалық ағынды-сорғылы желдетуді көздеу.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Инженерлік тораптарды диспетчерлеу</w:t>
            </w:r>
          </w:p>
          <w:p>
            <w:pPr>
              <w:spacing w:after="20"/>
              <w:ind w:left="20"/>
              <w:jc w:val="both"/>
            </w:pPr>
            <w:r>
              <w:rPr>
                <w:rFonts w:ascii="Times New Roman"/>
                <w:b w:val="false"/>
                <w:i w:val="false"/>
                <w:color w:val="000000"/>
                <w:sz w:val="20"/>
              </w:rPr>
              <w:t xml:space="preserve">
       Мына жүйелерді: </w:t>
            </w:r>
          </w:p>
          <w:p>
            <w:pPr>
              <w:spacing w:after="20"/>
              <w:ind w:left="20"/>
              <w:jc w:val="both"/>
            </w:pPr>
            <w:r>
              <w:rPr>
                <w:rFonts w:ascii="Times New Roman"/>
                <w:b w:val="false"/>
                <w:i w:val="false"/>
                <w:color w:val="000000"/>
                <w:sz w:val="20"/>
              </w:rPr>
              <w:t>
       жылумен жабдықтау және ыстық сумен жабдықтау жүйелерін (ЫСЖ);</w:t>
            </w:r>
          </w:p>
          <w:p>
            <w:pPr>
              <w:spacing w:after="20"/>
              <w:ind w:left="20"/>
              <w:jc w:val="both"/>
            </w:pPr>
            <w:r>
              <w:rPr>
                <w:rFonts w:ascii="Times New Roman"/>
                <w:b w:val="false"/>
                <w:i w:val="false"/>
                <w:color w:val="000000"/>
                <w:sz w:val="20"/>
              </w:rPr>
              <w:t>
       шаруашылық-ауыз сумен жабдықтау жүйелерін;</w:t>
            </w:r>
          </w:p>
          <w:p>
            <w:pPr>
              <w:spacing w:after="20"/>
              <w:ind w:left="20"/>
              <w:jc w:val="both"/>
            </w:pPr>
            <w:r>
              <w:rPr>
                <w:rFonts w:ascii="Times New Roman"/>
                <w:b w:val="false"/>
                <w:i w:val="false"/>
                <w:color w:val="000000"/>
                <w:sz w:val="20"/>
              </w:rPr>
              <w:t xml:space="preserve">
       мәжбүрлі желдету жүйелерін бақылау үшін диспетчерлік бөлмені көздеу. </w:t>
            </w:r>
          </w:p>
          <w:p>
            <w:pPr>
              <w:spacing w:after="20"/>
              <w:ind w:left="20"/>
              <w:jc w:val="both"/>
            </w:pPr>
            <w:r>
              <w:rPr>
                <w:rFonts w:ascii="Times New Roman"/>
                <w:b w:val="false"/>
                <w:i w:val="false"/>
                <w:color w:val="000000"/>
                <w:sz w:val="20"/>
              </w:rPr>
              <w:t xml:space="preserve">
       Еркін бағдарламаланатын контроллер мен дискретті және аналогты енгізуді кеңейту модульдерін көздеу (қажет болған жағдайда). </w:t>
            </w:r>
          </w:p>
          <w:p>
            <w:pPr>
              <w:spacing w:after="20"/>
              <w:ind w:left="20"/>
              <w:jc w:val="both"/>
            </w:pPr>
            <w:r>
              <w:rPr>
                <w:rFonts w:ascii="Times New Roman"/>
                <w:b w:val="false"/>
                <w:i w:val="false"/>
                <w:color w:val="000000"/>
                <w:sz w:val="20"/>
              </w:rPr>
              <w:t>
       Контроллер мен жабдық арасында мынадай бақылау сигналдарын беруді көздеу:</w:t>
            </w:r>
          </w:p>
          <w:p>
            <w:pPr>
              <w:spacing w:after="20"/>
              <w:ind w:left="20"/>
              <w:jc w:val="both"/>
            </w:pPr>
            <w:r>
              <w:rPr>
                <w:rFonts w:ascii="Times New Roman"/>
                <w:b w:val="false"/>
                <w:i w:val="false"/>
                <w:color w:val="000000"/>
                <w:sz w:val="20"/>
              </w:rPr>
              <w:t>
       сорғылардың жұмыс режимі (қолмен-тоқтатым-авто);</w:t>
            </w:r>
          </w:p>
          <w:p>
            <w:pPr>
              <w:spacing w:after="20"/>
              <w:ind w:left="20"/>
              <w:jc w:val="both"/>
            </w:pPr>
            <w:r>
              <w:rPr>
                <w:rFonts w:ascii="Times New Roman"/>
                <w:b w:val="false"/>
                <w:i w:val="false"/>
                <w:color w:val="000000"/>
                <w:sz w:val="20"/>
              </w:rPr>
              <w:t>
       жұмыс мәртебесі – сорғылар контакторларынан;</w:t>
            </w:r>
          </w:p>
          <w:p>
            <w:pPr>
              <w:spacing w:after="20"/>
              <w:ind w:left="20"/>
              <w:jc w:val="both"/>
            </w:pPr>
            <w:r>
              <w:rPr>
                <w:rFonts w:ascii="Times New Roman"/>
                <w:b w:val="false"/>
                <w:i w:val="false"/>
                <w:color w:val="000000"/>
                <w:sz w:val="20"/>
              </w:rPr>
              <w:t>
       сорғылар авариясы;</w:t>
            </w:r>
          </w:p>
          <w:p>
            <w:pPr>
              <w:spacing w:after="20"/>
              <w:ind w:left="20"/>
              <w:jc w:val="both"/>
            </w:pPr>
            <w:r>
              <w:rPr>
                <w:rFonts w:ascii="Times New Roman"/>
                <w:b w:val="false"/>
                <w:i w:val="false"/>
                <w:color w:val="000000"/>
                <w:sz w:val="20"/>
              </w:rPr>
              <w:t>
       RS-485 интерфейсі арқылы температуралық датчиктердің деректері;</w:t>
            </w:r>
          </w:p>
          <w:p>
            <w:pPr>
              <w:spacing w:after="20"/>
              <w:ind w:left="20"/>
              <w:jc w:val="both"/>
            </w:pPr>
            <w:r>
              <w:rPr>
                <w:rFonts w:ascii="Times New Roman"/>
                <w:b w:val="false"/>
                <w:i w:val="false"/>
                <w:color w:val="000000"/>
                <w:sz w:val="20"/>
              </w:rPr>
              <w:t xml:space="preserve">
       қысымды құбырлардағы қысым; </w:t>
            </w:r>
          </w:p>
          <w:p>
            <w:pPr>
              <w:spacing w:after="20"/>
              <w:ind w:left="20"/>
              <w:jc w:val="both"/>
            </w:pPr>
            <w:r>
              <w:rPr>
                <w:rFonts w:ascii="Times New Roman"/>
                <w:b w:val="false"/>
                <w:i w:val="false"/>
                <w:color w:val="000000"/>
                <w:sz w:val="20"/>
              </w:rPr>
              <w:t>
       кері құбырдағы температура датчигінен алынған деректер;</w:t>
            </w:r>
          </w:p>
          <w:p>
            <w:pPr>
              <w:spacing w:after="20"/>
              <w:ind w:left="20"/>
              <w:jc w:val="both"/>
            </w:pPr>
            <w:r>
              <w:rPr>
                <w:rFonts w:ascii="Times New Roman"/>
                <w:b w:val="false"/>
                <w:i w:val="false"/>
                <w:color w:val="000000"/>
                <w:sz w:val="20"/>
              </w:rPr>
              <w:t>
       ССЖ жеткізуші құбырдың кіргізіміндегі қысым датчигінен алынған деректер.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Найзағайдан қорғау</w:t>
            </w:r>
          </w:p>
          <w:p>
            <w:pPr>
              <w:spacing w:after="20"/>
              <w:ind w:left="20"/>
              <w:jc w:val="both"/>
            </w:pPr>
            <w:r>
              <w:rPr>
                <w:rFonts w:ascii="Times New Roman"/>
                <w:b w:val="false"/>
                <w:i w:val="false"/>
                <w:color w:val="000000"/>
                <w:sz w:val="20"/>
              </w:rPr>
              <w:t>
       2.04-103-2013* "Ғимараттар мен құрылыстарды найзағайдан қорғау құрылғысы" ҚР ҚҚ-ға сәйкес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Байланыс желілері</w:t>
            </w:r>
          </w:p>
          <w:p>
            <w:pPr>
              <w:spacing w:after="20"/>
              <w:ind w:left="20"/>
              <w:jc w:val="both"/>
            </w:pPr>
            <w:r>
              <w:rPr>
                <w:rFonts w:ascii="Times New Roman"/>
                <w:b w:val="false"/>
                <w:i w:val="false"/>
                <w:color w:val="000000"/>
                <w:sz w:val="20"/>
              </w:rPr>
              <w:t xml:space="preserve">
       3.02-10-2010 "Тұрғын және қоғамдық ғимараттардың байланыс, сигнализация жүйелерінің және инженерлік жабдықтарын диспетчерлендірудің құрылғылары. Жобалау нормалары" ҚР ҚНжЕ-ге, </w:t>
            </w:r>
          </w:p>
          <w:p>
            <w:pPr>
              <w:spacing w:after="20"/>
              <w:ind w:left="20"/>
              <w:jc w:val="both"/>
            </w:pPr>
            <w:r>
              <w:rPr>
                <w:rFonts w:ascii="Times New Roman"/>
                <w:b w:val="false"/>
                <w:i w:val="false"/>
                <w:color w:val="000000"/>
                <w:sz w:val="20"/>
              </w:rPr>
              <w:t xml:space="preserve">3.02-111-2012* "Жалпы білім беру мекемелері" </w:t>
            </w:r>
          </w:p>
          <w:p>
            <w:pPr>
              <w:spacing w:after="20"/>
              <w:ind w:left="20"/>
              <w:jc w:val="both"/>
            </w:pPr>
            <w:r>
              <w:rPr>
                <w:rFonts w:ascii="Times New Roman"/>
                <w:b w:val="false"/>
                <w:i w:val="false"/>
                <w:color w:val="000000"/>
                <w:sz w:val="20"/>
              </w:rPr>
              <w:t xml:space="preserve">ҚР ҚҚ-ға сәйкес әзірлеу. </w:t>
            </w:r>
          </w:p>
          <w:p>
            <w:pPr>
              <w:spacing w:after="20"/>
              <w:ind w:left="20"/>
              <w:jc w:val="both"/>
            </w:pPr>
            <w:r>
              <w:rPr>
                <w:rFonts w:ascii="Times New Roman"/>
                <w:b w:val="false"/>
                <w:i w:val="false"/>
                <w:color w:val="000000"/>
                <w:sz w:val="20"/>
              </w:rPr>
              <w:t xml:space="preserve">
       Құрылымдалған кәбілдік жүйені (ҚКЖ) көздеу. Ақпараттық розеткалардың барлық ажыратқыштары 6-санатқа сәйкес келуге және ISO/IEC 11801 стандартының талаптарын қанағаттандыруға тиіс. </w:t>
            </w:r>
          </w:p>
          <w:p>
            <w:pPr>
              <w:spacing w:after="20"/>
              <w:ind w:left="20"/>
              <w:jc w:val="both"/>
            </w:pPr>
            <w:r>
              <w:rPr>
                <w:rFonts w:ascii="Times New Roman"/>
                <w:b w:val="false"/>
                <w:i w:val="false"/>
                <w:color w:val="000000"/>
                <w:sz w:val="20"/>
              </w:rPr>
              <w:t xml:space="preserve">
       IP-бейнебақылауды (ББЖ) көздеу. Бейнебақылау жүйесі: құқық қорғау органдарының жедел басқару орталығының жүйесіне қосылу мүмкіндігімен адамдар көп жиналатын орындарды, ғимараттарға кіреберістерді, дәліздерді және қабаттардағы холлдарды бақылауға тиіс. </w:t>
            </w:r>
          </w:p>
          <w:p>
            <w:pPr>
              <w:spacing w:after="20"/>
              <w:ind w:left="20"/>
              <w:jc w:val="both"/>
            </w:pPr>
            <w:r>
              <w:rPr>
                <w:rFonts w:ascii="Times New Roman"/>
                <w:b w:val="false"/>
                <w:i w:val="false"/>
                <w:color w:val="000000"/>
                <w:sz w:val="20"/>
              </w:rPr>
              <w:t>
      Объектіні тұрақты бақылау үшін орталық күзет бекетінде бейнебақылау терминалын көздеу қажет. Бейнебақылауды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жобалау.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Қол жеткізуді бақылау және басқару жүйесін (ҚББЖ) әзірлеу: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Техникалық үй-жайларға (су өлшеу торабы, жылу торабы), серверлік бөлмеге, электр қалқанына, бухгалтерия кабинетіне, қару-жарақ бөлмесіне, шатырға шығу орындарына қол жеткізуді шектеу үшін. Блоктар бойынша кіші, орта және жоғары сыныптар арасында қол жеткізуді шектеуді көздеу.</w:t>
            </w:r>
          </w:p>
          <w:p>
            <w:pPr>
              <w:spacing w:after="20"/>
              <w:ind w:left="20"/>
              <w:jc w:val="both"/>
            </w:pPr>
            <w:r>
              <w:rPr>
                <w:rFonts w:ascii="Times New Roman"/>
                <w:b w:val="false"/>
                <w:i w:val="false"/>
                <w:color w:val="000000"/>
                <w:sz w:val="20"/>
              </w:rPr>
              <w:t>
    АӘД кабинетінде, информатика кабинетінде, медиатекада, химия, физика, биология және зертханашылар кабинеттерінде күзет дабылын (КД) көздеу.</w:t>
            </w:r>
          </w:p>
          <w:p>
            <w:pPr>
              <w:spacing w:after="20"/>
              <w:ind w:left="20"/>
              <w:jc w:val="both"/>
            </w:pPr>
            <w:r>
              <w:rPr>
                <w:rFonts w:ascii="Times New Roman"/>
                <w:b w:val="false"/>
                <w:i w:val="false"/>
                <w:color w:val="000000"/>
                <w:sz w:val="20"/>
              </w:rPr>
              <w:t xml:space="preserve">
        Адамдарды құлақтандыру және эвакуациялауды басқару жүйесі (ҚЭБЖ) </w:t>
            </w:r>
          </w:p>
          <w:p>
            <w:pPr>
              <w:spacing w:after="20"/>
              <w:ind w:left="20"/>
              <w:jc w:val="both"/>
            </w:pPr>
            <w:r>
              <w:rPr>
                <w:rFonts w:ascii="Times New Roman"/>
                <w:b w:val="false"/>
                <w:i w:val="false"/>
                <w:color w:val="000000"/>
                <w:sz w:val="20"/>
              </w:rPr>
              <w:t>Қазақстан Республикасының аумағындағы қолданыстағы нормаларға сәйкес жобалануға тиіс.</w:t>
            </w:r>
          </w:p>
          <w:p>
            <w:pPr>
              <w:spacing w:after="20"/>
              <w:ind w:left="20"/>
              <w:jc w:val="both"/>
            </w:pPr>
            <w:r>
              <w:rPr>
                <w:rFonts w:ascii="Times New Roman"/>
                <w:b w:val="false"/>
                <w:i w:val="false"/>
                <w:color w:val="000000"/>
                <w:sz w:val="20"/>
              </w:rPr>
              <w:t xml:space="preserve">
    Спутниктік телевизияны ұжымдық қабылдау желісін көздеу. </w:t>
            </w:r>
          </w:p>
          <w:p>
            <w:pPr>
              <w:spacing w:after="20"/>
              <w:ind w:left="20"/>
              <w:jc w:val="both"/>
            </w:pPr>
            <w:r>
              <w:rPr>
                <w:rFonts w:ascii="Times New Roman"/>
                <w:b w:val="false"/>
                <w:i w:val="false"/>
                <w:color w:val="000000"/>
                <w:sz w:val="20"/>
              </w:rPr>
              <w:t xml:space="preserve">
    Шатырда антенна орнату орнын 3.02-10-2010 </w:t>
            </w:r>
          </w:p>
          <w:p>
            <w:pPr>
              <w:spacing w:after="20"/>
              <w:ind w:left="20"/>
              <w:jc w:val="both"/>
            </w:pPr>
            <w:r>
              <w:rPr>
                <w:rFonts w:ascii="Times New Roman"/>
                <w:b w:val="false"/>
                <w:i w:val="false"/>
                <w:color w:val="000000"/>
                <w:sz w:val="20"/>
              </w:rPr>
              <w:t>ҚР ҚНжЕ 7.2.1 – 7.2.4-тармақтарын сақтай отырып, тікелей көрінуді қамтамасыз ете отырып айқындау.</w:t>
            </w:r>
          </w:p>
          <w:p>
            <w:pPr>
              <w:spacing w:after="20"/>
              <w:ind w:left="20"/>
              <w:jc w:val="both"/>
            </w:pPr>
            <w:r>
              <w:rPr>
                <w:rFonts w:ascii="Times New Roman"/>
                <w:b w:val="false"/>
                <w:i w:val="false"/>
                <w:color w:val="000000"/>
                <w:sz w:val="20"/>
              </w:rPr>
              <w:t xml:space="preserve">
    Электрлік сағаттіркеу және қоңырау дабылы (ТЖ). </w:t>
            </w:r>
          </w:p>
          <w:p>
            <w:pPr>
              <w:spacing w:after="20"/>
              <w:ind w:left="20"/>
              <w:jc w:val="both"/>
            </w:pPr>
            <w:r>
              <w:rPr>
                <w:rFonts w:ascii="Times New Roman"/>
                <w:b w:val="false"/>
                <w:i w:val="false"/>
                <w:color w:val="000000"/>
                <w:sz w:val="20"/>
              </w:rPr>
              <w:t>
    Уақытты бір көзден синхрондау мүмкіндігі бар электрлік сағаттіркеуді орнатуды көздеу.</w:t>
            </w:r>
          </w:p>
          <w:p>
            <w:pPr>
              <w:spacing w:after="20"/>
              <w:ind w:left="20"/>
              <w:jc w:val="both"/>
            </w:pPr>
            <w:r>
              <w:rPr>
                <w:rFonts w:ascii="Times New Roman"/>
                <w:b w:val="false"/>
                <w:i w:val="false"/>
                <w:color w:val="000000"/>
                <w:sz w:val="20"/>
              </w:rPr>
              <w:t>
    Екінші сигналдық сағаттар дәліздерде орнатылады және белгілі бір уақытта мектепте қоңырау дабылының іске қосылуын қамтамасыз ете отырып, бастапқы екі сымды шлейфпен байланыстырылады.</w:t>
            </w:r>
          </w:p>
          <w:p>
            <w:pPr>
              <w:spacing w:after="20"/>
              <w:ind w:left="20"/>
              <w:jc w:val="both"/>
            </w:pPr>
            <w:r>
              <w:rPr>
                <w:rFonts w:ascii="Times New Roman"/>
                <w:b w:val="false"/>
                <w:i w:val="false"/>
                <w:color w:val="000000"/>
                <w:sz w:val="20"/>
              </w:rPr>
              <w:t>
    Электр қоңырау шалу жүйесі кесте бойынша автоматты түрде қоңырау шалуды көздеуге тиіс.</w:t>
            </w:r>
          </w:p>
          <w:p>
            <w:pPr>
              <w:spacing w:after="20"/>
              <w:ind w:left="20"/>
              <w:jc w:val="both"/>
            </w:pPr>
            <w:r>
              <w:rPr>
                <w:rFonts w:ascii="Times New Roman"/>
                <w:b w:val="false"/>
                <w:i w:val="false"/>
                <w:color w:val="000000"/>
                <w:sz w:val="20"/>
              </w:rPr>
              <w:t>
       Автоматты өрт дабылын (АӨД) Қазақстан Республикасының аумағындағы қолданыстағы нормаларға сәйкес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ұйымдастыруды әзірлеудің талаптары мен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 мен талаптарға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тыныс-тіршілігі жағдайларын қамтамасыз ету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3.0-01-2011 "Ғимараттар мен құрылыс жайларды халықтың жүріс-тұрысы шектеулі топтары үшін қолжетімділікті ескере отырып жобалау. Жалпы ережелер" ҚР ҚН-ға және 3.06-101-2012* ҚР ҚҚ-ға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мектептердің аумағын трансформациялау бойынша, оның ішінде түрлі іс-шаралар мен белсенді демалысты өткізу үшін заманауи шешімдерді қолдану. </w:t>
            </w:r>
          </w:p>
          <w:p>
            <w:pPr>
              <w:spacing w:after="20"/>
              <w:ind w:left="20"/>
              <w:jc w:val="both"/>
            </w:pPr>
            <w:r>
              <w:rPr>
                <w:rFonts w:ascii="Times New Roman"/>
                <w:b w:val="false"/>
                <w:i w:val="false"/>
                <w:color w:val="000000"/>
                <w:sz w:val="20"/>
              </w:rPr>
              <w:t xml:space="preserve">
       Аумақты көгалдандыру және сыртқы жарықтандыру бойынша бейқалыпты, тиімді шешімді көздеу. </w:t>
            </w:r>
          </w:p>
          <w:p>
            <w:pPr>
              <w:spacing w:after="20"/>
              <w:ind w:left="20"/>
              <w:jc w:val="both"/>
            </w:pPr>
            <w:r>
              <w:rPr>
                <w:rFonts w:ascii="Times New Roman"/>
                <w:b w:val="false"/>
                <w:i w:val="false"/>
                <w:color w:val="000000"/>
                <w:sz w:val="20"/>
              </w:rPr>
              <w:t>
       Көгалдандыру кезінде ағаштардың, бұталардың, көпжылдық гүлдер мен шөптердің аз күтімді қажет ететін жергілікті түрлерін көздеу. Оқушылардың жас шамасы тобына сәйкес функционалдық шағын сәулет нысандарын (ШСН) көздеу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қамтуы бар құрылыс материалдарын, бұйымдарды, конструкциялар мен жабдықтарды қолдану жөніндегі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2022 жылғы 26 мамырдағы № 286 бұйрығымен бекітілген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дерекқорына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есеп-қисаптарға қойылатын талаптар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Жобалардағы құрылыстың сметалық құнының есеп-қисаптарын құрылыста баға белгілеу бойынша қолданыстағы нормативтерге сәйкес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жобалық құжаттаманың құрамы мен ресімделуіне қойылатын талаптар.</w:t>
            </w:r>
          </w:p>
          <w:p>
            <w:pPr>
              <w:spacing w:after="20"/>
              <w:ind w:left="20"/>
              <w:jc w:val="both"/>
            </w:pPr>
            <w:r>
              <w:rPr>
                <w:rFonts w:ascii="Times New Roman"/>
                <w:b w:val="false"/>
                <w:i w:val="false"/>
                <w:color w:val="000000"/>
                <w:sz w:val="20"/>
              </w:rPr>
              <w:t>
Ақпарат жеткізгіштің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сәйкес. </w:t>
            </w:r>
          </w:p>
          <w:p>
            <w:pPr>
              <w:spacing w:after="20"/>
              <w:ind w:left="20"/>
              <w:jc w:val="both"/>
            </w:pPr>
            <w:r>
              <w:rPr>
                <w:rFonts w:ascii="Times New Roman"/>
                <w:b w:val="false"/>
                <w:i w:val="false"/>
                <w:color w:val="000000"/>
                <w:sz w:val="20"/>
              </w:rPr>
              <w:t xml:space="preserve">
   Қағаз және электрондық нұсқалар (PDF, KENML, AutoCad, (.dwg; .rvt) және есеп-қисаптық, жобалық бағдарламаларды құрайтын басқа да файлдар), бастапқы-есептеу бағдарламаларында және т.б.). </w:t>
            </w:r>
          </w:p>
          <w:p>
            <w:pPr>
              <w:spacing w:after="20"/>
              <w:ind w:left="20"/>
              <w:jc w:val="both"/>
            </w:pPr>
            <w:r>
              <w:rPr>
                <w:rFonts w:ascii="Times New Roman"/>
                <w:b w:val="false"/>
                <w:i w:val="false"/>
                <w:color w:val="000000"/>
                <w:sz w:val="20"/>
              </w:rPr>
              <w:t>
  Альбом форматы – МЕМСТ-ға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құжаттамасын келісуге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тапсырыс берушімен келісу. Жобалау кезінде BIM технологиясын қолданған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құжаттамасының сараптамасына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жобасына жобаларға ведомстводан тыс кешенді сараптама жүргізілуге тиіс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ұсынылатын жобалау құжаттамасының тіліне және жинақтылығына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Жобалау-сметалық құжаттаманың мәтіндік материалын (түсіндірме жазба) мемлекеттік және (немесе) орыс тілдерінде ресімдеу. </w:t>
            </w:r>
          </w:p>
          <w:p>
            <w:pPr>
              <w:spacing w:after="20"/>
              <w:ind w:left="20"/>
              <w:jc w:val="both"/>
            </w:pPr>
            <w:r>
              <w:rPr>
                <w:rFonts w:ascii="Times New Roman"/>
                <w:b w:val="false"/>
                <w:i w:val="false"/>
                <w:color w:val="000000"/>
                <w:sz w:val="20"/>
              </w:rPr>
              <w:t xml:space="preserve">
      2) Графикалық материалдардағы мәтіндерді мемлекеттік және (немесе) орыс тілдерінде орындауға жол беріледі. </w:t>
            </w:r>
          </w:p>
          <w:p>
            <w:pPr>
              <w:spacing w:after="20"/>
              <w:ind w:left="20"/>
              <w:jc w:val="both"/>
            </w:pPr>
            <w:r>
              <w:rPr>
                <w:rFonts w:ascii="Times New Roman"/>
                <w:b w:val="false"/>
                <w:i w:val="false"/>
                <w:color w:val="000000"/>
                <w:sz w:val="20"/>
              </w:rPr>
              <w:t>
      3) Жобалау-сметалық құжаттаманың жиынтығын (графикалық және мәтіндік материал, кестелер) қағаз жеткізгіште төрт данада және бір данасын электрондық жеткізгіште (flash жинақтауыш, CD және т.б.) бекітуге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инженерлік-техникалық                     іс-шараларын және төтенше жағдайлардың алдын алу жөніндегі іс-шараларды әзірлеуге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қойылатын экологиялық және санитариялық-эпидемиологиялық шарттарды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нормативтердің талаптарына сәйкес. </w:t>
            </w:r>
          </w:p>
          <w:p>
            <w:pPr>
              <w:spacing w:after="20"/>
              <w:ind w:left="20"/>
              <w:jc w:val="both"/>
            </w:pPr>
            <w:r>
              <w:rPr>
                <w:rFonts w:ascii="Times New Roman"/>
                <w:b w:val="false"/>
                <w:i w:val="false"/>
                <w:color w:val="000000"/>
                <w:sz w:val="20"/>
              </w:rPr>
              <w:t>
     Сертификатталған (экологиялық таза) құрылыс материалдары мен бұйымдарын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энергия үнемдеу жүйелерін көздеу. Объектінің энергетикалық паспортын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900 білім алушыға арналған</w:t>
            </w:r>
            <w:r>
              <w:br/>
            </w:r>
            <w:r>
              <w:rPr>
                <w:rFonts w:ascii="Times New Roman"/>
                <w:b w:val="false"/>
                <w:i w:val="false"/>
                <w:color w:val="000000"/>
                <w:sz w:val="20"/>
              </w:rPr>
              <w:t>жалпы орта білім беретін</w:t>
            </w:r>
            <w:r>
              <w:br/>
            </w:r>
            <w:r>
              <w:rPr>
                <w:rFonts w:ascii="Times New Roman"/>
                <w:b w:val="false"/>
                <w:i w:val="false"/>
                <w:color w:val="000000"/>
                <w:sz w:val="20"/>
              </w:rPr>
              <w:t>мектепті жобалауға</w:t>
            </w:r>
            <w:r>
              <w:br/>
            </w:r>
            <w:r>
              <w:rPr>
                <w:rFonts w:ascii="Times New Roman"/>
                <w:b w:val="false"/>
                <w:i w:val="false"/>
                <w:color w:val="000000"/>
                <w:sz w:val="20"/>
              </w:rPr>
              <w:t>арналған тапсырмаға</w:t>
            </w:r>
            <w:r>
              <w:br/>
            </w:r>
            <w:r>
              <w:rPr>
                <w:rFonts w:ascii="Times New Roman"/>
                <w:b w:val="false"/>
                <w:i w:val="false"/>
                <w:color w:val="000000"/>
                <w:sz w:val="20"/>
              </w:rPr>
              <w:t>қосымша</w:t>
            </w:r>
          </w:p>
        </w:tc>
      </w:tr>
    </w:tbl>
    <w:bookmarkStart w:name="z60" w:id="55"/>
    <w:p>
      <w:pPr>
        <w:spacing w:after="0"/>
        <w:ind w:left="0"/>
        <w:jc w:val="left"/>
      </w:pPr>
      <w:r>
        <w:rPr>
          <w:rFonts w:ascii="Times New Roman"/>
          <w:b/>
          <w:i w:val="false"/>
          <w:color w:val="000000"/>
        </w:rPr>
        <w:t xml:space="preserve"> 900 білім алушыға арналған жалпы білім беретін орта мектептің оқу үй-жайларының құрамы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тегі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жалпы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әкімшілік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бөлмесі-іс жүргізу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мұғалімдер бөлмесі, қабаттардағы мұғалімдерге арналған жұмыс аймақтарын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w:t>
            </w:r>
          </w:p>
          <w:p>
            <w:pPr>
              <w:spacing w:after="20"/>
              <w:ind w:left="20"/>
              <w:jc w:val="both"/>
            </w:pPr>
            <w:r>
              <w:rPr>
                <w:rFonts w:ascii="Times New Roman"/>
                <w:b w:val="false"/>
                <w:i w:val="false"/>
                <w:color w:val="000000"/>
                <w:sz w:val="20"/>
              </w:rPr>
              <w:t>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жалпы мақсаттағы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сақтау қоймасы және оқу залы бар кітапхана (ҚҚ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Кітапханамен және оқу залымен біріктірілген жаңғыртылған кітапхана (е-кітапхана)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залы-кинолекторий </w:t>
            </w:r>
          </w:p>
          <w:p>
            <w:pPr>
              <w:spacing w:after="20"/>
              <w:ind w:left="20"/>
              <w:jc w:val="both"/>
            </w:pPr>
            <w:r>
              <w:rPr>
                <w:rFonts w:ascii="Times New Roman"/>
                <w:b w:val="false"/>
                <w:i w:val="false"/>
                <w:color w:val="000000"/>
                <w:sz w:val="20"/>
              </w:rPr>
              <w:t>(ҚҚ сәйкес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бөлме (ҚҚ сәйкес) </w:t>
            </w:r>
          </w:p>
          <w:p>
            <w:pPr>
              <w:spacing w:after="20"/>
              <w:ind w:left="20"/>
              <w:jc w:val="both"/>
            </w:pPr>
            <w:r>
              <w:rPr>
                <w:rFonts w:ascii="Times New Roman"/>
                <w:b w:val="false"/>
                <w:i w:val="false"/>
                <w:color w:val="000000"/>
                <w:sz w:val="20"/>
              </w:rPr>
              <w:t>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мен ұлдарға арналған киім ауыстыратын бөлмелері бар хореография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гримдеу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 қоймасы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 психологиялық-педагогикалық сүйемелдеу кабинеттері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 (логопедтік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жанындағы инклюзивті білім беруді қолдау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сүйемелдеу кабинеттерінің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сыныптарға арналған кабинеттер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лингвистикалық бағыттағы пәндер бойынша жеке оқытуға арналған кабинет (қазақ Т2 / орыс Т2 / ағылшын 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оқу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ойын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информатика және робототехника сабақтарын өткізуге арналған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мектепке арналған дене шынықтыру мұғалімінің нұсқаушы бөлмесі (екі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оқушыларына арналған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 зияткерлік ойындар мен логиканы дамыту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физика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кабинеті </w:t>
            </w:r>
          </w:p>
          <w:p>
            <w:pPr>
              <w:spacing w:after="20"/>
              <w:ind w:left="20"/>
              <w:jc w:val="both"/>
            </w:pPr>
            <w:r>
              <w:rPr>
                <w:rFonts w:ascii="Times New Roman"/>
                <w:b w:val="false"/>
                <w:i w:val="false"/>
                <w:color w:val="000000"/>
                <w:sz w:val="20"/>
              </w:rPr>
              <w:t>
(IT-сынып)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мемлекет пен құқық негіздері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биотехнология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нанотехнологиялар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биология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химия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p>
          <w:p>
            <w:pPr>
              <w:spacing w:after="20"/>
              <w:ind w:left="20"/>
              <w:jc w:val="both"/>
            </w:pPr>
            <w:r>
              <w:rPr>
                <w:rFonts w:ascii="Times New Roman"/>
                <w:b w:val="false"/>
                <w:i w:val="false"/>
                <w:color w:val="000000"/>
                <w:sz w:val="20"/>
              </w:rPr>
              <w:t xml:space="preserve">
(5 – 9-сыныптар), графика және жобалау (10 – 11-сыныптар) біріктірілген кабинеті </w:t>
            </w:r>
          </w:p>
          <w:p>
            <w:pPr>
              <w:spacing w:after="20"/>
              <w:ind w:left="20"/>
              <w:jc w:val="both"/>
            </w:pPr>
            <w:r>
              <w:rPr>
                <w:rFonts w:ascii="Times New Roman"/>
                <w:b w:val="false"/>
                <w:i w:val="false"/>
                <w:color w:val="000000"/>
                <w:sz w:val="20"/>
              </w:rPr>
              <w:t xml:space="preserve">
(басқа кабинеттермен біріктіруге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мәдениеті"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мәдениеті" бөлімі бойынша шеберхана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және технология"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"Қыш студиясы" ("Үй мәдениеті" шеберханасымен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оқытушыларының кабинеті </w:t>
            </w:r>
          </w:p>
          <w:p>
            <w:pPr>
              <w:spacing w:after="20"/>
              <w:ind w:left="20"/>
              <w:jc w:val="both"/>
            </w:pPr>
            <w:r>
              <w:rPr>
                <w:rFonts w:ascii="Times New Roman"/>
                <w:b w:val="false"/>
                <w:i w:val="false"/>
                <w:color w:val="000000"/>
                <w:sz w:val="20"/>
              </w:rPr>
              <w:t>(2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 пен жабдықты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буындағы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6-сыныптарға арналған музыка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сақтауға арналған бөлме (АӘД кабинетімен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жобасында көзделген үй-жайлар (№ 70 бұйрықпен жабдықталмайды)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мектептің білім алушыларына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асхана (3.02-111-2012 "Жалпы білім беру ұйымдары" ҚР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өндірістік циклде шикізатпен жұмыс істейтін ас блогы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блок (дәрігер/медицина қызметкері кабинеті, оқшаулағыш, емшара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Себезгісі және санитариялық торабы бар қыздар мен ұлдарға арналған спорт блогының киім ауыстыратын бөлмелері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 маманының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 – кәсіптік бағдар беруші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меңгерушісінің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 арналған қол жуатын бөлмелер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пункті бар күзет бөлмесі (бейнебақылау және құлақтандыру жүйесі жабдығымен)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bl>
    <w:p>
      <w:pPr>
        <w:spacing w:after="0"/>
        <w:ind w:left="0"/>
        <w:jc w:val="both"/>
      </w:pPr>
      <w:r>
        <w:rPr>
          <w:rFonts w:ascii="Times New Roman"/>
          <w:b w:val="false"/>
          <w:i w:val="false"/>
          <w:color w:val="000000"/>
          <w:sz w:val="28"/>
        </w:rPr>
        <w:t>
      * ЖСҚ әзірлеу кезінде үй-жай ауданының ±20 %-ға өзгеруіне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Үкіметінің 31.10.2023 </w:t>
      </w:r>
      <w:r>
        <w:rPr>
          <w:rFonts w:ascii="Times New Roman"/>
          <w:b w:val="false"/>
          <w:i w:val="false"/>
          <w:color w:val="ff0000"/>
          <w:sz w:val="28"/>
        </w:rPr>
        <w:t>№ 957</w:t>
      </w:r>
      <w:r>
        <w:rPr>
          <w:rFonts w:ascii="Times New Roman"/>
          <w:b w:val="false"/>
          <w:i w:val="false"/>
          <w:color w:val="ff0000"/>
          <w:sz w:val="28"/>
        </w:rPr>
        <w:t xml:space="preserve"> қаулысымен; өзгеріс енгізілді - ҚР Үкіметінің 18.03.2024 </w:t>
      </w:r>
      <w:r>
        <w:rPr>
          <w:rFonts w:ascii="Times New Roman"/>
          <w:b w:val="false"/>
          <w:i w:val="false"/>
          <w:color w:val="ff0000"/>
          <w:sz w:val="28"/>
        </w:rPr>
        <w:t>№ 202</w:t>
      </w:r>
      <w:r>
        <w:rPr>
          <w:rFonts w:ascii="Times New Roman"/>
          <w:b w:val="false"/>
          <w:i w:val="false"/>
          <w:color w:val="ff0000"/>
          <w:sz w:val="28"/>
        </w:rPr>
        <w:t xml:space="preserve"> қаулысымен.</w:t>
      </w:r>
    </w:p>
    <w:bookmarkStart w:name="z62" w:id="56"/>
    <w:p>
      <w:pPr>
        <w:spacing w:after="0"/>
        <w:ind w:left="0"/>
        <w:jc w:val="left"/>
      </w:pPr>
      <w:r>
        <w:rPr>
          <w:rFonts w:ascii="Times New Roman"/>
          <w:b/>
          <w:i w:val="false"/>
          <w:color w:val="000000"/>
        </w:rPr>
        <w:t xml:space="preserve"> 1200 білім алушыға арналған жалпы білім беретін орта мектепті жобалауға арналған тапсырма  _____________________________________________ (объектінің атауы және орналасқан орны)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талаптар, шарттар</w:t>
            </w:r>
          </w:p>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жобалау құжаттамасының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білім алушыға арналған жалпы білім беретін орта мектептің құрылысы"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құжаттамасына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бойынша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әзірлеуге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p>
            <w:pPr>
              <w:spacing w:after="20"/>
              <w:ind w:left="20"/>
              <w:jc w:val="both"/>
            </w:pPr>
            <w:r>
              <w:rPr>
                <w:rFonts w:ascii="Times New Roman"/>
                <w:b w:val="false"/>
                <w:i w:val="false"/>
                <w:color w:val="000000"/>
                <w:sz w:val="20"/>
              </w:rPr>
              <w:t xml:space="preserve">
Алдын ала сәулет-жоспарлау шешімдерін (нобайлық жоба) жергілікті сәулет және қала құрылысы органдарымен келісу__________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Климаттық кіші аудан – ___ </w:t>
            </w:r>
          </w:p>
          <w:p>
            <w:pPr>
              <w:spacing w:after="20"/>
              <w:ind w:left="20"/>
              <w:jc w:val="both"/>
            </w:pPr>
            <w:r>
              <w:rPr>
                <w:rFonts w:ascii="Times New Roman"/>
                <w:b w:val="false"/>
                <w:i w:val="false"/>
                <w:color w:val="000000"/>
                <w:sz w:val="20"/>
              </w:rPr>
              <w:t>
Құрылыс алаңының сейсмикалығы – 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Басымдық міндеттері:</w:t>
            </w:r>
          </w:p>
          <w:p>
            <w:pPr>
              <w:spacing w:after="20"/>
              <w:ind w:left="20"/>
              <w:jc w:val="both"/>
            </w:pPr>
            <w:r>
              <w:rPr>
                <w:rFonts w:ascii="Times New Roman"/>
                <w:b w:val="false"/>
                <w:i w:val="false"/>
                <w:color w:val="000000"/>
                <w:sz w:val="20"/>
              </w:rPr>
              <w:t>
балалардың қалыптасуы мен дамуы үшін қолайлы білім</w:t>
            </w:r>
          </w:p>
          <w:p>
            <w:pPr>
              <w:spacing w:after="20"/>
              <w:ind w:left="20"/>
              <w:jc w:val="both"/>
            </w:pPr>
            <w:r>
              <w:rPr>
                <w:rFonts w:ascii="Times New Roman"/>
                <w:b w:val="false"/>
                <w:i w:val="false"/>
                <w:color w:val="000000"/>
                <w:sz w:val="20"/>
              </w:rPr>
              <w:t>
беру ортасын құру;</w:t>
            </w:r>
          </w:p>
          <w:p>
            <w:pPr>
              <w:spacing w:after="20"/>
              <w:ind w:left="20"/>
              <w:jc w:val="both"/>
            </w:pPr>
            <w:r>
              <w:rPr>
                <w:rFonts w:ascii="Times New Roman"/>
                <w:b w:val="false"/>
                <w:i w:val="false"/>
                <w:color w:val="000000"/>
                <w:sz w:val="20"/>
              </w:rPr>
              <w:t>
әлеуметтік-психологиялық климатты үйлестіру;</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мектептегі тамақтануды ұйымдастыру үшін сапалы жағдайлар жасау;</w:t>
            </w:r>
          </w:p>
          <w:p>
            <w:pPr>
              <w:spacing w:after="20"/>
              <w:ind w:left="20"/>
              <w:jc w:val="both"/>
            </w:pPr>
            <w:r>
              <w:rPr>
                <w:rFonts w:ascii="Times New Roman"/>
                <w:b w:val="false"/>
                <w:i w:val="false"/>
                <w:color w:val="000000"/>
                <w:sz w:val="20"/>
              </w:rPr>
              <w:t>
балалардың дене бітімі дамуын сапалы жағдайлармен қамтамасыз ету;</w:t>
            </w:r>
          </w:p>
          <w:p>
            <w:pPr>
              <w:spacing w:after="20"/>
              <w:ind w:left="20"/>
              <w:jc w:val="both"/>
            </w:pPr>
            <w:r>
              <w:rPr>
                <w:rFonts w:ascii="Times New Roman"/>
                <w:b w:val="false"/>
                <w:i w:val="false"/>
                <w:color w:val="000000"/>
                <w:sz w:val="20"/>
              </w:rPr>
              <w:t>
балалардың жан-жақты дамуына жағдай жасау;</w:t>
            </w:r>
          </w:p>
          <w:p>
            <w:pPr>
              <w:spacing w:after="20"/>
              <w:ind w:left="20"/>
              <w:jc w:val="both"/>
            </w:pPr>
            <w:r>
              <w:rPr>
                <w:rFonts w:ascii="Times New Roman"/>
                <w:b w:val="false"/>
                <w:i w:val="false"/>
                <w:color w:val="000000"/>
                <w:sz w:val="20"/>
              </w:rPr>
              <w:t>
оқушы орындарының тапшылығын жою;</w:t>
            </w:r>
          </w:p>
          <w:p>
            <w:pPr>
              <w:spacing w:after="20"/>
              <w:ind w:left="20"/>
              <w:jc w:val="both"/>
            </w:pPr>
            <w:r>
              <w:rPr>
                <w:rFonts w:ascii="Times New Roman"/>
                <w:b w:val="false"/>
                <w:i w:val="false"/>
                <w:color w:val="000000"/>
                <w:sz w:val="20"/>
              </w:rPr>
              <w:t>
балалардың мектепте қауіпсіз болуын қамтамасыз ету;</w:t>
            </w:r>
          </w:p>
          <w:p>
            <w:pPr>
              <w:spacing w:after="20"/>
              <w:ind w:left="20"/>
              <w:jc w:val="both"/>
            </w:pPr>
            <w:r>
              <w:rPr>
                <w:rFonts w:ascii="Times New Roman"/>
                <w:b w:val="false"/>
                <w:i w:val="false"/>
                <w:color w:val="000000"/>
                <w:sz w:val="20"/>
              </w:rPr>
              <w:t>
кедергісіз ортаны қамтамасыз ету;</w:t>
            </w:r>
          </w:p>
          <w:p>
            <w:pPr>
              <w:spacing w:after="20"/>
              <w:ind w:left="20"/>
              <w:jc w:val="both"/>
            </w:pPr>
            <w:r>
              <w:rPr>
                <w:rFonts w:ascii="Times New Roman"/>
                <w:b w:val="false"/>
                <w:i w:val="false"/>
                <w:color w:val="000000"/>
                <w:sz w:val="20"/>
              </w:rPr>
              <w:t>
коммуникациялық қолжетімділік;</w:t>
            </w:r>
          </w:p>
          <w:p>
            <w:pPr>
              <w:spacing w:after="20"/>
              <w:ind w:left="20"/>
              <w:jc w:val="both"/>
            </w:pPr>
            <w:r>
              <w:rPr>
                <w:rFonts w:ascii="Times New Roman"/>
                <w:b w:val="false"/>
                <w:i w:val="false"/>
                <w:color w:val="000000"/>
                <w:sz w:val="20"/>
              </w:rPr>
              <w:t>
әртекті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1200 білім алушыға арналған жалпы білім беретін орта мектеп. Оқыту түрі – екі ауысымды.</w:t>
            </w:r>
          </w:p>
          <w:p>
            <w:pPr>
              <w:spacing w:after="20"/>
              <w:ind w:left="20"/>
              <w:jc w:val="both"/>
            </w:pPr>
            <w:r>
              <w:rPr>
                <w:rFonts w:ascii="Times New Roman"/>
                <w:b w:val="false"/>
                <w:i w:val="false"/>
                <w:color w:val="000000"/>
                <w:sz w:val="20"/>
              </w:rPr>
              <w:t>
Үш деңгейлі білім беру бағдарламаларына сәйкес жалпы білім беру процесін жүзеге асыруды қамтамасыз ету:</w:t>
            </w:r>
          </w:p>
          <w:p>
            <w:pPr>
              <w:spacing w:after="20"/>
              <w:ind w:left="20"/>
              <w:jc w:val="both"/>
            </w:pPr>
            <w:r>
              <w:rPr>
                <w:rFonts w:ascii="Times New Roman"/>
                <w:b w:val="false"/>
                <w:i w:val="false"/>
                <w:color w:val="000000"/>
                <w:sz w:val="20"/>
              </w:rPr>
              <w:t>
1-деңгей – бастауыш білім беру (1-ден 4-сыныпқа дейін);</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Жалпы білім беретін ұйымдарда бір ауысымда оқытқанда кіші және орта мектеп жасындағы білім алушылардың 100 %-ы үшін және жоғары мектеп жасындағы білім алушылардың 75 %-ына дейін орындар санын көздеу.</w:t>
            </w:r>
          </w:p>
          <w:p>
            <w:pPr>
              <w:spacing w:after="20"/>
              <w:ind w:left="20"/>
              <w:jc w:val="both"/>
            </w:pPr>
            <w:r>
              <w:rPr>
                <w:rFonts w:ascii="Times New Roman"/>
                <w:b w:val="false"/>
                <w:i w:val="false"/>
                <w:color w:val="000000"/>
                <w:sz w:val="20"/>
              </w:rPr>
              <w:t>
Сыныптардың толымдылығы – 25 білім алушы.</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2.03-30-2017 "Сейсмикалық аймақтардағы құрылыс" ҚР ҚҚ-ның 9.2-кестесіне, 3.02-111-2012*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w:t>
            </w:r>
          </w:p>
          <w:p>
            <w:pPr>
              <w:spacing w:after="20"/>
              <w:ind w:left="20"/>
              <w:jc w:val="both"/>
            </w:pPr>
            <w:r>
              <w:rPr>
                <w:rFonts w:ascii="Times New Roman"/>
                <w:b w:val="false"/>
                <w:i w:val="false"/>
                <w:color w:val="000000"/>
                <w:sz w:val="20"/>
              </w:rPr>
              <w:t>ҚР ҚҚ-ға, 3.02-107-2014* "Қоғамдық ғимараттар мен құрылыстар"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 санитариялық нормаларға сәйкес жобалау.</w:t>
            </w:r>
          </w:p>
          <w:p>
            <w:pPr>
              <w:spacing w:after="20"/>
              <w:ind w:left="20"/>
              <w:jc w:val="both"/>
            </w:pPr>
            <w:r>
              <w:rPr>
                <w:rFonts w:ascii="Times New Roman"/>
                <w:b w:val="false"/>
                <w:i w:val="false"/>
                <w:color w:val="000000"/>
                <w:sz w:val="20"/>
              </w:rPr>
              <w:t>
     3.02-11-2011* "Жалпы білім беру ұйымдары"</w:t>
            </w:r>
          </w:p>
          <w:p>
            <w:pPr>
              <w:spacing w:after="20"/>
              <w:ind w:left="20"/>
              <w:jc w:val="both"/>
            </w:pPr>
            <w:r>
              <w:rPr>
                <w:rFonts w:ascii="Times New Roman"/>
                <w:b w:val="false"/>
                <w:i w:val="false"/>
                <w:color w:val="000000"/>
                <w:sz w:val="20"/>
              </w:rPr>
              <w:t xml:space="preserve">ҚР ҚН-ға, 3.02-111-2012* ҚР ҚҚ-ға, 3.02-07-2014*  </w:t>
            </w:r>
          </w:p>
          <w:p>
            <w:pPr>
              <w:spacing w:after="20"/>
              <w:ind w:left="20"/>
              <w:jc w:val="both"/>
            </w:pPr>
            <w:r>
              <w:rPr>
                <w:rFonts w:ascii="Times New Roman"/>
                <w:b w:val="false"/>
                <w:i w:val="false"/>
                <w:color w:val="000000"/>
                <w:sz w:val="20"/>
              </w:rPr>
              <w:t xml:space="preserve">"Қоғамдық ғимараттар мен құрылыстар" ҚР ҚН-ға, 3.02-107-2014* ҚР ҚҚ-ға сәйкес бастауыш, орта және жоғары сынып білім алушыларын қабат бойынша шартты түрде орналастыру арқылы оқу аймақтарын блокпен орналастыруды қамтамасыз ету.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w:t>
            </w:r>
          </w:p>
          <w:p>
            <w:pPr>
              <w:spacing w:after="20"/>
              <w:ind w:left="20"/>
              <w:jc w:val="both"/>
            </w:pPr>
            <w:r>
              <w:rPr>
                <w:rFonts w:ascii="Times New Roman"/>
                <w:b w:val="false"/>
                <w:i w:val="false"/>
                <w:color w:val="000000"/>
                <w:sz w:val="20"/>
              </w:rPr>
              <w:t xml:space="preserve">
     Үй-жайлардың ауданын 3.02-11-2011* "Жалпы білім беру ұйымдары" ҚР ҚН-ға, 3.02-111-2012* </w:t>
            </w:r>
          </w:p>
          <w:p>
            <w:pPr>
              <w:spacing w:after="20"/>
              <w:ind w:left="20"/>
              <w:jc w:val="both"/>
            </w:pPr>
            <w:r>
              <w:rPr>
                <w:rFonts w:ascii="Times New Roman"/>
                <w:b w:val="false"/>
                <w:i w:val="false"/>
                <w:color w:val="000000"/>
                <w:sz w:val="20"/>
              </w:rPr>
              <w:t>ҚР ҚҚ-ға және келісілген нобайлық жобаға сәйкес қабылдау.</w:t>
            </w:r>
          </w:p>
          <w:p>
            <w:pPr>
              <w:spacing w:after="20"/>
              <w:ind w:left="20"/>
              <w:jc w:val="both"/>
            </w:pPr>
            <w:r>
              <w:rPr>
                <w:rFonts w:ascii="Times New Roman"/>
                <w:b w:val="false"/>
                <w:i w:val="false"/>
                <w:color w:val="000000"/>
                <w:sz w:val="20"/>
              </w:rPr>
              <w:t>
     Техникалық үй-жайлардың ауданын Қазақстан Республикасының қолданыстағы нормативтік құжаттарына және келісілген нобайлық жобаға сәйкес есептеулер бойынша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жобалауға арналған тапсырмаға қосымшаға сәйкес. </w:t>
            </w:r>
          </w:p>
          <w:p>
            <w:pPr>
              <w:spacing w:after="20"/>
              <w:ind w:left="20"/>
              <w:jc w:val="both"/>
            </w:pPr>
            <w:r>
              <w:rPr>
                <w:rFonts w:ascii="Times New Roman"/>
                <w:b w:val="false"/>
                <w:i w:val="false"/>
                <w:color w:val="000000"/>
                <w:sz w:val="20"/>
              </w:rPr>
              <w:t>
     Білім алушыларға арналған киім ілетін орындардың орнына сыртқы киімдерді, ауысымды аяқ киімдерді және оқулықтарды сақтауға арналған жеке шкафтарды көздеу.</w:t>
            </w:r>
          </w:p>
          <w:p>
            <w:pPr>
              <w:spacing w:after="20"/>
              <w:ind w:left="20"/>
              <w:jc w:val="both"/>
            </w:pPr>
            <w:r>
              <w:rPr>
                <w:rFonts w:ascii="Times New Roman"/>
                <w:b w:val="false"/>
                <w:i w:val="false"/>
                <w:color w:val="000000"/>
                <w:sz w:val="20"/>
              </w:rPr>
              <w:t>
     Орталық баспалдақпен біріктірілген бос уақыт орталығын көздеу.</w:t>
            </w:r>
          </w:p>
          <w:p>
            <w:pPr>
              <w:spacing w:after="20"/>
              <w:ind w:left="20"/>
              <w:jc w:val="both"/>
            </w:pPr>
            <w:r>
              <w:rPr>
                <w:rFonts w:ascii="Times New Roman"/>
                <w:b w:val="false"/>
                <w:i w:val="false"/>
                <w:color w:val="000000"/>
                <w:sz w:val="20"/>
              </w:rPr>
              <w:t>
     Жабдықпен және жиһазбен жарақтандыру нормаларын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қабылдау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шешімдерге, тіреу және қоршау конструкцияларының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ҚР ҚЖ EN (ұлттық қосымшалары бар еурокодтар) және 2.03-30-2017* "Сейсмикалық аймақтардағы құрылыс" ҚР ҚҚ-ға сәйкес әзірлеу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шешімдеріне, ішкі және сыртқы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заманауи эстетикалық талаптарға сәйкес келетін индустриялық өндірістің үнемді материалдарын көздеу.</w:t>
            </w:r>
          </w:p>
          <w:p>
            <w:pPr>
              <w:spacing w:after="20"/>
              <w:ind w:left="20"/>
              <w:jc w:val="both"/>
            </w:pPr>
            <w:r>
              <w:rPr>
                <w:rFonts w:ascii="Times New Roman"/>
                <w:b w:val="false"/>
                <w:i w:val="false"/>
                <w:color w:val="000000"/>
                <w:sz w:val="20"/>
              </w:rPr>
              <w:t>
     Сыртқы және ішкі жұмыстар кезінде керамогранит қолданылады, бағасы бірдей болса оны гранитпен/мәрмәрмен ауыстыруға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3.02-37-2013 "Шатырлар мен жабындар" ҚР ҚН, </w:t>
            </w:r>
          </w:p>
          <w:p>
            <w:pPr>
              <w:spacing w:after="20"/>
              <w:ind w:left="20"/>
              <w:jc w:val="both"/>
            </w:pPr>
            <w:r>
              <w:rPr>
                <w:rFonts w:ascii="Times New Roman"/>
                <w:b w:val="false"/>
                <w:i w:val="false"/>
                <w:color w:val="000000"/>
                <w:sz w:val="20"/>
              </w:rPr>
              <w:t xml:space="preserve">3.02-137-2013* ҚР ҚҚ талаптарына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рекреациялар, вестибюльдер, тамақтану залдары – жұмыс жобасына сәйкес құрамдастырылған.</w:t>
            </w:r>
          </w:p>
          <w:p>
            <w:pPr>
              <w:spacing w:after="20"/>
              <w:ind w:left="20"/>
              <w:jc w:val="both"/>
            </w:pPr>
            <w:r>
              <w:rPr>
                <w:rFonts w:ascii="Times New Roman"/>
                <w:b w:val="false"/>
                <w:i w:val="false"/>
                <w:color w:val="000000"/>
                <w:sz w:val="20"/>
              </w:rPr>
              <w:t>
     Оқу үй-жайлары – бояуға арналған ашық төбе.</w:t>
            </w:r>
          </w:p>
          <w:p>
            <w:pPr>
              <w:spacing w:after="20"/>
              <w:ind w:left="20"/>
              <w:jc w:val="both"/>
            </w:pPr>
            <w:r>
              <w:rPr>
                <w:rFonts w:ascii="Times New Roman"/>
                <w:b w:val="false"/>
                <w:i w:val="false"/>
                <w:color w:val="000000"/>
                <w:sz w:val="20"/>
              </w:rPr>
              <w:t>
     Киім ілетін орындар, әкімшілік үй-жайлар, персонал бөлмелері, күзет үй-жайлары, диспетчерлік бөлмелер – жұмыс жобасына сәйкес.</w:t>
            </w:r>
          </w:p>
          <w:p>
            <w:pPr>
              <w:spacing w:after="20"/>
              <w:ind w:left="20"/>
              <w:jc w:val="both"/>
            </w:pPr>
            <w:r>
              <w:rPr>
                <w:rFonts w:ascii="Times New Roman"/>
                <w:b w:val="false"/>
                <w:i w:val="false"/>
                <w:color w:val="000000"/>
                <w:sz w:val="20"/>
              </w:rPr>
              <w:t xml:space="preserve">
     Жеке жаттығулар аймағы – акустикалық панельдер. </w:t>
            </w:r>
          </w:p>
          <w:p>
            <w:pPr>
              <w:spacing w:after="20"/>
              <w:ind w:left="20"/>
              <w:jc w:val="both"/>
            </w:pPr>
            <w:r>
              <w:rPr>
                <w:rFonts w:ascii="Times New Roman"/>
                <w:b w:val="false"/>
                <w:i w:val="false"/>
                <w:color w:val="000000"/>
                <w:sz w:val="20"/>
              </w:rPr>
              <w:t>
     Ас үйдің өндірістік үй-жайлары – сулы дисперсиялы жуылатын акрилді бояу.</w:t>
            </w:r>
          </w:p>
          <w:p>
            <w:pPr>
              <w:spacing w:after="20"/>
              <w:ind w:left="20"/>
              <w:jc w:val="both"/>
            </w:pPr>
            <w:r>
              <w:rPr>
                <w:rFonts w:ascii="Times New Roman"/>
                <w:b w:val="false"/>
                <w:i w:val="false"/>
                <w:color w:val="000000"/>
                <w:sz w:val="20"/>
              </w:rPr>
              <w:t xml:space="preserve">
     Тамбурлар – гипсокартон. </w:t>
            </w:r>
          </w:p>
          <w:p>
            <w:pPr>
              <w:spacing w:after="20"/>
              <w:ind w:left="20"/>
              <w:jc w:val="both"/>
            </w:pPr>
            <w:r>
              <w:rPr>
                <w:rFonts w:ascii="Times New Roman"/>
                <w:b w:val="false"/>
                <w:i w:val="false"/>
                <w:color w:val="000000"/>
                <w:sz w:val="20"/>
              </w:rPr>
              <w:t xml:space="preserve">
     Санитариялық тораптар – жұмыс жобасына сәйкес рейкалы төбе. </w:t>
            </w:r>
          </w:p>
          <w:p>
            <w:pPr>
              <w:spacing w:after="20"/>
              <w:ind w:left="20"/>
              <w:jc w:val="both"/>
            </w:pPr>
            <w:r>
              <w:rPr>
                <w:rFonts w:ascii="Times New Roman"/>
                <w:b w:val="false"/>
                <w:i w:val="false"/>
                <w:color w:val="000000"/>
                <w:sz w:val="20"/>
              </w:rPr>
              <w:t>
     Медпункт – жұмыс жобасына сәйкес жақтаудағы 600х600 перфорацияланған плиталар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витраждар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кабинеттері, сыныптар, қызметтік және тұрмыстық үй-жайларда – ПВХ-дан жасалған металл-пластик. </w:t>
            </w:r>
          </w:p>
          <w:p>
            <w:pPr>
              <w:spacing w:after="20"/>
              <w:ind w:left="20"/>
              <w:jc w:val="both"/>
            </w:pPr>
            <w:r>
              <w:rPr>
                <w:rFonts w:ascii="Times New Roman"/>
                <w:b w:val="false"/>
                <w:i w:val="false"/>
                <w:color w:val="000000"/>
                <w:sz w:val="20"/>
              </w:rPr>
              <w:t>
     Негізгі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Техникалық регламентке және қолданыстағы нормаларға сәйкес әйнектеу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тақталары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есіктер. Негізгі кіреберістер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Эвакуациялық шығу, баспалдақ алаңдарынан, оқшаулағыштан, ас үй үй-жайларынан, шеберханалардан шығу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Техникалық жерүңгір есіктері – болат. </w:t>
            </w:r>
          </w:p>
          <w:p>
            <w:pPr>
              <w:spacing w:after="20"/>
              <w:ind w:left="20"/>
              <w:jc w:val="both"/>
            </w:pPr>
            <w:r>
              <w:rPr>
                <w:rFonts w:ascii="Times New Roman"/>
                <w:b w:val="false"/>
                <w:i w:val="false"/>
                <w:color w:val="000000"/>
                <w:sz w:val="20"/>
              </w:rPr>
              <w:t>
     Ішкі есіктер. Сыныптар, оқу кабинеттері, шеберханалар, зертханалар және зертханашы бөлмесі – HPL, CPL, SPL және файн-лайн, ПВХ (вандализмге қарсы, тозуға төзімді) жабындармен қапталған қос есікті ағаш есік блоктары.</w:t>
            </w:r>
          </w:p>
          <w:p>
            <w:pPr>
              <w:spacing w:after="20"/>
              <w:ind w:left="20"/>
              <w:jc w:val="both"/>
            </w:pPr>
            <w:r>
              <w:rPr>
                <w:rFonts w:ascii="Times New Roman"/>
                <w:b w:val="false"/>
                <w:i w:val="false"/>
                <w:color w:val="000000"/>
                <w:sz w:val="20"/>
              </w:rPr>
              <w:t xml:space="preserve">
     Әкімшілік кабинеттер мен үй-жайлар, мұғалімдер бөлмелері –  вандализмге қарсы жабыны бар ағаштан. </w:t>
            </w:r>
          </w:p>
          <w:p>
            <w:pPr>
              <w:spacing w:after="20"/>
              <w:ind w:left="20"/>
              <w:jc w:val="both"/>
            </w:pPr>
            <w:r>
              <w:rPr>
                <w:rFonts w:ascii="Times New Roman"/>
                <w:b w:val="false"/>
                <w:i w:val="false"/>
                <w:color w:val="000000"/>
                <w:sz w:val="20"/>
              </w:rPr>
              <w:t xml:space="preserve">
     Киім ауыстыратын бөлмелер, дәретханалар, жинау мүкәммалына арналған үй-жайлар, асхананың өндірістік үй-жайлары және т.б. – тұрғын және қоғамдық ғимараттарға арналған МЕМСТ 6629-88 бойынша ішкі ағаш есіктер. </w:t>
            </w:r>
          </w:p>
          <w:p>
            <w:pPr>
              <w:spacing w:after="20"/>
              <w:ind w:left="20"/>
              <w:jc w:val="both"/>
            </w:pPr>
            <w:r>
              <w:rPr>
                <w:rFonts w:ascii="Times New Roman"/>
                <w:b w:val="false"/>
                <w:i w:val="false"/>
                <w:color w:val="000000"/>
                <w:sz w:val="20"/>
              </w:rPr>
              <w:t xml:space="preserve">
     Техникалық үй-жайлар (электр қалқаны, жылу пункттері, су өлшегіш тораптар) – МЕМСТ </w:t>
            </w:r>
          </w:p>
          <w:p>
            <w:pPr>
              <w:spacing w:after="20"/>
              <w:ind w:left="20"/>
              <w:jc w:val="both"/>
            </w:pPr>
            <w:r>
              <w:rPr>
                <w:rFonts w:ascii="Times New Roman"/>
                <w:b w:val="false"/>
                <w:i w:val="false"/>
                <w:color w:val="000000"/>
                <w:sz w:val="20"/>
              </w:rPr>
              <w:t xml:space="preserve">31173-2016 бойынша болат есік блоктары. </w:t>
            </w:r>
          </w:p>
          <w:p>
            <w:pPr>
              <w:spacing w:after="20"/>
              <w:ind w:left="20"/>
              <w:jc w:val="both"/>
            </w:pPr>
            <w:r>
              <w:rPr>
                <w:rFonts w:ascii="Times New Roman"/>
                <w:b w:val="false"/>
                <w:i w:val="false"/>
                <w:color w:val="000000"/>
                <w:sz w:val="20"/>
              </w:rPr>
              <w:t>
     Бас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xml:space="preserve">
     Есік блоктары – МЕМСТ сәйкес болаттан.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Дәліздерде, рекреацияларда, вестибюльдерде, киім ілетін орындарда, асхана залдарында, оранжереяларда, тамбурларда – беті сырғанамайтын керамогранит/гранит/мәрмәр. </w:t>
            </w:r>
          </w:p>
          <w:p>
            <w:pPr>
              <w:spacing w:after="20"/>
              <w:ind w:left="20"/>
              <w:jc w:val="both"/>
            </w:pPr>
            <w:r>
              <w:rPr>
                <w:rFonts w:ascii="Times New Roman"/>
                <w:b w:val="false"/>
                <w:i w:val="false"/>
                <w:color w:val="000000"/>
                <w:sz w:val="20"/>
              </w:rPr>
              <w:t>
     Оқу үй-жайларында, кабинеттерде, мұғалімдер бөлмесінде, зертханаларда – коммерциялық линолеум.</w:t>
            </w:r>
          </w:p>
          <w:p>
            <w:pPr>
              <w:spacing w:after="20"/>
              <w:ind w:left="20"/>
              <w:jc w:val="both"/>
            </w:pPr>
            <w:r>
              <w:rPr>
                <w:rFonts w:ascii="Times New Roman"/>
                <w:b w:val="false"/>
                <w:i w:val="false"/>
                <w:color w:val="000000"/>
                <w:sz w:val="20"/>
              </w:rPr>
              <w:t xml:space="preserve">
     Жеке жаттығулар аймақтары, амфитеатрлар –ковролан. </w:t>
            </w:r>
          </w:p>
          <w:p>
            <w:pPr>
              <w:spacing w:after="20"/>
              <w:ind w:left="20"/>
              <w:jc w:val="both"/>
            </w:pPr>
            <w:r>
              <w:rPr>
                <w:rFonts w:ascii="Times New Roman"/>
                <w:b w:val="false"/>
                <w:i w:val="false"/>
                <w:color w:val="000000"/>
                <w:sz w:val="20"/>
              </w:rPr>
              <w:t xml:space="preserve">
     Спорт залдары – әмбебап спорттық жабын,  снарядтық – тозуға төзімді арнайы бояу. </w:t>
            </w:r>
          </w:p>
          <w:p>
            <w:pPr>
              <w:spacing w:after="20"/>
              <w:ind w:left="20"/>
              <w:jc w:val="both"/>
            </w:pPr>
            <w:r>
              <w:rPr>
                <w:rFonts w:ascii="Times New Roman"/>
                <w:b w:val="false"/>
                <w:i w:val="false"/>
                <w:color w:val="000000"/>
                <w:sz w:val="20"/>
              </w:rPr>
              <w:t xml:space="preserve">
     Еден жабыны тайғанамайтын болуы тиіс. </w:t>
            </w:r>
          </w:p>
          <w:p>
            <w:pPr>
              <w:spacing w:after="20"/>
              <w:ind w:left="20"/>
              <w:jc w:val="both"/>
            </w:pPr>
            <w:r>
              <w:rPr>
                <w:rFonts w:ascii="Times New Roman"/>
                <w:b w:val="false"/>
                <w:i w:val="false"/>
                <w:color w:val="000000"/>
                <w:sz w:val="20"/>
              </w:rPr>
              <w:t>
     Шеберханалар – беті тайғанамайтын керамогранит.</w:t>
            </w:r>
          </w:p>
          <w:p>
            <w:pPr>
              <w:spacing w:after="20"/>
              <w:ind w:left="20"/>
              <w:jc w:val="both"/>
            </w:pPr>
            <w:r>
              <w:rPr>
                <w:rFonts w:ascii="Times New Roman"/>
                <w:b w:val="false"/>
                <w:i w:val="false"/>
                <w:color w:val="000000"/>
                <w:sz w:val="20"/>
              </w:rPr>
              <w:t xml:space="preserve">
     Серверлік бөлме – биіктігі 250 мм қуыседен. </w:t>
            </w:r>
          </w:p>
          <w:p>
            <w:pPr>
              <w:spacing w:after="20"/>
              <w:ind w:left="20"/>
              <w:jc w:val="both"/>
            </w:pPr>
            <w:r>
              <w:rPr>
                <w:rFonts w:ascii="Times New Roman"/>
                <w:b w:val="false"/>
                <w:i w:val="false"/>
                <w:color w:val="000000"/>
                <w:sz w:val="20"/>
              </w:rPr>
              <w:t>
     Зертханалары бар компьютерлік кабинеттер, физика, химия, биология кабинеттері –  коммерциялық линолеум.</w:t>
            </w:r>
          </w:p>
          <w:p>
            <w:pPr>
              <w:spacing w:after="20"/>
              <w:ind w:left="20"/>
              <w:jc w:val="both"/>
            </w:pPr>
            <w:r>
              <w:rPr>
                <w:rFonts w:ascii="Times New Roman"/>
                <w:b w:val="false"/>
                <w:i w:val="false"/>
                <w:color w:val="000000"/>
                <w:sz w:val="20"/>
              </w:rPr>
              <w:t xml:space="preserve">
     Венткамералар – қорғаныш бояу. </w:t>
            </w:r>
          </w:p>
          <w:p>
            <w:pPr>
              <w:spacing w:after="20"/>
              <w:ind w:left="20"/>
              <w:jc w:val="both"/>
            </w:pPr>
            <w:r>
              <w:rPr>
                <w:rFonts w:ascii="Times New Roman"/>
                <w:b w:val="false"/>
                <w:i w:val="false"/>
                <w:color w:val="000000"/>
                <w:sz w:val="20"/>
              </w:rPr>
              <w:t>
     Кіру топтары, кіреберістер, пандустар – көлденең беттерде қалыңдығы кемінде 30 мм беті тайғанамайтын гранит/мәрмәр, тік беттерде қалыңдығы кемінде 20 мм – жылтыратылған, құрамы күшейтілген желіммен тегістелген беттерде.</w:t>
            </w:r>
          </w:p>
          <w:p>
            <w:pPr>
              <w:spacing w:after="20"/>
              <w:ind w:left="20"/>
              <w:jc w:val="both"/>
            </w:pPr>
            <w:r>
              <w:rPr>
                <w:rFonts w:ascii="Times New Roman"/>
                <w:b w:val="false"/>
                <w:i w:val="false"/>
                <w:color w:val="000000"/>
                <w:sz w:val="20"/>
              </w:rPr>
              <w:t xml:space="preserve">
     Тұрмыстық үй-жайлар, ас үйдің өндірістік            үй-жайлары, персонал бөлмелері, күзет үй-жайлары, қосалқы үй-жайлар, санитариялық тораптар, жинау мүкәммалына арналған үй-жайлар – беті тайғанамайтын керамикалық тақташа/керамогранит. </w:t>
            </w:r>
          </w:p>
          <w:p>
            <w:pPr>
              <w:spacing w:after="20"/>
              <w:ind w:left="20"/>
              <w:jc w:val="both"/>
            </w:pPr>
            <w:r>
              <w:rPr>
                <w:rFonts w:ascii="Times New Roman"/>
                <w:b w:val="false"/>
                <w:i w:val="false"/>
                <w:color w:val="000000"/>
                <w:sz w:val="20"/>
              </w:rPr>
              <w:t>
     Медициналық мақсаттағы үй-жайларда –қолданыстағы нормативтердің талаптарына сәйкес (гомогенді синтетикалық, керамикалық тақташалар және т.б.).</w:t>
            </w:r>
          </w:p>
          <w:p>
            <w:pPr>
              <w:spacing w:after="20"/>
              <w:ind w:left="20"/>
              <w:jc w:val="both"/>
            </w:pPr>
            <w:r>
              <w:rPr>
                <w:rFonts w:ascii="Times New Roman"/>
                <w:b w:val="false"/>
                <w:i w:val="false"/>
                <w:color w:val="000000"/>
                <w:sz w:val="20"/>
              </w:rPr>
              <w:t>
     Техникалық жерүңгір, жертөле – қорғаныш бояу жағылған, керамикалық тақташа/керамогранит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Баспалдақтар мен баспалдақ алаңдары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тақташа, беті тайғанамайтын керамогранит/гранит/мәрмәр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қолжетімділігі ескерілген лифтілер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қасбеттерді әрлеу – жергілікті атқарушы органмен келісілген нобайлық жоба бойынша. Нобайлық жобаны тапсырыс берушінің қарауына ұсынған кезде өңірлердің климаттық және сейсмикалық жағдайларын ескере отырып, негізінен отандық өндірістің заманауи материалдарынан жасалған сыртқы әрлеу нұсқаларын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 тұрмыстық үй-жайлар, ас үйдің өндірістік үй-жайлары, персонал бөлмелері, қосалқы үй-жайлар, санитариялық тораптар, жинау мүкәммалына арналған үй-жайлар, медициналық блок үй-жайлары – керамикалық тақташа, майлы бояу. </w:t>
            </w:r>
          </w:p>
          <w:p>
            <w:pPr>
              <w:spacing w:after="20"/>
              <w:ind w:left="20"/>
              <w:jc w:val="both"/>
            </w:pPr>
            <w:r>
              <w:rPr>
                <w:rFonts w:ascii="Times New Roman"/>
                <w:b w:val="false"/>
                <w:i w:val="false"/>
                <w:color w:val="000000"/>
                <w:sz w:val="20"/>
              </w:rPr>
              <w:t>
     Басқа үй-жайларда – су эмульсиялық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қоршауы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деңгейлі қоршаулары бар металл қоршау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негізіндегі төсемтас (жобада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көзделмесін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электрмен жабдықтау, жылумен жабдықтау, сумен жабдықтау және кәріз бен байланыс жүйелерінің жағдайына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электрмен жабдықтау, телефондандыру, сумен жабдықтау және кәріз жүйелерін Қазақстан Республикасының аумағында қолданылатын нормативтерге сәйкес орталықтандырылған желілерден қабылдау. Орталықтандырылған коммуникациялар болмаған жағдайда жеке шешімдерді қолдану. Жылумен жабдықтау үшін қатты, сұйық, газ тәрізді отындағы автономды қазандықтарды қолдануға рұқсат етіледі. </w:t>
            </w:r>
          </w:p>
          <w:p>
            <w:pPr>
              <w:spacing w:after="20"/>
              <w:ind w:left="20"/>
              <w:jc w:val="both"/>
            </w:pPr>
            <w:r>
              <w:rPr>
                <w:rFonts w:ascii="Times New Roman"/>
                <w:b w:val="false"/>
                <w:i w:val="false"/>
                <w:color w:val="000000"/>
                <w:sz w:val="20"/>
              </w:rPr>
              <w:t>
     ЖЖжК, СК, ЭЖНҚ, ӘТЖ бөлімдерін Қазақстан Республикасының аумағында қолданылатын нормативтерге сәйкес орындау.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Желдету:</w:t>
            </w:r>
          </w:p>
          <w:p>
            <w:pPr>
              <w:spacing w:after="20"/>
              <w:ind w:left="20"/>
              <w:jc w:val="both"/>
            </w:pPr>
            <w:r>
              <w:rPr>
                <w:rFonts w:ascii="Times New Roman"/>
                <w:b w:val="false"/>
                <w:i w:val="false"/>
                <w:color w:val="000000"/>
                <w:sz w:val="20"/>
              </w:rPr>
              <w:t>
      Мектептің желдету жүйелерін Қазақстан Республикасының нормативтік талаптарына сәйкес механикалық ағынмен, механикалық сорғышпен және табиғи желдетумен орындау.</w:t>
            </w:r>
          </w:p>
          <w:p>
            <w:pPr>
              <w:spacing w:after="20"/>
              <w:ind w:left="20"/>
              <w:jc w:val="both"/>
            </w:pPr>
            <w:r>
              <w:rPr>
                <w:rFonts w:ascii="Times New Roman"/>
                <w:b w:val="false"/>
                <w:i w:val="false"/>
                <w:color w:val="000000"/>
                <w:sz w:val="20"/>
              </w:rPr>
              <w:t xml:space="preserve">
      III және IV климаттық аймақтарда ауаны рекуперациялайтын (асхана және акт залдарында), жылы мезгілде салқындататын механикалық ынталандырумен ағынды желдету жүйелерін көздеу. Тоңазытқыш қондырғы ретінде компрессорлық-конденсациялық блоктарды қабылдау.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Су құбыры және кәріз</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Әртүрлі функционалды мақсаттағы үй-жайлар үшін сумен жабдықтауды және кәрізді тиісті нормативтік талаптар мен технологиялық тапсырмаларды ескере отырып орындау.    </w:t>
            </w:r>
          </w:p>
          <w:p>
            <w:pPr>
              <w:spacing w:after="20"/>
              <w:ind w:left="20"/>
              <w:jc w:val="both"/>
            </w:pPr>
            <w:r>
              <w:rPr>
                <w:rFonts w:ascii="Times New Roman"/>
                <w:b w:val="false"/>
                <w:i w:val="false"/>
                <w:color w:val="000000"/>
                <w:sz w:val="20"/>
              </w:rPr>
              <w:t>
      Төменгі сыныптардың білім алушылары үшін балалар санитариялық аспаптарын көздеген жөн.   Халықтың жүріс-тұрысы шектеулі топтары үшін арнайы раковиналармен, унитаздармен және араластырғыштармен жабдықтау. Ас залдары, асханалар маңындағы жуынатын үй-жайларда қондырмалы раковиналарды қолдану.</w:t>
            </w:r>
          </w:p>
          <w:p>
            <w:pPr>
              <w:spacing w:after="20"/>
              <w:ind w:left="20"/>
              <w:jc w:val="both"/>
            </w:pPr>
            <w:r>
              <w:rPr>
                <w:rFonts w:ascii="Times New Roman"/>
                <w:b w:val="false"/>
                <w:i w:val="false"/>
                <w:color w:val="000000"/>
                <w:sz w:val="20"/>
              </w:rPr>
              <w:t>
   Асхана үшін жеке электр энергиясы, суық және ыстық су есептегіштерін көздеу.</w:t>
            </w:r>
          </w:p>
          <w:p>
            <w:pPr>
              <w:spacing w:after="20"/>
              <w:ind w:left="20"/>
              <w:jc w:val="both"/>
            </w:pPr>
            <w:r>
              <w:rPr>
                <w:rFonts w:ascii="Times New Roman"/>
                <w:b w:val="false"/>
                <w:i w:val="false"/>
                <w:color w:val="000000"/>
                <w:sz w:val="20"/>
              </w:rPr>
              <w:t xml:space="preserve">
      Орталықтандырылған сумен жабдықтау және кәріз жоқ жерлерде жұмыс жобасына сәйкес су мен септиктерге арналған резервуарлар көзделеді.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жабдықтау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Электрмен жабдықтаудың сенімділігін қамтамасыз ету дәрежесін ҚР ЭҚЖҚ-ға, 4.04-106-2013* "Тұрғын және қоғамдық ғимараттардың электр жабдықтары. Жобалау қағидалары" ҚР ҚҚ-ға сәйкес қабылдау.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жарықтандыру және күштік электр жабдығы</w:t>
            </w:r>
          </w:p>
          <w:p>
            <w:pPr>
              <w:spacing w:after="20"/>
              <w:ind w:left="20"/>
              <w:jc w:val="both"/>
            </w:pPr>
            <w:r>
              <w:rPr>
                <w:rFonts w:ascii="Times New Roman"/>
                <w:b w:val="false"/>
                <w:i w:val="false"/>
                <w:color w:val="000000"/>
                <w:sz w:val="20"/>
              </w:rPr>
              <w:t>
      Электр құрылғылары мен электр жабдықтарын 4.04-106-2013* ҚР ҚҚ-ға, 3.02-111-2012* ҚР ҚҚ-ға сәйкес әзірлеу.</w:t>
            </w:r>
          </w:p>
          <w:p>
            <w:pPr>
              <w:spacing w:after="20"/>
              <w:ind w:left="20"/>
              <w:jc w:val="both"/>
            </w:pPr>
            <w:r>
              <w:rPr>
                <w:rFonts w:ascii="Times New Roman"/>
                <w:b w:val="false"/>
                <w:i w:val="false"/>
                <w:color w:val="000000"/>
                <w:sz w:val="20"/>
              </w:rPr>
              <w:t>
      Электрмен жабдықтаудың сенімділік дәрежесі бойынша мектептің электр энергиясын тұтынушылар I санаттағы тұтынушыларға, асхана электр энергиясын тұтынушылар II санаттағы тұтынушыларға жатады. Мектеп ғимаратына кіргізімде электр қалқандарында автоматты түрде резерв қосылатын (АРҚ) кіру-тарату құрылғысы (КТҚ) және шығатын желілерде автоматты ажыратқыштар көзделуі тиіс. Асхана үшін жеке ҚТҚ көздеу.</w:t>
            </w:r>
          </w:p>
          <w:p>
            <w:pPr>
              <w:spacing w:after="20"/>
              <w:ind w:left="20"/>
              <w:jc w:val="both"/>
            </w:pPr>
            <w:r>
              <w:rPr>
                <w:rFonts w:ascii="Times New Roman"/>
                <w:b w:val="false"/>
                <w:i w:val="false"/>
                <w:color w:val="000000"/>
                <w:sz w:val="20"/>
              </w:rPr>
              <w:t xml:space="preserve">
      Электрмен жабдықтаудың сенімділігі (эвакуациялық жарықтандыру) бойынша I ерекше санаттағы электр қабылдағыштар үшін дизельді-генераторлық қондырғыдан (ДГҚ) қосымша қоректендіруді көздеу. </w:t>
            </w:r>
          </w:p>
          <w:p>
            <w:pPr>
              <w:spacing w:after="20"/>
              <w:ind w:left="20"/>
              <w:jc w:val="both"/>
            </w:pPr>
            <w:r>
              <w:rPr>
                <w:rFonts w:ascii="Times New Roman"/>
                <w:b w:val="false"/>
                <w:i w:val="false"/>
                <w:color w:val="000000"/>
                <w:sz w:val="20"/>
              </w:rPr>
              <w:t xml:space="preserve">
      Электр энергиясын есепке алуды есептегіштермен оларды коммерциялық есепке алудың автоматтандырылған жүйесінде (ЭКЕАЖ) пайдалану мүмкіндігін көздеу.   </w:t>
            </w:r>
          </w:p>
          <w:p>
            <w:pPr>
              <w:spacing w:after="20"/>
              <w:ind w:left="20"/>
              <w:jc w:val="both"/>
            </w:pPr>
            <w:r>
              <w:rPr>
                <w:rFonts w:ascii="Times New Roman"/>
                <w:b w:val="false"/>
                <w:i w:val="false"/>
                <w:color w:val="000000"/>
                <w:sz w:val="20"/>
              </w:rPr>
              <w:t>
      Мектеп ғимаратының күштік электр жабдығы сантехникалық жабдық, байланыс жүйелерінің жабдығы, сондай-ақ технологиялық мектеп жабдығы, кір жуу және асхана жабдығы болып табылады. Барлық күштік жабдықтарды қоректендіруді сабақтас бөлімдердің тапсырмасына сәйкес орындау. Күштік жабдықтарды тарату және топтық желілерін топтық төсеу кезінде жалын таратпайтын, түтін мен газды аз бөлетін және жану өнімдерінің уыттылығы төмен кәбілдермен орындау.</w:t>
            </w:r>
          </w:p>
          <w:p>
            <w:pPr>
              <w:spacing w:after="20"/>
              <w:ind w:left="20"/>
              <w:jc w:val="both"/>
            </w:pPr>
            <w:r>
              <w:rPr>
                <w:rFonts w:ascii="Times New Roman"/>
                <w:b w:val="false"/>
                <w:i w:val="false"/>
                <w:color w:val="000000"/>
                <w:sz w:val="20"/>
              </w:rPr>
              <w:t xml:space="preserve">
      Мектептің өртке қарсы жүктемесін қоректендіру үшін отқа төзімді, топтық төсеу кезінде жалын таратпайтын, түтін мен газды аз бөлетін және жану өнімдерінің уыттылығы төмен мыс талсымдары бар кәбілдерді қолдану. </w:t>
            </w:r>
          </w:p>
          <w:p>
            <w:pPr>
              <w:spacing w:after="20"/>
              <w:ind w:left="20"/>
              <w:jc w:val="both"/>
            </w:pPr>
            <w:r>
              <w:rPr>
                <w:rFonts w:ascii="Times New Roman"/>
                <w:b w:val="false"/>
                <w:i w:val="false"/>
                <w:color w:val="000000"/>
                <w:sz w:val="20"/>
              </w:rPr>
              <w:t xml:space="preserve">
      Жарықтандырудың мынадай: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авариялық (резервтік және эвакуациялық) түрлерін көздеу.</w:t>
            </w:r>
          </w:p>
          <w:p>
            <w:pPr>
              <w:spacing w:after="20"/>
              <w:ind w:left="20"/>
              <w:jc w:val="both"/>
            </w:pPr>
            <w:r>
              <w:rPr>
                <w:rFonts w:ascii="Times New Roman"/>
                <w:b w:val="false"/>
                <w:i w:val="false"/>
                <w:color w:val="000000"/>
                <w:sz w:val="20"/>
              </w:rPr>
              <w:t xml:space="preserve">
      Барлық жарықтандыруға арналған шырағдандардың типтерін үй-жайлардың сипаттамаларына байланысты қабылдау.  </w:t>
            </w:r>
          </w:p>
          <w:p>
            <w:pPr>
              <w:spacing w:after="20"/>
              <w:ind w:left="20"/>
              <w:jc w:val="both"/>
            </w:pPr>
            <w:r>
              <w:rPr>
                <w:rFonts w:ascii="Times New Roman"/>
                <w:b w:val="false"/>
                <w:i w:val="false"/>
                <w:color w:val="000000"/>
                <w:sz w:val="20"/>
              </w:rPr>
              <w:t xml:space="preserve">
      Жарықтандыру құрылғылары ретінде энергия үнемдейтін жарық диодты шамдары бар шырағдандарды пайдалану. Авариялық және эвакуациялық жарықтандыруды өрт қауіпсіздігі жөніндегі нормативтік құжаттардың талаптарына сәйкес көздеу. </w:t>
            </w:r>
          </w:p>
          <w:p>
            <w:pPr>
              <w:spacing w:after="20"/>
              <w:ind w:left="20"/>
              <w:jc w:val="both"/>
            </w:pPr>
            <w:r>
              <w:rPr>
                <w:rFonts w:ascii="Times New Roman"/>
                <w:b w:val="false"/>
                <w:i w:val="false"/>
                <w:color w:val="000000"/>
                <w:sz w:val="20"/>
              </w:rPr>
              <w:t xml:space="preserve">
       Үй-жайларды электрмен жарықтандыруды басқаруды: </w:t>
            </w:r>
          </w:p>
          <w:p>
            <w:pPr>
              <w:spacing w:after="20"/>
              <w:ind w:left="20"/>
              <w:jc w:val="both"/>
            </w:pPr>
            <w:r>
              <w:rPr>
                <w:rFonts w:ascii="Times New Roman"/>
                <w:b w:val="false"/>
                <w:i w:val="false"/>
                <w:color w:val="000000"/>
                <w:sz w:val="20"/>
              </w:rPr>
              <w:t>
       негізгі дәліздер мен баспалдақ торлары үшін –       орталықтандырылған, күзет үй-жайы жұмыс орнынан басқарылатын;</w:t>
            </w:r>
          </w:p>
          <w:p>
            <w:pPr>
              <w:spacing w:after="20"/>
              <w:ind w:left="20"/>
              <w:jc w:val="both"/>
            </w:pPr>
            <w:r>
              <w:rPr>
                <w:rFonts w:ascii="Times New Roman"/>
                <w:b w:val="false"/>
                <w:i w:val="false"/>
                <w:color w:val="000000"/>
                <w:sz w:val="20"/>
              </w:rPr>
              <w:t xml:space="preserve">
       қалған үй-жайлар үшін – кіреберісте санитариялық талаптарға сәйкес ажыратқыштары бар жергілікті етіп орындау.   </w:t>
            </w:r>
          </w:p>
          <w:p>
            <w:pPr>
              <w:spacing w:after="20"/>
              <w:ind w:left="20"/>
              <w:jc w:val="both"/>
            </w:pPr>
            <w:r>
              <w:rPr>
                <w:rFonts w:ascii="Times New Roman"/>
                <w:b w:val="false"/>
                <w:i w:val="false"/>
                <w:color w:val="000000"/>
                <w:sz w:val="20"/>
              </w:rPr>
              <w:t>
       Топтық жарықтандыру желісін топтық төсеу кезінде жалын таратпайтын, түтін мен газды аз бөлетін және жану өнімдерінің уыттылығы төмен мыс талсымдары бар кәбілдермен орындау.</w:t>
            </w:r>
          </w:p>
          <w:p>
            <w:pPr>
              <w:spacing w:after="20"/>
              <w:ind w:left="20"/>
              <w:jc w:val="both"/>
            </w:pPr>
            <w:r>
              <w:rPr>
                <w:rFonts w:ascii="Times New Roman"/>
                <w:b w:val="false"/>
                <w:i w:val="false"/>
                <w:color w:val="000000"/>
                <w:sz w:val="20"/>
              </w:rPr>
              <w:t xml:space="preserve">
       Күштік және жарықтандыру желілерін төсеу әдісін жобада айқындау.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Автоматтандыру:</w:t>
            </w:r>
          </w:p>
          <w:p>
            <w:pPr>
              <w:spacing w:after="20"/>
              <w:ind w:left="20"/>
              <w:jc w:val="both"/>
            </w:pPr>
            <w:r>
              <w:rPr>
                <w:rFonts w:ascii="Times New Roman"/>
                <w:b w:val="false"/>
                <w:i w:val="false"/>
                <w:color w:val="000000"/>
                <w:sz w:val="20"/>
              </w:rPr>
              <w:t xml:space="preserve">
       Жобада инженерлік жабдықты автоматтандырудың мынадай кіші жүйелерін: </w:t>
            </w:r>
          </w:p>
          <w:p>
            <w:pPr>
              <w:spacing w:after="20"/>
              <w:ind w:left="20"/>
              <w:jc w:val="both"/>
            </w:pPr>
            <w:r>
              <w:rPr>
                <w:rFonts w:ascii="Times New Roman"/>
                <w:b w:val="false"/>
                <w:i w:val="false"/>
                <w:color w:val="000000"/>
                <w:sz w:val="20"/>
              </w:rPr>
              <w:t>
       жылу пунктін;</w:t>
            </w:r>
          </w:p>
          <w:p>
            <w:pPr>
              <w:spacing w:after="20"/>
              <w:ind w:left="20"/>
              <w:jc w:val="both"/>
            </w:pPr>
            <w:r>
              <w:rPr>
                <w:rFonts w:ascii="Times New Roman"/>
                <w:b w:val="false"/>
                <w:i w:val="false"/>
                <w:color w:val="000000"/>
                <w:sz w:val="20"/>
              </w:rPr>
              <w:t xml:space="preserve">
       шаруашылық-ауыз су және өртке қарсы су құбырларының сорғы қондырғыларын; </w:t>
            </w:r>
          </w:p>
          <w:p>
            <w:pPr>
              <w:spacing w:after="20"/>
              <w:ind w:left="20"/>
              <w:jc w:val="both"/>
            </w:pPr>
            <w:r>
              <w:rPr>
                <w:rFonts w:ascii="Times New Roman"/>
                <w:b w:val="false"/>
                <w:i w:val="false"/>
                <w:color w:val="000000"/>
                <w:sz w:val="20"/>
              </w:rPr>
              <w:t>
       электр жетегі бар ысырмаларды;</w:t>
            </w:r>
          </w:p>
          <w:p>
            <w:pPr>
              <w:spacing w:after="20"/>
              <w:ind w:left="20"/>
              <w:jc w:val="both"/>
            </w:pPr>
            <w:r>
              <w:rPr>
                <w:rFonts w:ascii="Times New Roman"/>
                <w:b w:val="false"/>
                <w:i w:val="false"/>
                <w:color w:val="000000"/>
                <w:sz w:val="20"/>
              </w:rPr>
              <w:t>
       механикалық ағынды-сорғылы желдетуді көздеу.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Инженерлік тораптарды диспетчерлеу</w:t>
            </w:r>
          </w:p>
          <w:p>
            <w:pPr>
              <w:spacing w:after="20"/>
              <w:ind w:left="20"/>
              <w:jc w:val="both"/>
            </w:pPr>
            <w:r>
              <w:rPr>
                <w:rFonts w:ascii="Times New Roman"/>
                <w:b w:val="false"/>
                <w:i w:val="false"/>
                <w:color w:val="000000"/>
                <w:sz w:val="20"/>
              </w:rPr>
              <w:t xml:space="preserve">
       Мына жүйелерді: </w:t>
            </w:r>
          </w:p>
          <w:p>
            <w:pPr>
              <w:spacing w:after="20"/>
              <w:ind w:left="20"/>
              <w:jc w:val="both"/>
            </w:pPr>
            <w:r>
              <w:rPr>
                <w:rFonts w:ascii="Times New Roman"/>
                <w:b w:val="false"/>
                <w:i w:val="false"/>
                <w:color w:val="000000"/>
                <w:sz w:val="20"/>
              </w:rPr>
              <w:t xml:space="preserve">
       жылумен жабдықтау және ыстық сумен жабдықтау жүйелерін (ЫСЖ); </w:t>
            </w:r>
          </w:p>
          <w:p>
            <w:pPr>
              <w:spacing w:after="20"/>
              <w:ind w:left="20"/>
              <w:jc w:val="both"/>
            </w:pPr>
            <w:r>
              <w:rPr>
                <w:rFonts w:ascii="Times New Roman"/>
                <w:b w:val="false"/>
                <w:i w:val="false"/>
                <w:color w:val="000000"/>
                <w:sz w:val="20"/>
              </w:rPr>
              <w:t>
       шаруашылық-ауыз сумен жабдықтау жүйелерін;</w:t>
            </w:r>
          </w:p>
          <w:p>
            <w:pPr>
              <w:spacing w:after="20"/>
              <w:ind w:left="20"/>
              <w:jc w:val="both"/>
            </w:pPr>
            <w:r>
              <w:rPr>
                <w:rFonts w:ascii="Times New Roman"/>
                <w:b w:val="false"/>
                <w:i w:val="false"/>
                <w:color w:val="000000"/>
                <w:sz w:val="20"/>
              </w:rPr>
              <w:t xml:space="preserve">
       мәжбүрлі желдету жүйелерін бақылау үшін диспетчерлік бөлмені көздеу. </w:t>
            </w:r>
          </w:p>
          <w:p>
            <w:pPr>
              <w:spacing w:after="20"/>
              <w:ind w:left="20"/>
              <w:jc w:val="both"/>
            </w:pPr>
            <w:r>
              <w:rPr>
                <w:rFonts w:ascii="Times New Roman"/>
                <w:b w:val="false"/>
                <w:i w:val="false"/>
                <w:color w:val="000000"/>
                <w:sz w:val="20"/>
              </w:rPr>
              <w:t xml:space="preserve">
       Еркін бағдарламаланатын контроллер мен дискретті және аналогты енгізуді кеңейту модульдерін көздеу (қажет болған жағдайда). </w:t>
            </w:r>
          </w:p>
          <w:p>
            <w:pPr>
              <w:spacing w:after="20"/>
              <w:ind w:left="20"/>
              <w:jc w:val="both"/>
            </w:pPr>
            <w:r>
              <w:rPr>
                <w:rFonts w:ascii="Times New Roman"/>
                <w:b w:val="false"/>
                <w:i w:val="false"/>
                <w:color w:val="000000"/>
                <w:sz w:val="20"/>
              </w:rPr>
              <w:t>
       Контроллер мен жабдық арасында мынадай бақылау сигналдарын беруді көздеу:</w:t>
            </w:r>
          </w:p>
          <w:p>
            <w:pPr>
              <w:spacing w:after="20"/>
              <w:ind w:left="20"/>
              <w:jc w:val="both"/>
            </w:pPr>
            <w:r>
              <w:rPr>
                <w:rFonts w:ascii="Times New Roman"/>
                <w:b w:val="false"/>
                <w:i w:val="false"/>
                <w:color w:val="000000"/>
                <w:sz w:val="20"/>
              </w:rPr>
              <w:t>
       сорғылардың жұмыс режимі (қолмен-тоқтатым-авто);</w:t>
            </w:r>
          </w:p>
          <w:p>
            <w:pPr>
              <w:spacing w:after="20"/>
              <w:ind w:left="20"/>
              <w:jc w:val="both"/>
            </w:pPr>
            <w:r>
              <w:rPr>
                <w:rFonts w:ascii="Times New Roman"/>
                <w:b w:val="false"/>
                <w:i w:val="false"/>
                <w:color w:val="000000"/>
                <w:sz w:val="20"/>
              </w:rPr>
              <w:t>
       жұмыс мәртебесі – сорғылар контакторларынан;</w:t>
            </w:r>
          </w:p>
          <w:p>
            <w:pPr>
              <w:spacing w:after="20"/>
              <w:ind w:left="20"/>
              <w:jc w:val="both"/>
            </w:pPr>
            <w:r>
              <w:rPr>
                <w:rFonts w:ascii="Times New Roman"/>
                <w:b w:val="false"/>
                <w:i w:val="false"/>
                <w:color w:val="000000"/>
                <w:sz w:val="20"/>
              </w:rPr>
              <w:t>
       сорғылар авариясы;</w:t>
            </w:r>
          </w:p>
          <w:p>
            <w:pPr>
              <w:spacing w:after="20"/>
              <w:ind w:left="20"/>
              <w:jc w:val="both"/>
            </w:pPr>
            <w:r>
              <w:rPr>
                <w:rFonts w:ascii="Times New Roman"/>
                <w:b w:val="false"/>
                <w:i w:val="false"/>
                <w:color w:val="000000"/>
                <w:sz w:val="20"/>
              </w:rPr>
              <w:t>
       RS-485 интерфейсі арқылы температуралық датчиктердің деректері;</w:t>
            </w:r>
          </w:p>
          <w:p>
            <w:pPr>
              <w:spacing w:after="20"/>
              <w:ind w:left="20"/>
              <w:jc w:val="both"/>
            </w:pPr>
            <w:r>
              <w:rPr>
                <w:rFonts w:ascii="Times New Roman"/>
                <w:b w:val="false"/>
                <w:i w:val="false"/>
                <w:color w:val="000000"/>
                <w:sz w:val="20"/>
              </w:rPr>
              <w:t xml:space="preserve">
       қысымды құбырлардағы қысым; </w:t>
            </w:r>
          </w:p>
          <w:p>
            <w:pPr>
              <w:spacing w:after="20"/>
              <w:ind w:left="20"/>
              <w:jc w:val="both"/>
            </w:pPr>
            <w:r>
              <w:rPr>
                <w:rFonts w:ascii="Times New Roman"/>
                <w:b w:val="false"/>
                <w:i w:val="false"/>
                <w:color w:val="000000"/>
                <w:sz w:val="20"/>
              </w:rPr>
              <w:t>
       кері құбырдағы температура датчигінен алынған деректер;</w:t>
            </w:r>
          </w:p>
          <w:p>
            <w:pPr>
              <w:spacing w:after="20"/>
              <w:ind w:left="20"/>
              <w:jc w:val="both"/>
            </w:pPr>
            <w:r>
              <w:rPr>
                <w:rFonts w:ascii="Times New Roman"/>
                <w:b w:val="false"/>
                <w:i w:val="false"/>
                <w:color w:val="000000"/>
                <w:sz w:val="20"/>
              </w:rPr>
              <w:t>
       ССЖ жеткізуші құбырдың кіргізіміндегі қысым датчигінен алынған деректер.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Найзағайдан қорғау</w:t>
            </w:r>
          </w:p>
          <w:p>
            <w:pPr>
              <w:spacing w:after="20"/>
              <w:ind w:left="20"/>
              <w:jc w:val="both"/>
            </w:pPr>
            <w:r>
              <w:rPr>
                <w:rFonts w:ascii="Times New Roman"/>
                <w:b w:val="false"/>
                <w:i w:val="false"/>
                <w:color w:val="000000"/>
                <w:sz w:val="20"/>
              </w:rPr>
              <w:t>
       2.04-103-2013* "Ғимараттар мен құрылыстарды найзағайдан қорғау құрылғысы" ҚР ҚҚ-ға сәйкес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Байланыс желілері</w:t>
            </w:r>
          </w:p>
          <w:p>
            <w:pPr>
              <w:spacing w:after="20"/>
              <w:ind w:left="20"/>
              <w:jc w:val="both"/>
            </w:pPr>
            <w:r>
              <w:rPr>
                <w:rFonts w:ascii="Times New Roman"/>
                <w:b w:val="false"/>
                <w:i w:val="false"/>
                <w:color w:val="000000"/>
                <w:sz w:val="20"/>
              </w:rPr>
              <w:t xml:space="preserve">
       3.02-10-2010 "Тұрғын және қоғамдық ғимараттардың байланыс, сигнализация жүйелерінің және инженерлік жабдықтарын диспетчерлендірудің құрылғылары. Жобалау нормалары" ҚР ҚНжЕ-ге, </w:t>
            </w:r>
          </w:p>
          <w:p>
            <w:pPr>
              <w:spacing w:after="20"/>
              <w:ind w:left="20"/>
              <w:jc w:val="both"/>
            </w:pPr>
            <w:r>
              <w:rPr>
                <w:rFonts w:ascii="Times New Roman"/>
                <w:b w:val="false"/>
                <w:i w:val="false"/>
                <w:color w:val="000000"/>
                <w:sz w:val="20"/>
              </w:rPr>
              <w:t xml:space="preserve">3.02-111-2012* "Жалпы білім беру мекемелері" </w:t>
            </w:r>
          </w:p>
          <w:p>
            <w:pPr>
              <w:spacing w:after="20"/>
              <w:ind w:left="20"/>
              <w:jc w:val="both"/>
            </w:pPr>
            <w:r>
              <w:rPr>
                <w:rFonts w:ascii="Times New Roman"/>
                <w:b w:val="false"/>
                <w:i w:val="false"/>
                <w:color w:val="000000"/>
                <w:sz w:val="20"/>
              </w:rPr>
              <w:t xml:space="preserve">ҚР ҚҚ-ға сәйкес әзірлеу. </w:t>
            </w:r>
          </w:p>
          <w:p>
            <w:pPr>
              <w:spacing w:after="20"/>
              <w:ind w:left="20"/>
              <w:jc w:val="both"/>
            </w:pPr>
            <w:r>
              <w:rPr>
                <w:rFonts w:ascii="Times New Roman"/>
                <w:b w:val="false"/>
                <w:i w:val="false"/>
                <w:color w:val="000000"/>
                <w:sz w:val="20"/>
              </w:rPr>
              <w:t xml:space="preserve">
       Құрылымдалған кәбілдік жүйені (ҚКЖ) көздеу. Ақпараттық розеткалардың барлық ажыратқыштары 6-санатқа сәйкес келуге және ISO/IEC 11801 стандартының талаптарын қанағаттандыруға тиіс. </w:t>
            </w:r>
          </w:p>
          <w:p>
            <w:pPr>
              <w:spacing w:after="20"/>
              <w:ind w:left="20"/>
              <w:jc w:val="both"/>
            </w:pPr>
            <w:r>
              <w:rPr>
                <w:rFonts w:ascii="Times New Roman"/>
                <w:b w:val="false"/>
                <w:i w:val="false"/>
                <w:color w:val="000000"/>
                <w:sz w:val="20"/>
              </w:rPr>
              <w:t xml:space="preserve">
       IP-бейнебақылауды (ББЖ) көздеу. Бейнебақылау жүйесі: құқық қорғау органдарының жедел басқару орталығының жүйесіне қосылу мүмкіндігімен адамдар көп жиналатын орындарды, ғимараттарға кіреберістерді, дәліздерді және қабаттардағы холлдарды бақылауға тиіс. </w:t>
            </w:r>
          </w:p>
          <w:p>
            <w:pPr>
              <w:spacing w:after="20"/>
              <w:ind w:left="20"/>
              <w:jc w:val="both"/>
            </w:pPr>
            <w:r>
              <w:rPr>
                <w:rFonts w:ascii="Times New Roman"/>
                <w:b w:val="false"/>
                <w:i w:val="false"/>
                <w:color w:val="000000"/>
                <w:sz w:val="20"/>
              </w:rPr>
              <w:t>
      Объектіні тұрақты бақылау үшін орталық күзет бекетінде бейнебақылау терминалын көздеу қажет. Бейнебақылауды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жобалау.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Қол жеткізуді бақылау және басқару жүйесін (ҚББЖ) әзірлеу: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Техникалық үй-жайларға (су өлшеу торабы, жылу торабы), серверлік бөлмеге, электр қалқанына, бухгалтерия кабинетіне, қару-жарақ бөлмесіне, шатырға шығу орындарына қол жеткізуді шектеу үшін. Блоктар бойынша кіші, орта және жоғары сыныптар арасында қол жеткізуді шектеуді көздеу.</w:t>
            </w:r>
          </w:p>
          <w:p>
            <w:pPr>
              <w:spacing w:after="20"/>
              <w:ind w:left="20"/>
              <w:jc w:val="both"/>
            </w:pPr>
            <w:r>
              <w:rPr>
                <w:rFonts w:ascii="Times New Roman"/>
                <w:b w:val="false"/>
                <w:i w:val="false"/>
                <w:color w:val="000000"/>
                <w:sz w:val="20"/>
              </w:rPr>
              <w:t>
    АӘД кабинетінде, информатика кабинетінде, медиатекада, химия, физика, биология және зертханашылар кабинеттерінде күзет дабылын (КД) көздеу.</w:t>
            </w:r>
          </w:p>
          <w:p>
            <w:pPr>
              <w:spacing w:after="20"/>
              <w:ind w:left="20"/>
              <w:jc w:val="both"/>
            </w:pPr>
            <w:r>
              <w:rPr>
                <w:rFonts w:ascii="Times New Roman"/>
                <w:b w:val="false"/>
                <w:i w:val="false"/>
                <w:color w:val="000000"/>
                <w:sz w:val="20"/>
              </w:rPr>
              <w:t>
    Адамдарды құлақтандыру және эвакуациялауды басқару жүйесі (ҚЭБЖ) Қазақстан Республикасының аумағындағы қолданыстағы нормаларға сәйкес жобалануға тиіс.</w:t>
            </w:r>
          </w:p>
          <w:p>
            <w:pPr>
              <w:spacing w:after="20"/>
              <w:ind w:left="20"/>
              <w:jc w:val="both"/>
            </w:pPr>
            <w:r>
              <w:rPr>
                <w:rFonts w:ascii="Times New Roman"/>
                <w:b w:val="false"/>
                <w:i w:val="false"/>
                <w:color w:val="000000"/>
                <w:sz w:val="20"/>
              </w:rPr>
              <w:t xml:space="preserve">
    Спутниктік телевизияны ұжымдық қабылдау желісін көздеу. </w:t>
            </w:r>
          </w:p>
          <w:p>
            <w:pPr>
              <w:spacing w:after="20"/>
              <w:ind w:left="20"/>
              <w:jc w:val="both"/>
            </w:pPr>
            <w:r>
              <w:rPr>
                <w:rFonts w:ascii="Times New Roman"/>
                <w:b w:val="false"/>
                <w:i w:val="false"/>
                <w:color w:val="000000"/>
                <w:sz w:val="20"/>
              </w:rPr>
              <w:t xml:space="preserve">
    Шатырда антенна орнату орнын 3.02-10-2010 </w:t>
            </w:r>
          </w:p>
          <w:p>
            <w:pPr>
              <w:spacing w:after="20"/>
              <w:ind w:left="20"/>
              <w:jc w:val="both"/>
            </w:pPr>
            <w:r>
              <w:rPr>
                <w:rFonts w:ascii="Times New Roman"/>
                <w:b w:val="false"/>
                <w:i w:val="false"/>
                <w:color w:val="000000"/>
                <w:sz w:val="20"/>
              </w:rPr>
              <w:t>ҚР ҚНжЕ 7.2.1 – 7.2.4-тармақтарын сақтай отырып, тікелей көрінуді қамтамасыз ете отырып айқындау.</w:t>
            </w:r>
          </w:p>
          <w:p>
            <w:pPr>
              <w:spacing w:after="20"/>
              <w:ind w:left="20"/>
              <w:jc w:val="both"/>
            </w:pPr>
            <w:r>
              <w:rPr>
                <w:rFonts w:ascii="Times New Roman"/>
                <w:b w:val="false"/>
                <w:i w:val="false"/>
                <w:color w:val="000000"/>
                <w:sz w:val="20"/>
              </w:rPr>
              <w:t xml:space="preserve">
    Электрлік сағаттіркеу және қоңырау дабылы (ТЖ). </w:t>
            </w:r>
          </w:p>
          <w:p>
            <w:pPr>
              <w:spacing w:after="20"/>
              <w:ind w:left="20"/>
              <w:jc w:val="both"/>
            </w:pPr>
            <w:r>
              <w:rPr>
                <w:rFonts w:ascii="Times New Roman"/>
                <w:b w:val="false"/>
                <w:i w:val="false"/>
                <w:color w:val="000000"/>
                <w:sz w:val="20"/>
              </w:rPr>
              <w:t>
    Уақытты бір көзден синхрондау мүмкіндігі бар электрлік сағаттіркеуді орнатуды көздеу.</w:t>
            </w:r>
          </w:p>
          <w:p>
            <w:pPr>
              <w:spacing w:after="20"/>
              <w:ind w:left="20"/>
              <w:jc w:val="both"/>
            </w:pPr>
            <w:r>
              <w:rPr>
                <w:rFonts w:ascii="Times New Roman"/>
                <w:b w:val="false"/>
                <w:i w:val="false"/>
                <w:color w:val="000000"/>
                <w:sz w:val="20"/>
              </w:rPr>
              <w:t>
    Екінші сигналдық сағаттар дәліздерде орнатылады және белгілі бір уақытта мектепте қоңырау дабылының іске қосылуын қамтамасыз ете отырып, бастапқы екі сымды шлейфпен байланыстырылады.</w:t>
            </w:r>
          </w:p>
          <w:p>
            <w:pPr>
              <w:spacing w:after="20"/>
              <w:ind w:left="20"/>
              <w:jc w:val="both"/>
            </w:pPr>
            <w:r>
              <w:rPr>
                <w:rFonts w:ascii="Times New Roman"/>
                <w:b w:val="false"/>
                <w:i w:val="false"/>
                <w:color w:val="000000"/>
                <w:sz w:val="20"/>
              </w:rPr>
              <w:t>
    Электр қоңырау шалу жүйесі кесте бойынша автоматты түрде қоңырау шалуды көздеуге тиіс.</w:t>
            </w:r>
          </w:p>
          <w:p>
            <w:pPr>
              <w:spacing w:after="20"/>
              <w:ind w:left="20"/>
              <w:jc w:val="both"/>
            </w:pPr>
            <w:r>
              <w:rPr>
                <w:rFonts w:ascii="Times New Roman"/>
                <w:b w:val="false"/>
                <w:i w:val="false"/>
                <w:color w:val="000000"/>
                <w:sz w:val="20"/>
              </w:rPr>
              <w:t>
       Автоматты өрт дабылын (АӨД) Қазақстан Республикасының аумағындағы қолданыстағы нормаларға сәйкес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ұйымдастыруды әзірлеудің талаптары мен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 мен талаптарға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тыныс-тіршілігі жағдайларын қамтамасыз ету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3.0-01-2011 "Ғимараттар мен құрылыс жайларды халықтың жүріс-тұрысы шектеулі топтары үшін қолжетімділікті ескере отырып жобалау. Жалпы ережелер" ҚР ҚН-ға және 3.06-101-2012* ҚР ҚҚ-ға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мектептердің аумағын трансформациялау бойынша, оның ішінде түрлі іс-шаралар мен белсенді демалысты өткізу үшін заманауи шешімдерді қолдану. </w:t>
            </w:r>
          </w:p>
          <w:p>
            <w:pPr>
              <w:spacing w:after="20"/>
              <w:ind w:left="20"/>
              <w:jc w:val="both"/>
            </w:pPr>
            <w:r>
              <w:rPr>
                <w:rFonts w:ascii="Times New Roman"/>
                <w:b w:val="false"/>
                <w:i w:val="false"/>
                <w:color w:val="000000"/>
                <w:sz w:val="20"/>
              </w:rPr>
              <w:t xml:space="preserve">
       Аумақты көгалдандыру және сыртқы жарықтандыру бойынша бейқалыпты, тиімді шешімді көздеу. </w:t>
            </w:r>
          </w:p>
          <w:p>
            <w:pPr>
              <w:spacing w:after="20"/>
              <w:ind w:left="20"/>
              <w:jc w:val="both"/>
            </w:pPr>
            <w:r>
              <w:rPr>
                <w:rFonts w:ascii="Times New Roman"/>
                <w:b w:val="false"/>
                <w:i w:val="false"/>
                <w:color w:val="000000"/>
                <w:sz w:val="20"/>
              </w:rPr>
              <w:t>
       Көгалдандыру кезінде ағаштардың, бұталардың, көпжылдық гүлдер мен шөптердің аз күтімді қажет ететін жергілікті түрлерін көздеу. Оқушылардың жас шамасы тобына сәйкес функционалдық шағын сәулет нысандарын (ШСН) көздеу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қамтуы бар құрылыс материалдарын, бұйымдарды, конструкциялар мен жабдықтарды қолдану жөніндегі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2022 жылғы 26 мамырдағы № 286 бұйрығымен бекітілген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дерекқорына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есеп-қисаптарға қойылатын талаптар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Жобалардағы құрылыстың сметалық құнының есеп-қисаптарын құрылыста баға белгілеу бойынша қолданыстағы нормативтерге сәйкес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жобалық құжаттаманың құрамы мен ресімделуіне қойылатын талаптар.</w:t>
            </w:r>
          </w:p>
          <w:p>
            <w:pPr>
              <w:spacing w:after="20"/>
              <w:ind w:left="20"/>
              <w:jc w:val="both"/>
            </w:pPr>
            <w:r>
              <w:rPr>
                <w:rFonts w:ascii="Times New Roman"/>
                <w:b w:val="false"/>
                <w:i w:val="false"/>
                <w:color w:val="000000"/>
                <w:sz w:val="20"/>
              </w:rPr>
              <w:t>
Ақпарат жеткізгіштің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сәйкес. </w:t>
            </w:r>
          </w:p>
          <w:p>
            <w:pPr>
              <w:spacing w:after="20"/>
              <w:ind w:left="20"/>
              <w:jc w:val="both"/>
            </w:pPr>
            <w:r>
              <w:rPr>
                <w:rFonts w:ascii="Times New Roman"/>
                <w:b w:val="false"/>
                <w:i w:val="false"/>
                <w:color w:val="000000"/>
                <w:sz w:val="20"/>
              </w:rPr>
              <w:t xml:space="preserve">
   Қағаз және электрондық нұсқалар (PDF, KENML, AutoCad, (.dwg; .rvt) және есеп-қисаптық, жобалық бағдарламаларды құрайтын басқа да файлдар), бастапқы-есептеу бағдарламаларында және т.б.). </w:t>
            </w:r>
          </w:p>
          <w:p>
            <w:pPr>
              <w:spacing w:after="20"/>
              <w:ind w:left="20"/>
              <w:jc w:val="both"/>
            </w:pPr>
            <w:r>
              <w:rPr>
                <w:rFonts w:ascii="Times New Roman"/>
                <w:b w:val="false"/>
                <w:i w:val="false"/>
                <w:color w:val="000000"/>
                <w:sz w:val="20"/>
              </w:rPr>
              <w:t>
  Альбом форматы – МЕМСТ-ға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құжаттамасын келісуге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тапсырыс берушімен келісу. Жобалау кезінде BIM технологиясын қолданған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құжаттамасының сараптамасына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жобасына жобаларға ведомстводан тыс кешенді сараптама жүргізілуге тиіс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ұсынылатын жобалау құжаттамасының тіліне және жинақтылығына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Жобалау-сметалық құжаттаманың мәтіндік материалын (түсіндірме жазба) мемлекеттік және (немесе) орыс тілдерінде ресімдеу. </w:t>
            </w:r>
          </w:p>
          <w:p>
            <w:pPr>
              <w:spacing w:after="20"/>
              <w:ind w:left="20"/>
              <w:jc w:val="both"/>
            </w:pPr>
            <w:r>
              <w:rPr>
                <w:rFonts w:ascii="Times New Roman"/>
                <w:b w:val="false"/>
                <w:i w:val="false"/>
                <w:color w:val="000000"/>
                <w:sz w:val="20"/>
              </w:rPr>
              <w:t xml:space="preserve">
      2) Графикалық материалдардағы мәтіндерді мемлекеттік және (немесе) орыс тілдерінде орындауға жол беріледі. </w:t>
            </w:r>
          </w:p>
          <w:p>
            <w:pPr>
              <w:spacing w:after="20"/>
              <w:ind w:left="20"/>
              <w:jc w:val="both"/>
            </w:pPr>
            <w:r>
              <w:rPr>
                <w:rFonts w:ascii="Times New Roman"/>
                <w:b w:val="false"/>
                <w:i w:val="false"/>
                <w:color w:val="000000"/>
                <w:sz w:val="20"/>
              </w:rPr>
              <w:t>
      3) Жобалау-сметалық құжаттаманың жиынтығын (графикалық және мәтіндік материал, кестелер) қағаз жеткізгіште төрт данада және бір данасын электрондық жеткізгіште (flash жинақтауыш, CD және т.б.) бекітуге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қорғаныстың инженерлік-техникалық                     іс-шараларын және төтенше жағдайлардың алдын алу жөніндегі іс-шараларды әзірлеуге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қойылатын экологиялық және санитариялық-эпидемиологиялық шарттарды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нормативтердің талаптарына сәйкес. </w:t>
            </w:r>
          </w:p>
          <w:p>
            <w:pPr>
              <w:spacing w:after="20"/>
              <w:ind w:left="20"/>
              <w:jc w:val="both"/>
            </w:pPr>
            <w:r>
              <w:rPr>
                <w:rFonts w:ascii="Times New Roman"/>
                <w:b w:val="false"/>
                <w:i w:val="false"/>
                <w:color w:val="000000"/>
                <w:sz w:val="20"/>
              </w:rPr>
              <w:t>
     Сертификатталған (экологиялық таза) құрылыс материалдары мен бұйымдарын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энергия үнемдеу жүйелерін көздеу. Объектінің энергетикалық паспортын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1200 білім алушыға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орта білім беретін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мектепті жобалауға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тапсырмаға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4" w:id="57"/>
    <w:p>
      <w:pPr>
        <w:spacing w:after="0"/>
        <w:ind w:left="0"/>
        <w:jc w:val="left"/>
      </w:pPr>
      <w:r>
        <w:rPr>
          <w:rFonts w:ascii="Times New Roman"/>
          <w:b/>
          <w:i w:val="false"/>
          <w:color w:val="000000"/>
        </w:rPr>
        <w:t xml:space="preserve"> 1200 білім алушыға арналған жалпы білім беретін орта мектептің оқу үй-жайларының құрамы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тегі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жалпы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әкімшілік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бөлмесі-іс жүргізу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мұғалімдер бөлмесі, қабаттардағы мұғалімдерге арналған жұмыс аймақтарын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36-дан</w:t>
            </w:r>
          </w:p>
          <w:p>
            <w:pPr>
              <w:spacing w:after="20"/>
              <w:ind w:left="20"/>
              <w:jc w:val="both"/>
            </w:pPr>
            <w:r>
              <w:rPr>
                <w:rFonts w:ascii="Times New Roman"/>
                <w:b w:val="false"/>
                <w:i w:val="false"/>
                <w:color w:val="000000"/>
                <w:sz w:val="20"/>
              </w:rPr>
              <w:t>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108-ден</w:t>
            </w:r>
          </w:p>
          <w:p>
            <w:pPr>
              <w:spacing w:after="20"/>
              <w:ind w:left="20"/>
              <w:jc w:val="both"/>
            </w:pPr>
            <w:r>
              <w:rPr>
                <w:rFonts w:ascii="Times New Roman"/>
                <w:b w:val="false"/>
                <w:i w:val="false"/>
                <w:color w:val="000000"/>
                <w:sz w:val="20"/>
              </w:rPr>
              <w:t>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жалпы мақсаттағы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сақтау қоймасы және оқу залы бар кітапхана (ҚҚ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Кітапханамен және оқу залымен біріктірілген жаңғыртылған кітапхана (е-кітапхана)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залы-кинолекторий </w:t>
            </w:r>
          </w:p>
          <w:p>
            <w:pPr>
              <w:spacing w:after="20"/>
              <w:ind w:left="20"/>
              <w:jc w:val="both"/>
            </w:pPr>
            <w:r>
              <w:rPr>
                <w:rFonts w:ascii="Times New Roman"/>
                <w:b w:val="false"/>
                <w:i w:val="false"/>
                <w:color w:val="000000"/>
                <w:sz w:val="20"/>
              </w:rPr>
              <w:t>(ҚҚ сәйкес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бөлме (ҚҚ сәйкес) </w:t>
            </w:r>
          </w:p>
          <w:p>
            <w:pPr>
              <w:spacing w:after="20"/>
              <w:ind w:left="20"/>
              <w:jc w:val="both"/>
            </w:pPr>
            <w:r>
              <w:rPr>
                <w:rFonts w:ascii="Times New Roman"/>
                <w:b w:val="false"/>
                <w:i w:val="false"/>
                <w:color w:val="000000"/>
                <w:sz w:val="20"/>
              </w:rPr>
              <w:t>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мен ұлдарға арналған киім ауыстыратын бөлмелері бар хореография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гримдеу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 қоймасы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 психологиялық-педагогикалық </w:t>
            </w:r>
          </w:p>
          <w:p>
            <w:pPr>
              <w:spacing w:after="20"/>
              <w:ind w:left="20"/>
              <w:jc w:val="both"/>
            </w:pPr>
            <w:r>
              <w:rPr>
                <w:rFonts w:ascii="Times New Roman"/>
                <w:b w:val="false"/>
                <w:i w:val="false"/>
                <w:color w:val="000000"/>
                <w:sz w:val="20"/>
              </w:rPr>
              <w:t>
сүйемелдеу кабинеттері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 (логопедтік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жанындағы инклюзивті білім беруді қолдау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сүйемелдеу кабинеттерінің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сыныптарға арналған кабинеттер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лингвистикалық бағыттағы пәндер бойынша жеке оқытуға арналған кабинет (қазақ Т2 / орыс Т2 / ағылшын 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оқу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Мектепалды сыныптардың </w:t>
            </w:r>
          </w:p>
          <w:p>
            <w:pPr>
              <w:spacing w:after="20"/>
              <w:ind w:left="20"/>
              <w:jc w:val="both"/>
            </w:pPr>
            <w:r>
              <w:rPr>
                <w:rFonts w:ascii="Times New Roman"/>
                <w:b w:val="false"/>
                <w:i w:val="false"/>
                <w:color w:val="000000"/>
                <w:sz w:val="20"/>
              </w:rPr>
              <w:t>
ойын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информатика және робототехника сабақтарын өткізуге арналған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мектепке арналған дене шынықтыру мұғалімінің нұсқаушы бөлмесі (екі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оқушыларына арналған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 зияткерлік ойындар мен логиканы дамыту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физика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кабинеті </w:t>
            </w:r>
          </w:p>
          <w:p>
            <w:pPr>
              <w:spacing w:after="20"/>
              <w:ind w:left="20"/>
              <w:jc w:val="both"/>
            </w:pPr>
            <w:r>
              <w:rPr>
                <w:rFonts w:ascii="Times New Roman"/>
                <w:b w:val="false"/>
                <w:i w:val="false"/>
                <w:color w:val="000000"/>
                <w:sz w:val="20"/>
              </w:rPr>
              <w:t>
(IT-сынып)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мемлекет пен құқық негіздері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биотехнология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нанотехнологиялар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биология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химия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p>
          <w:p>
            <w:pPr>
              <w:spacing w:after="20"/>
              <w:ind w:left="20"/>
              <w:jc w:val="both"/>
            </w:pPr>
            <w:r>
              <w:rPr>
                <w:rFonts w:ascii="Times New Roman"/>
                <w:b w:val="false"/>
                <w:i w:val="false"/>
                <w:color w:val="000000"/>
                <w:sz w:val="20"/>
              </w:rPr>
              <w:t xml:space="preserve">
(5 – 9-сыныптар), графика және жобалау (10 – 11-сыныптар) біріктірілген кабинеті </w:t>
            </w:r>
          </w:p>
          <w:p>
            <w:pPr>
              <w:spacing w:after="20"/>
              <w:ind w:left="20"/>
              <w:jc w:val="both"/>
            </w:pPr>
            <w:r>
              <w:rPr>
                <w:rFonts w:ascii="Times New Roman"/>
                <w:b w:val="false"/>
                <w:i w:val="false"/>
                <w:color w:val="000000"/>
                <w:sz w:val="20"/>
              </w:rPr>
              <w:t xml:space="preserve">
(басқа кабинеттермен біріктіруге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мәдениеті"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мәдениеті" бөлімі бойынша шеберхана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және технология"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"Қыш студиясы" ("Үй мәдениеті" шеберханасымен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оқытушыларының кабинеті </w:t>
            </w:r>
          </w:p>
          <w:p>
            <w:pPr>
              <w:spacing w:after="20"/>
              <w:ind w:left="20"/>
              <w:jc w:val="both"/>
            </w:pPr>
            <w:r>
              <w:rPr>
                <w:rFonts w:ascii="Times New Roman"/>
                <w:b w:val="false"/>
                <w:i w:val="false"/>
                <w:color w:val="000000"/>
                <w:sz w:val="20"/>
              </w:rPr>
              <w:t>(2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 пен жабдықты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буындағы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6-сыныптарға арналған музыка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сақтауға арналған бөлме (АӘД кабинетімен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жобасында көзделген үй-жайлар</w:t>
            </w:r>
          </w:p>
          <w:p>
            <w:pPr>
              <w:spacing w:after="20"/>
              <w:ind w:left="20"/>
              <w:jc w:val="both"/>
            </w:pPr>
            <w:r>
              <w:rPr>
                <w:rFonts w:ascii="Times New Roman"/>
                <w:b w:val="false"/>
                <w:i w:val="false"/>
                <w:color w:val="000000"/>
                <w:sz w:val="20"/>
              </w:rPr>
              <w:t>
(№ 70 бұйрықпен жабдықталмайды)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мектептің білім алушыларына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асхана (3.02-111-2012 "Жалпы білім беру ұйымдары" ҚР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өндірістік циклде шикізатпен жұмыс істейтін ас блогы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блок (дәрігер/медицина қызметкері кабинеті, оқшаулағыш, емшара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Себезгісі және санитариялық торабы бар қыздар мен ұлдарға арналған спорт блогының киім ауыстыратын бөлмелері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 маманының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 – кәсіптік бағдар беруші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меңгерушісінің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 арналған қол жуатын бөлмелер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пункті бар күзет бөлмесі (бейнебақылау және құлақтандыру жүйесі жабдығымен)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w:t>
            </w:r>
          </w:p>
        </w:tc>
      </w:tr>
    </w:tbl>
    <w:p>
      <w:pPr>
        <w:spacing w:after="0"/>
        <w:ind w:left="0"/>
        <w:jc w:val="both"/>
      </w:pPr>
      <w:r>
        <w:rPr>
          <w:rFonts w:ascii="Times New Roman"/>
          <w:b w:val="false"/>
          <w:i w:val="false"/>
          <w:color w:val="000000"/>
          <w:sz w:val="28"/>
        </w:rPr>
        <w:t>
      * ЖСҚ әзірлеу кезінде үй-жай ауданының ±20 %-ға өзгеруіне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Үкіметінің 31.10.2023 </w:t>
      </w:r>
      <w:r>
        <w:rPr>
          <w:rFonts w:ascii="Times New Roman"/>
          <w:b w:val="false"/>
          <w:i w:val="false"/>
          <w:color w:val="ff0000"/>
          <w:sz w:val="28"/>
        </w:rPr>
        <w:t>№ 957</w:t>
      </w:r>
      <w:r>
        <w:rPr>
          <w:rFonts w:ascii="Times New Roman"/>
          <w:b w:val="false"/>
          <w:i w:val="false"/>
          <w:color w:val="ff0000"/>
          <w:sz w:val="28"/>
        </w:rPr>
        <w:t xml:space="preserve"> қаулысымен; өзгеріс енгізілді - ҚР Үкіметінің 18.03.2024 </w:t>
      </w:r>
      <w:r>
        <w:rPr>
          <w:rFonts w:ascii="Times New Roman"/>
          <w:b w:val="false"/>
          <w:i w:val="false"/>
          <w:color w:val="ff0000"/>
          <w:sz w:val="28"/>
        </w:rPr>
        <w:t>№ 202</w:t>
      </w:r>
      <w:r>
        <w:rPr>
          <w:rFonts w:ascii="Times New Roman"/>
          <w:b w:val="false"/>
          <w:i w:val="false"/>
          <w:color w:val="ff0000"/>
          <w:sz w:val="28"/>
        </w:rPr>
        <w:t xml:space="preserve"> қаулысымен.</w:t>
      </w:r>
    </w:p>
    <w:bookmarkStart w:name="z66" w:id="58"/>
    <w:p>
      <w:pPr>
        <w:spacing w:after="0"/>
        <w:ind w:left="0"/>
        <w:jc w:val="left"/>
      </w:pPr>
      <w:r>
        <w:rPr>
          <w:rFonts w:ascii="Times New Roman"/>
          <w:b/>
          <w:i w:val="false"/>
          <w:color w:val="000000"/>
        </w:rPr>
        <w:t xml:space="preserve"> 1500 білім алушыға арналған жалпы білім беретін орта мектепті жобалауға арналған тапсырма  _____________________________________________ (объектінің атауы және орналасқан орны)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талаптар, шарттар</w:t>
            </w:r>
          </w:p>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жобалау құжаттамасының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білім алушыға арналған жалпы білім беретін орта мектептің құрылысы"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құжаттамасына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бойынша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әзірлеуге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p>
            <w:pPr>
              <w:spacing w:after="20"/>
              <w:ind w:left="20"/>
              <w:jc w:val="both"/>
            </w:pPr>
            <w:r>
              <w:rPr>
                <w:rFonts w:ascii="Times New Roman"/>
                <w:b w:val="false"/>
                <w:i w:val="false"/>
                <w:color w:val="000000"/>
                <w:sz w:val="20"/>
              </w:rPr>
              <w:t xml:space="preserve">
Алдын ала сәулет-жоспарлау шешімдерін (нобайлық жоба) жергілікті сәулет және қала құрылысы органдарымен келісу__________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Климаттық кіші аудан – ___ </w:t>
            </w:r>
          </w:p>
          <w:p>
            <w:pPr>
              <w:spacing w:after="20"/>
              <w:ind w:left="20"/>
              <w:jc w:val="both"/>
            </w:pPr>
            <w:r>
              <w:rPr>
                <w:rFonts w:ascii="Times New Roman"/>
                <w:b w:val="false"/>
                <w:i w:val="false"/>
                <w:color w:val="000000"/>
                <w:sz w:val="20"/>
              </w:rPr>
              <w:t>
Құрылыс алаңының сейсмикалығы – ____</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Басымдық міндеттері:</w:t>
            </w:r>
          </w:p>
          <w:p>
            <w:pPr>
              <w:spacing w:after="20"/>
              <w:ind w:left="20"/>
              <w:jc w:val="both"/>
            </w:pPr>
            <w:r>
              <w:rPr>
                <w:rFonts w:ascii="Times New Roman"/>
                <w:b w:val="false"/>
                <w:i w:val="false"/>
                <w:color w:val="000000"/>
                <w:sz w:val="20"/>
              </w:rPr>
              <w:t>
балалардың қалыптасуы мен дамуы үшін қолайлы білім беру ортасын құру;</w:t>
            </w:r>
          </w:p>
          <w:p>
            <w:pPr>
              <w:spacing w:after="20"/>
              <w:ind w:left="20"/>
              <w:jc w:val="both"/>
            </w:pPr>
            <w:r>
              <w:rPr>
                <w:rFonts w:ascii="Times New Roman"/>
                <w:b w:val="false"/>
                <w:i w:val="false"/>
                <w:color w:val="000000"/>
                <w:sz w:val="20"/>
              </w:rPr>
              <w:t>
әлеуметтік-психологиялық климатты үйлестіру;</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мектептегі тамақтануды ұйымдастыру үшін сапалы жағдайлар жасау;</w:t>
            </w:r>
          </w:p>
          <w:p>
            <w:pPr>
              <w:spacing w:after="20"/>
              <w:ind w:left="20"/>
              <w:jc w:val="both"/>
            </w:pPr>
            <w:r>
              <w:rPr>
                <w:rFonts w:ascii="Times New Roman"/>
                <w:b w:val="false"/>
                <w:i w:val="false"/>
                <w:color w:val="000000"/>
                <w:sz w:val="20"/>
              </w:rPr>
              <w:t>
балалардың дене бітімі дамуын сапалы жағдайлармен қамтамасыз ету;</w:t>
            </w:r>
          </w:p>
          <w:p>
            <w:pPr>
              <w:spacing w:after="20"/>
              <w:ind w:left="20"/>
              <w:jc w:val="both"/>
            </w:pPr>
            <w:r>
              <w:rPr>
                <w:rFonts w:ascii="Times New Roman"/>
                <w:b w:val="false"/>
                <w:i w:val="false"/>
                <w:color w:val="000000"/>
                <w:sz w:val="20"/>
              </w:rPr>
              <w:t>
балалардың жан-жақты дамуына жағдай жасау;</w:t>
            </w:r>
          </w:p>
          <w:p>
            <w:pPr>
              <w:spacing w:after="20"/>
              <w:ind w:left="20"/>
              <w:jc w:val="both"/>
            </w:pPr>
            <w:r>
              <w:rPr>
                <w:rFonts w:ascii="Times New Roman"/>
                <w:b w:val="false"/>
                <w:i w:val="false"/>
                <w:color w:val="000000"/>
                <w:sz w:val="20"/>
              </w:rPr>
              <w:t>
оқушы орындарының тапшылығын жою;</w:t>
            </w:r>
          </w:p>
          <w:p>
            <w:pPr>
              <w:spacing w:after="20"/>
              <w:ind w:left="20"/>
              <w:jc w:val="both"/>
            </w:pPr>
            <w:r>
              <w:rPr>
                <w:rFonts w:ascii="Times New Roman"/>
                <w:b w:val="false"/>
                <w:i w:val="false"/>
                <w:color w:val="000000"/>
                <w:sz w:val="20"/>
              </w:rPr>
              <w:t>
балалардың мектепте қауіпсіз болуын қамтамасыз ету;</w:t>
            </w:r>
          </w:p>
          <w:p>
            <w:pPr>
              <w:spacing w:after="20"/>
              <w:ind w:left="20"/>
              <w:jc w:val="both"/>
            </w:pPr>
            <w:r>
              <w:rPr>
                <w:rFonts w:ascii="Times New Roman"/>
                <w:b w:val="false"/>
                <w:i w:val="false"/>
                <w:color w:val="000000"/>
                <w:sz w:val="20"/>
              </w:rPr>
              <w:t>
кедергісіз ортаны қамтамасыз ету;</w:t>
            </w:r>
          </w:p>
          <w:p>
            <w:pPr>
              <w:spacing w:after="20"/>
              <w:ind w:left="20"/>
              <w:jc w:val="both"/>
            </w:pPr>
            <w:r>
              <w:rPr>
                <w:rFonts w:ascii="Times New Roman"/>
                <w:b w:val="false"/>
                <w:i w:val="false"/>
                <w:color w:val="000000"/>
                <w:sz w:val="20"/>
              </w:rPr>
              <w:t>
коммуникациялық қолжетімділік;</w:t>
            </w:r>
          </w:p>
          <w:p>
            <w:pPr>
              <w:spacing w:after="20"/>
              <w:ind w:left="20"/>
              <w:jc w:val="both"/>
            </w:pPr>
            <w:r>
              <w:rPr>
                <w:rFonts w:ascii="Times New Roman"/>
                <w:b w:val="false"/>
                <w:i w:val="false"/>
                <w:color w:val="000000"/>
                <w:sz w:val="20"/>
              </w:rPr>
              <w:t>
әртекті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1500 білім алушыға арналған жалпы білім беретін орта мектеп. Оқыту түрі – екі ауысымды.</w:t>
            </w:r>
          </w:p>
          <w:p>
            <w:pPr>
              <w:spacing w:after="20"/>
              <w:ind w:left="20"/>
              <w:jc w:val="both"/>
            </w:pPr>
            <w:r>
              <w:rPr>
                <w:rFonts w:ascii="Times New Roman"/>
                <w:b w:val="false"/>
                <w:i w:val="false"/>
                <w:color w:val="000000"/>
                <w:sz w:val="20"/>
              </w:rPr>
              <w:t>
Үш деңгейлі білім беру бағдарламаларына сәйкес жалпы білім беру процесін жүзеге асыруды қамтамасыз ету:</w:t>
            </w:r>
          </w:p>
          <w:p>
            <w:pPr>
              <w:spacing w:after="20"/>
              <w:ind w:left="20"/>
              <w:jc w:val="both"/>
            </w:pPr>
            <w:r>
              <w:rPr>
                <w:rFonts w:ascii="Times New Roman"/>
                <w:b w:val="false"/>
                <w:i w:val="false"/>
                <w:color w:val="000000"/>
                <w:sz w:val="20"/>
              </w:rPr>
              <w:t>
1-деңгей – бастауыш білім беру (1-ден 4-сыныпқа дейін);</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Жалпы білім беретін ұйымдарда бір ауысымда оқытқанда кіші және орта мектеп жасындағы білім алушылардың 100 %-ы үшін және жоғары мектеп жасындағы білім алушылардың 75 %-ына дейін орындар санын көздеу.</w:t>
            </w:r>
          </w:p>
          <w:p>
            <w:pPr>
              <w:spacing w:after="20"/>
              <w:ind w:left="20"/>
              <w:jc w:val="both"/>
            </w:pPr>
            <w:r>
              <w:rPr>
                <w:rFonts w:ascii="Times New Roman"/>
                <w:b w:val="false"/>
                <w:i w:val="false"/>
                <w:color w:val="000000"/>
                <w:sz w:val="20"/>
              </w:rPr>
              <w:t>
Сыныптардың толымдылығы – 25 білім алушы.</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2.03-30-2017 "Сейсмикалық аймақтардағы құрылыс" ҚР ҚҚ-ның 9.2-кестесіне, 3.02-111-2012* ҚР ҚҚ-ға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 ҚР ҚҚ-ға, 3.02-107-2014* "Қоғамдық ғимараттар мен құрылыстар"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 санитариялық нормаларға сәйкес жобалау.</w:t>
            </w:r>
          </w:p>
          <w:p>
            <w:pPr>
              <w:spacing w:after="20"/>
              <w:ind w:left="20"/>
              <w:jc w:val="both"/>
            </w:pPr>
            <w:r>
              <w:rPr>
                <w:rFonts w:ascii="Times New Roman"/>
                <w:b w:val="false"/>
                <w:i w:val="false"/>
                <w:color w:val="000000"/>
                <w:sz w:val="20"/>
              </w:rPr>
              <w:t>
     3.02-11-2011* "Жалпы білім беру ұйымдары"</w:t>
            </w:r>
          </w:p>
          <w:p>
            <w:pPr>
              <w:spacing w:after="20"/>
              <w:ind w:left="20"/>
              <w:jc w:val="both"/>
            </w:pPr>
            <w:r>
              <w:rPr>
                <w:rFonts w:ascii="Times New Roman"/>
                <w:b w:val="false"/>
                <w:i w:val="false"/>
                <w:color w:val="000000"/>
                <w:sz w:val="20"/>
              </w:rPr>
              <w:t xml:space="preserve">ҚР ҚН-ға, 3.02-111-2012* ҚР ҚҚ-ға, 3.02-07-2014*  </w:t>
            </w:r>
          </w:p>
          <w:p>
            <w:pPr>
              <w:spacing w:after="20"/>
              <w:ind w:left="20"/>
              <w:jc w:val="both"/>
            </w:pPr>
            <w:r>
              <w:rPr>
                <w:rFonts w:ascii="Times New Roman"/>
                <w:b w:val="false"/>
                <w:i w:val="false"/>
                <w:color w:val="000000"/>
                <w:sz w:val="20"/>
              </w:rPr>
              <w:t xml:space="preserve">"Қоғамдық ғимараттар мен құрылыстар" ҚР ҚН-ға, 3.02-107-2014* ҚР ҚҚ-ға сәйкес бастауыш, орта және жоғары сынып білім алушыларын қабат бойынша шартты түрде орналастыру арқылы оқу аймақтарын блокпен орналастыруды қамтамасыз ету.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w:t>
            </w:r>
          </w:p>
          <w:p>
            <w:pPr>
              <w:spacing w:after="20"/>
              <w:ind w:left="20"/>
              <w:jc w:val="both"/>
            </w:pPr>
            <w:r>
              <w:rPr>
                <w:rFonts w:ascii="Times New Roman"/>
                <w:b w:val="false"/>
                <w:i w:val="false"/>
                <w:color w:val="000000"/>
                <w:sz w:val="20"/>
              </w:rPr>
              <w:t xml:space="preserve">
     Үй-жайлардың ауданын 3.02-11-2011* "Жалпы білім беру ұйымдары" ҚР ҚН-ға, 3.02-111-2012* </w:t>
            </w:r>
          </w:p>
          <w:p>
            <w:pPr>
              <w:spacing w:after="20"/>
              <w:ind w:left="20"/>
              <w:jc w:val="both"/>
            </w:pPr>
            <w:r>
              <w:rPr>
                <w:rFonts w:ascii="Times New Roman"/>
                <w:b w:val="false"/>
                <w:i w:val="false"/>
                <w:color w:val="000000"/>
                <w:sz w:val="20"/>
              </w:rPr>
              <w:t>ҚР ҚҚ-ға және келісілген нобайлық жобаға сәйкес қабылдау.</w:t>
            </w:r>
          </w:p>
          <w:p>
            <w:pPr>
              <w:spacing w:after="20"/>
              <w:ind w:left="20"/>
              <w:jc w:val="both"/>
            </w:pPr>
            <w:r>
              <w:rPr>
                <w:rFonts w:ascii="Times New Roman"/>
                <w:b w:val="false"/>
                <w:i w:val="false"/>
                <w:color w:val="000000"/>
                <w:sz w:val="20"/>
              </w:rPr>
              <w:t>
     Техникалық үй-жайлардың ауданын Қазақстан Республикасының қолданыстағы нормативтік құжаттарына және келісілген нобайлық жобаға сәйкес есептеулер бойынша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жобалауға арналған тапсырмаға қосымшаға сәйкес. </w:t>
            </w:r>
          </w:p>
          <w:p>
            <w:pPr>
              <w:spacing w:after="20"/>
              <w:ind w:left="20"/>
              <w:jc w:val="both"/>
            </w:pPr>
            <w:r>
              <w:rPr>
                <w:rFonts w:ascii="Times New Roman"/>
                <w:b w:val="false"/>
                <w:i w:val="false"/>
                <w:color w:val="000000"/>
                <w:sz w:val="20"/>
              </w:rPr>
              <w:t>
     Білім алушыларға арналған киім ілетін орындардың орнына сыртқы киімдерді, ауысымды аяқ киімдерді және оқулықтарды сақтауға арналған жеке шкафтарды көздеу.</w:t>
            </w:r>
          </w:p>
          <w:p>
            <w:pPr>
              <w:spacing w:after="20"/>
              <w:ind w:left="20"/>
              <w:jc w:val="both"/>
            </w:pPr>
            <w:r>
              <w:rPr>
                <w:rFonts w:ascii="Times New Roman"/>
                <w:b w:val="false"/>
                <w:i w:val="false"/>
                <w:color w:val="000000"/>
                <w:sz w:val="20"/>
              </w:rPr>
              <w:t>
     Орталық баспалдақпен біріктірілген бос уақыт орталығын көздеу.</w:t>
            </w:r>
          </w:p>
          <w:p>
            <w:pPr>
              <w:spacing w:after="20"/>
              <w:ind w:left="20"/>
              <w:jc w:val="both"/>
            </w:pPr>
            <w:r>
              <w:rPr>
                <w:rFonts w:ascii="Times New Roman"/>
                <w:b w:val="false"/>
                <w:i w:val="false"/>
                <w:color w:val="000000"/>
                <w:sz w:val="20"/>
              </w:rPr>
              <w:t>
     Жабдықпен және жиһазбен жарақтандыру нормаларын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қабылдау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шешімдерге, тіреу және қоршау конструкцияларының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ҚР ҚЖ EN (ұлттық қосымшалары бар еурокодтар) және 2.03-30-2017* "Сейсмикалық аймақтардағы құрылыс" ҚР ҚҚ-ға сәйкес әзірлеу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шешімдеріне, ішкі және сыртқы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заманауи эстетикалық талаптарға сәйкес келетін индустриялық өндірістің үнемді материалдарын көздеу.</w:t>
            </w:r>
          </w:p>
          <w:p>
            <w:pPr>
              <w:spacing w:after="20"/>
              <w:ind w:left="20"/>
              <w:jc w:val="both"/>
            </w:pPr>
            <w:r>
              <w:rPr>
                <w:rFonts w:ascii="Times New Roman"/>
                <w:b w:val="false"/>
                <w:i w:val="false"/>
                <w:color w:val="000000"/>
                <w:sz w:val="20"/>
              </w:rPr>
              <w:t>
     Сыртқы және ішкі жұмыстар кезінде керамогранит қолданылады, бағасы бірдей болса оны гранитпен/мәрмәрмен ауыстыруға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3.02-37-2013 "Шатырлар мен жабындар" ҚР ҚН, </w:t>
            </w:r>
          </w:p>
          <w:p>
            <w:pPr>
              <w:spacing w:after="20"/>
              <w:ind w:left="20"/>
              <w:jc w:val="both"/>
            </w:pPr>
            <w:r>
              <w:rPr>
                <w:rFonts w:ascii="Times New Roman"/>
                <w:b w:val="false"/>
                <w:i w:val="false"/>
                <w:color w:val="000000"/>
                <w:sz w:val="20"/>
              </w:rPr>
              <w:t xml:space="preserve">3.02-137-2013* ҚР ҚҚ талаптарына сәйкес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рекреациялар, вестибюльдер, тамақтану залдары – жұмыс жобасына сәйкес құрамдастырылған.</w:t>
            </w:r>
          </w:p>
          <w:p>
            <w:pPr>
              <w:spacing w:after="20"/>
              <w:ind w:left="20"/>
              <w:jc w:val="both"/>
            </w:pPr>
            <w:r>
              <w:rPr>
                <w:rFonts w:ascii="Times New Roman"/>
                <w:b w:val="false"/>
                <w:i w:val="false"/>
                <w:color w:val="000000"/>
                <w:sz w:val="20"/>
              </w:rPr>
              <w:t>
     Оқу үй-жайлары – бояуға арналған ашық төбе.</w:t>
            </w:r>
          </w:p>
          <w:p>
            <w:pPr>
              <w:spacing w:after="20"/>
              <w:ind w:left="20"/>
              <w:jc w:val="both"/>
            </w:pPr>
            <w:r>
              <w:rPr>
                <w:rFonts w:ascii="Times New Roman"/>
                <w:b w:val="false"/>
                <w:i w:val="false"/>
                <w:color w:val="000000"/>
                <w:sz w:val="20"/>
              </w:rPr>
              <w:t>
     Киім ілетін орындар, әкімшілік үй-жайлар, персонал бөлмелері, күзет үй-жайлары, диспетчерлік бөлмелер – жұмыс жобасына сәйкес.</w:t>
            </w:r>
          </w:p>
          <w:p>
            <w:pPr>
              <w:spacing w:after="20"/>
              <w:ind w:left="20"/>
              <w:jc w:val="both"/>
            </w:pPr>
            <w:r>
              <w:rPr>
                <w:rFonts w:ascii="Times New Roman"/>
                <w:b w:val="false"/>
                <w:i w:val="false"/>
                <w:color w:val="000000"/>
                <w:sz w:val="20"/>
              </w:rPr>
              <w:t xml:space="preserve">
     Жеке жаттығулар аймағы – акустикалық панельдер. </w:t>
            </w:r>
          </w:p>
          <w:p>
            <w:pPr>
              <w:spacing w:after="20"/>
              <w:ind w:left="20"/>
              <w:jc w:val="both"/>
            </w:pPr>
            <w:r>
              <w:rPr>
                <w:rFonts w:ascii="Times New Roman"/>
                <w:b w:val="false"/>
                <w:i w:val="false"/>
                <w:color w:val="000000"/>
                <w:sz w:val="20"/>
              </w:rPr>
              <w:t>
     Ас үйдің өндірістік үй-жайлары – сулы дисперсиялы жуылатын акрилді бояу.</w:t>
            </w:r>
          </w:p>
          <w:p>
            <w:pPr>
              <w:spacing w:after="20"/>
              <w:ind w:left="20"/>
              <w:jc w:val="both"/>
            </w:pPr>
            <w:r>
              <w:rPr>
                <w:rFonts w:ascii="Times New Roman"/>
                <w:b w:val="false"/>
                <w:i w:val="false"/>
                <w:color w:val="000000"/>
                <w:sz w:val="20"/>
              </w:rPr>
              <w:t xml:space="preserve">
     Тамбурлар – гипсокартон. </w:t>
            </w:r>
          </w:p>
          <w:p>
            <w:pPr>
              <w:spacing w:after="20"/>
              <w:ind w:left="20"/>
              <w:jc w:val="both"/>
            </w:pPr>
            <w:r>
              <w:rPr>
                <w:rFonts w:ascii="Times New Roman"/>
                <w:b w:val="false"/>
                <w:i w:val="false"/>
                <w:color w:val="000000"/>
                <w:sz w:val="20"/>
              </w:rPr>
              <w:t xml:space="preserve">
     Санитариялық тораптар – жұмыс жобасына сәйкес рейкалы төбе. </w:t>
            </w:r>
          </w:p>
          <w:p>
            <w:pPr>
              <w:spacing w:after="20"/>
              <w:ind w:left="20"/>
              <w:jc w:val="both"/>
            </w:pPr>
            <w:r>
              <w:rPr>
                <w:rFonts w:ascii="Times New Roman"/>
                <w:b w:val="false"/>
                <w:i w:val="false"/>
                <w:color w:val="000000"/>
                <w:sz w:val="20"/>
              </w:rPr>
              <w:t>
     Медпункт – жұмыс жобасына сәйкес жақтаудағы 600х600 перфорацияланған плиталар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витраждар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кабинеттері, сыныптар, қызметтік және тұрмыстық үй-жайларда – ПВХ-дан жасалған металл-пластик. </w:t>
            </w:r>
          </w:p>
          <w:p>
            <w:pPr>
              <w:spacing w:after="20"/>
              <w:ind w:left="20"/>
              <w:jc w:val="both"/>
            </w:pPr>
            <w:r>
              <w:rPr>
                <w:rFonts w:ascii="Times New Roman"/>
                <w:b w:val="false"/>
                <w:i w:val="false"/>
                <w:color w:val="000000"/>
                <w:sz w:val="20"/>
              </w:rPr>
              <w:t>
     Негізгі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Техникалық регламентке және қолданыстағы нормаларға сәйкес әйнектеу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тақталары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есіктер. Негізгі кіреберістер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Эвакуациялық шығу, баспалдақ алаңдарынан, оқшаулағыштан, ас үй үй-жайларынан, шеберханалардан шығу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Техникалық жерүңгір есіктері – болат. </w:t>
            </w:r>
          </w:p>
          <w:p>
            <w:pPr>
              <w:spacing w:after="20"/>
              <w:ind w:left="20"/>
              <w:jc w:val="both"/>
            </w:pPr>
            <w:r>
              <w:rPr>
                <w:rFonts w:ascii="Times New Roman"/>
                <w:b w:val="false"/>
                <w:i w:val="false"/>
                <w:color w:val="000000"/>
                <w:sz w:val="20"/>
              </w:rPr>
              <w:t>
     Ішкі есіктер. Сыныптар, оқу кабинеттері, шеберханалар, зертханалар және зертханашы бөлмесі – HPL, CPL, SPL және файн-лайн, ПВХ (вандализмге қарсы, тозуға төзімді) жабындармен қапталған қос есікті ағаш есік блоктары.</w:t>
            </w:r>
          </w:p>
          <w:p>
            <w:pPr>
              <w:spacing w:after="20"/>
              <w:ind w:left="20"/>
              <w:jc w:val="both"/>
            </w:pPr>
            <w:r>
              <w:rPr>
                <w:rFonts w:ascii="Times New Roman"/>
                <w:b w:val="false"/>
                <w:i w:val="false"/>
                <w:color w:val="000000"/>
                <w:sz w:val="20"/>
              </w:rPr>
              <w:t xml:space="preserve">
     Әкімшілік кабинеттер мен үй-жайлар, мұғалімдер бөлмелері –  вандализмге қарсы жабыны бар ағаштан. </w:t>
            </w:r>
          </w:p>
          <w:p>
            <w:pPr>
              <w:spacing w:after="20"/>
              <w:ind w:left="20"/>
              <w:jc w:val="both"/>
            </w:pPr>
            <w:r>
              <w:rPr>
                <w:rFonts w:ascii="Times New Roman"/>
                <w:b w:val="false"/>
                <w:i w:val="false"/>
                <w:color w:val="000000"/>
                <w:sz w:val="20"/>
              </w:rPr>
              <w:t xml:space="preserve">
     Киім ауыстыратын бөлмелер, дәретханалар, жинау мүкәммалына арналған үй-жайлар, асхананың өндірістік үй-жайлары және т.б. – тұрғын және қоғамдық ғимараттарға арналған МЕМСТ 6629-88 бойынша ішкі ағаш есіктер. </w:t>
            </w:r>
          </w:p>
          <w:p>
            <w:pPr>
              <w:spacing w:after="20"/>
              <w:ind w:left="20"/>
              <w:jc w:val="both"/>
            </w:pPr>
            <w:r>
              <w:rPr>
                <w:rFonts w:ascii="Times New Roman"/>
                <w:b w:val="false"/>
                <w:i w:val="false"/>
                <w:color w:val="000000"/>
                <w:sz w:val="20"/>
              </w:rPr>
              <w:t xml:space="preserve">
     Техникалық үй-жайлар (электр қалқаны, жылу пункттері, су өлшегіш тораптар) – МЕМСТ </w:t>
            </w:r>
          </w:p>
          <w:p>
            <w:pPr>
              <w:spacing w:after="20"/>
              <w:ind w:left="20"/>
              <w:jc w:val="both"/>
            </w:pPr>
            <w:r>
              <w:rPr>
                <w:rFonts w:ascii="Times New Roman"/>
                <w:b w:val="false"/>
                <w:i w:val="false"/>
                <w:color w:val="000000"/>
                <w:sz w:val="20"/>
              </w:rPr>
              <w:t xml:space="preserve">31173-2016 бойынша болат есік блоктары. </w:t>
            </w:r>
          </w:p>
          <w:p>
            <w:pPr>
              <w:spacing w:after="20"/>
              <w:ind w:left="20"/>
              <w:jc w:val="both"/>
            </w:pPr>
            <w:r>
              <w:rPr>
                <w:rFonts w:ascii="Times New Roman"/>
                <w:b w:val="false"/>
                <w:i w:val="false"/>
                <w:color w:val="000000"/>
                <w:sz w:val="20"/>
              </w:rPr>
              <w:t>
     Бас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xml:space="preserve">
     Есік блоктары – МЕМСТ сәйкес болаттан.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Дәліздерде, рекреацияларда, вестибюльдерде, киім ілетін орындарда, асхана залдарында, оранжереяларда, тамбурларда – беті сырғанамайтын керамогранит/гранит/мәрмәр. </w:t>
            </w:r>
          </w:p>
          <w:p>
            <w:pPr>
              <w:spacing w:after="20"/>
              <w:ind w:left="20"/>
              <w:jc w:val="both"/>
            </w:pPr>
            <w:r>
              <w:rPr>
                <w:rFonts w:ascii="Times New Roman"/>
                <w:b w:val="false"/>
                <w:i w:val="false"/>
                <w:color w:val="000000"/>
                <w:sz w:val="20"/>
              </w:rPr>
              <w:t>
     Оқу үй-жайларында, кабинеттерде, мұғалімдер бөлмесінде, зертханаларда – коммерциялық линолеум.</w:t>
            </w:r>
          </w:p>
          <w:p>
            <w:pPr>
              <w:spacing w:after="20"/>
              <w:ind w:left="20"/>
              <w:jc w:val="both"/>
            </w:pPr>
            <w:r>
              <w:rPr>
                <w:rFonts w:ascii="Times New Roman"/>
                <w:b w:val="false"/>
                <w:i w:val="false"/>
                <w:color w:val="000000"/>
                <w:sz w:val="20"/>
              </w:rPr>
              <w:t xml:space="preserve">
     Жеке жаттығулар аймақтары, амфитеатрлар –ковролан. </w:t>
            </w:r>
          </w:p>
          <w:p>
            <w:pPr>
              <w:spacing w:after="20"/>
              <w:ind w:left="20"/>
              <w:jc w:val="both"/>
            </w:pPr>
            <w:r>
              <w:rPr>
                <w:rFonts w:ascii="Times New Roman"/>
                <w:b w:val="false"/>
                <w:i w:val="false"/>
                <w:color w:val="000000"/>
                <w:sz w:val="20"/>
              </w:rPr>
              <w:t xml:space="preserve">
     Спорт залдары – әмбебап спорттық жабын,  снарядтық – тозуға төзімді арнайы бояу. </w:t>
            </w:r>
          </w:p>
          <w:p>
            <w:pPr>
              <w:spacing w:after="20"/>
              <w:ind w:left="20"/>
              <w:jc w:val="both"/>
            </w:pPr>
            <w:r>
              <w:rPr>
                <w:rFonts w:ascii="Times New Roman"/>
                <w:b w:val="false"/>
                <w:i w:val="false"/>
                <w:color w:val="000000"/>
                <w:sz w:val="20"/>
              </w:rPr>
              <w:t xml:space="preserve">
     Еден жабыны тайғанамайтын болуы тиіс. </w:t>
            </w:r>
          </w:p>
          <w:p>
            <w:pPr>
              <w:spacing w:after="20"/>
              <w:ind w:left="20"/>
              <w:jc w:val="both"/>
            </w:pPr>
            <w:r>
              <w:rPr>
                <w:rFonts w:ascii="Times New Roman"/>
                <w:b w:val="false"/>
                <w:i w:val="false"/>
                <w:color w:val="000000"/>
                <w:sz w:val="20"/>
              </w:rPr>
              <w:t>
     Шеберханалар – беті тайғанамайтын керамогранит.</w:t>
            </w:r>
          </w:p>
          <w:p>
            <w:pPr>
              <w:spacing w:after="20"/>
              <w:ind w:left="20"/>
              <w:jc w:val="both"/>
            </w:pPr>
            <w:r>
              <w:rPr>
                <w:rFonts w:ascii="Times New Roman"/>
                <w:b w:val="false"/>
                <w:i w:val="false"/>
                <w:color w:val="000000"/>
                <w:sz w:val="20"/>
              </w:rPr>
              <w:t xml:space="preserve">
     Серверлік бөлме – биіктігі 250 мм қуыседен. </w:t>
            </w:r>
          </w:p>
          <w:p>
            <w:pPr>
              <w:spacing w:after="20"/>
              <w:ind w:left="20"/>
              <w:jc w:val="both"/>
            </w:pPr>
            <w:r>
              <w:rPr>
                <w:rFonts w:ascii="Times New Roman"/>
                <w:b w:val="false"/>
                <w:i w:val="false"/>
                <w:color w:val="000000"/>
                <w:sz w:val="20"/>
              </w:rPr>
              <w:t>
     Зертханалары бар компьютерлік кабинеттер, физика, химия, биология кабинеттері –  коммерциялық линолеум.</w:t>
            </w:r>
          </w:p>
          <w:p>
            <w:pPr>
              <w:spacing w:after="20"/>
              <w:ind w:left="20"/>
              <w:jc w:val="both"/>
            </w:pPr>
            <w:r>
              <w:rPr>
                <w:rFonts w:ascii="Times New Roman"/>
                <w:b w:val="false"/>
                <w:i w:val="false"/>
                <w:color w:val="000000"/>
                <w:sz w:val="20"/>
              </w:rPr>
              <w:t xml:space="preserve">
     Венткамералар – қорғаныш бояу. </w:t>
            </w:r>
          </w:p>
          <w:p>
            <w:pPr>
              <w:spacing w:after="20"/>
              <w:ind w:left="20"/>
              <w:jc w:val="both"/>
            </w:pPr>
            <w:r>
              <w:rPr>
                <w:rFonts w:ascii="Times New Roman"/>
                <w:b w:val="false"/>
                <w:i w:val="false"/>
                <w:color w:val="000000"/>
                <w:sz w:val="20"/>
              </w:rPr>
              <w:t>
     Кіру топтары, кіреберістер, пандустар – көлденең беттерде қалыңдығы кемінде 30 мм беті тайғанамайтын гранит/мәрмәр, тік беттерде қалыңдығы кемінде 20 мм – жылтыратылған, құрамы күшейтілген желіммен тегістелген беттерде.</w:t>
            </w:r>
          </w:p>
          <w:p>
            <w:pPr>
              <w:spacing w:after="20"/>
              <w:ind w:left="20"/>
              <w:jc w:val="both"/>
            </w:pPr>
            <w:r>
              <w:rPr>
                <w:rFonts w:ascii="Times New Roman"/>
                <w:b w:val="false"/>
                <w:i w:val="false"/>
                <w:color w:val="000000"/>
                <w:sz w:val="20"/>
              </w:rPr>
              <w:t xml:space="preserve">
     Тұрмыстық үй-жайлар, ас үйдің өндірістік            үй-жайлары, персонал бөлмелері, күзет үй-жайлары, қосалқы үй-жайлар, санитариялық тораптар, жинау мүкәммалына арналған үй-жайлар – беті тайғанамайтын керамикалық тақташа/керамогранит. </w:t>
            </w:r>
          </w:p>
          <w:p>
            <w:pPr>
              <w:spacing w:after="20"/>
              <w:ind w:left="20"/>
              <w:jc w:val="both"/>
            </w:pPr>
            <w:r>
              <w:rPr>
                <w:rFonts w:ascii="Times New Roman"/>
                <w:b w:val="false"/>
                <w:i w:val="false"/>
                <w:color w:val="000000"/>
                <w:sz w:val="20"/>
              </w:rPr>
              <w:t>
     Медициналық мақсаттағы үй-жайларда –қолданыстағы нормативтердің талаптарына сәйкес (гомогенді синтетикалық, керамикалық тақташалар және т.б.).</w:t>
            </w:r>
          </w:p>
          <w:p>
            <w:pPr>
              <w:spacing w:after="20"/>
              <w:ind w:left="20"/>
              <w:jc w:val="both"/>
            </w:pPr>
            <w:r>
              <w:rPr>
                <w:rFonts w:ascii="Times New Roman"/>
                <w:b w:val="false"/>
                <w:i w:val="false"/>
                <w:color w:val="000000"/>
                <w:sz w:val="20"/>
              </w:rPr>
              <w:t>
     Техникалық жерүңгір, жертөле – қорғаныш бояу жағылған, керамикалық тақташа/керамогранит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Баспалдақтар мен баспалдақ алаңдары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тақташа, беті тайғанамайтын керамогранит/гранит/мәрмәр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қолжетімділігі ескерілген лифтілер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қасбеттерді әрлеу – жергілікті атқарушы органмен келісілген нобайлық жоба бойынша. Нобайлық жобаны тапсырыс берушінің қарауына ұсынған кезде өңірлердің климаттық және сейсмикалық жағдайларын ескере отырып, негізінен отандық өндірістің заманауи материалдарынан жасалған сыртқы әрлеу нұсқаларын ұсыну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 тұрмыстық үй-жайлар, ас үйдің өндірістік үй-жайлары, персонал бөлмелері, қосалқы үй-жайлар, санитариялық тораптар, жинау мүкәммалына арналған үй-жайлар, медициналық блок үй-жайлары – керамикалық тақташа, майлы бояу. </w:t>
            </w:r>
          </w:p>
          <w:p>
            <w:pPr>
              <w:spacing w:after="20"/>
              <w:ind w:left="20"/>
              <w:jc w:val="both"/>
            </w:pPr>
            <w:r>
              <w:rPr>
                <w:rFonts w:ascii="Times New Roman"/>
                <w:b w:val="false"/>
                <w:i w:val="false"/>
                <w:color w:val="000000"/>
                <w:sz w:val="20"/>
              </w:rPr>
              <w:t>
     Басқа үй-жайларда – су эмульсиялық бояу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қоршауы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деңгейлі қоршаулары бар металл қоршау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негізіндегі төсемтас (жобада айқындалады)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көзделмесін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электрмен жабдықтау, жылумен жабдықтау, сумен жабдықтау және кәріз бен байланыс жүйелерінің жағдайына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электрмен жабдықтау, телефондандыру, сумен жабдықтау және кәріз жүйелерін Қазақстан Республикасының аумағында қолданылатын нормативтерге сәйкес орталықтандырылған желілерден қабылдау. Орталықтандырылған коммуникациялар болмаған жағдайда жеке шешімдерді қолдану. Жылумен жабдықтау үшін қатты, сұйық, газ тәрізді отындағы автономды қазандықтарды қолдануға рұқсат етіледі. </w:t>
            </w:r>
          </w:p>
          <w:p>
            <w:pPr>
              <w:spacing w:after="20"/>
              <w:ind w:left="20"/>
              <w:jc w:val="both"/>
            </w:pPr>
            <w:r>
              <w:rPr>
                <w:rFonts w:ascii="Times New Roman"/>
                <w:b w:val="false"/>
                <w:i w:val="false"/>
                <w:color w:val="000000"/>
                <w:sz w:val="20"/>
              </w:rPr>
              <w:t>
     ЖЖжК, СК, ЭЖНҚ, ӘТЖ бөлімдерін Қазақстан Республикасының аумағында қолданылатын нормативтерге сәйкес орындау.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Желдету:</w:t>
            </w:r>
          </w:p>
          <w:p>
            <w:pPr>
              <w:spacing w:after="20"/>
              <w:ind w:left="20"/>
              <w:jc w:val="both"/>
            </w:pPr>
            <w:r>
              <w:rPr>
                <w:rFonts w:ascii="Times New Roman"/>
                <w:b w:val="false"/>
                <w:i w:val="false"/>
                <w:color w:val="000000"/>
                <w:sz w:val="20"/>
              </w:rPr>
              <w:t>
      Мектептің желдету жүйелерін Қазақстан Республикасының нормативтік талаптарына сәйкес механикалық ағынмен, механикалық сорғышпен және табиғи желдетумен орындау.</w:t>
            </w:r>
          </w:p>
          <w:p>
            <w:pPr>
              <w:spacing w:after="20"/>
              <w:ind w:left="20"/>
              <w:jc w:val="both"/>
            </w:pPr>
            <w:r>
              <w:rPr>
                <w:rFonts w:ascii="Times New Roman"/>
                <w:b w:val="false"/>
                <w:i w:val="false"/>
                <w:color w:val="000000"/>
                <w:sz w:val="20"/>
              </w:rPr>
              <w:t xml:space="preserve">
      III және IV климаттық аймақтарда ауаны рекуперациялайтын (асхана және акт залдарында), жылы мезгілде салқындататын механикалық ынталандырумен ағынды желдету жүйелерін көздеу. Тоңазытқыш қондырғы ретінде компрессорлық-конденсациялық блоктарды қабылдау.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Су құбыры және кәріз</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Әртүрлі функционалды мақсаттағы үй-жайлар үшін сумен жабдықтауды және кәрізді тиісті нормативтік талаптар мен технологиялық тапсырмаларды ескере отырып орындау.    </w:t>
            </w:r>
          </w:p>
          <w:p>
            <w:pPr>
              <w:spacing w:after="20"/>
              <w:ind w:left="20"/>
              <w:jc w:val="both"/>
            </w:pPr>
            <w:r>
              <w:rPr>
                <w:rFonts w:ascii="Times New Roman"/>
                <w:b w:val="false"/>
                <w:i w:val="false"/>
                <w:color w:val="000000"/>
                <w:sz w:val="20"/>
              </w:rPr>
              <w:t>
      Төменгі сыныптардың білім алушылары үшін балалар санитариялық аспаптарын көздеген жөн.   Халықтың жүріс-тұрысы шектеулі топтары үшін арнайы раковиналармен, унитаздармен және араластырғыштармен жабдықтау. Ас залдары, асханалар маңындағы жуынатын үй-жайларда қондырмалы раковиналарды қолдану.</w:t>
            </w:r>
          </w:p>
          <w:p>
            <w:pPr>
              <w:spacing w:after="20"/>
              <w:ind w:left="20"/>
              <w:jc w:val="both"/>
            </w:pPr>
            <w:r>
              <w:rPr>
                <w:rFonts w:ascii="Times New Roman"/>
                <w:b w:val="false"/>
                <w:i w:val="false"/>
                <w:color w:val="000000"/>
                <w:sz w:val="20"/>
              </w:rPr>
              <w:t>
   Асхана үшін жеке электр энергиясы, суық және ыстық су есептегіштерін көздеу.</w:t>
            </w:r>
          </w:p>
          <w:p>
            <w:pPr>
              <w:spacing w:after="20"/>
              <w:ind w:left="20"/>
              <w:jc w:val="both"/>
            </w:pPr>
            <w:r>
              <w:rPr>
                <w:rFonts w:ascii="Times New Roman"/>
                <w:b w:val="false"/>
                <w:i w:val="false"/>
                <w:color w:val="000000"/>
                <w:sz w:val="20"/>
              </w:rPr>
              <w:t xml:space="preserve">
      Орталықтандырылған сумен жабдықтау және кәріз жоқ жерлерде жұмыс жобасына сәйкес су мен септиктерге арналған резервуарлар көзделеді.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жабдықтау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Электрмен жабдықтаудың сенімділігін қамтамасыз ету дәрежесін ҚР ЭҚЖҚ-ға, 4.04-106-2013* "Тұрғын және қоғамдық ғимараттардың электр жабдықтары. Жобалау қағидалары" ҚР ҚҚ-ға сәйкес қабылдау.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жарықтандыру және күштік электр жабдығы</w:t>
            </w:r>
          </w:p>
          <w:p>
            <w:pPr>
              <w:spacing w:after="20"/>
              <w:ind w:left="20"/>
              <w:jc w:val="both"/>
            </w:pPr>
            <w:r>
              <w:rPr>
                <w:rFonts w:ascii="Times New Roman"/>
                <w:b w:val="false"/>
                <w:i w:val="false"/>
                <w:color w:val="000000"/>
                <w:sz w:val="20"/>
              </w:rPr>
              <w:t>
      Электр құрылғылары мен электр жабдықтарын 4.04-106-2013* ҚР ҚҚ-ға, 3.02-111-2012* ҚР ҚҚ-ға сәйкес әзірлеу.</w:t>
            </w:r>
          </w:p>
          <w:p>
            <w:pPr>
              <w:spacing w:after="20"/>
              <w:ind w:left="20"/>
              <w:jc w:val="both"/>
            </w:pPr>
            <w:r>
              <w:rPr>
                <w:rFonts w:ascii="Times New Roman"/>
                <w:b w:val="false"/>
                <w:i w:val="false"/>
                <w:color w:val="000000"/>
                <w:sz w:val="20"/>
              </w:rPr>
              <w:t>
      Электрмен жабдықтаудың сенімділік дәрежесі бойынша мектептің электр энергиясын тұтынушылар I санаттағы тұтынушыларға, асхана электр энергиясын тұтынушылар II санаттағы тұтынушыларға жатады. Мектеп ғимаратына кіргізімде электр қалқандарында автоматты түрде резерв қосылатын (АРҚ) кіру-тарату құрылғысы (КТҚ) және шығатын желілерде автоматты ажыратқыштар көзделуі тиіс. Асхана үшін жеке ҚТҚ көздеу.</w:t>
            </w:r>
          </w:p>
          <w:p>
            <w:pPr>
              <w:spacing w:after="20"/>
              <w:ind w:left="20"/>
              <w:jc w:val="both"/>
            </w:pPr>
            <w:r>
              <w:rPr>
                <w:rFonts w:ascii="Times New Roman"/>
                <w:b w:val="false"/>
                <w:i w:val="false"/>
                <w:color w:val="000000"/>
                <w:sz w:val="20"/>
              </w:rPr>
              <w:t xml:space="preserve">
      Электрмен жабдықтаудың сенімділігі (эвакуациялық жарықтандыру) бойынша I ерекше санаттағы электр қабылдағыштар үшін дизельді-генераторлық қондырғыдан (ДГҚ) қосымша қоректендіруді көздеу. </w:t>
            </w:r>
          </w:p>
          <w:p>
            <w:pPr>
              <w:spacing w:after="20"/>
              <w:ind w:left="20"/>
              <w:jc w:val="both"/>
            </w:pPr>
            <w:r>
              <w:rPr>
                <w:rFonts w:ascii="Times New Roman"/>
                <w:b w:val="false"/>
                <w:i w:val="false"/>
                <w:color w:val="000000"/>
                <w:sz w:val="20"/>
              </w:rPr>
              <w:t xml:space="preserve">
      Электр энергиясын есепке алуды есептегіштермен оларды коммерциялық есепке алудың автоматтандырылған жүйесінде (ЭКЕАЖ) пайдалану мүмкіндігін көздеу.   </w:t>
            </w:r>
          </w:p>
          <w:p>
            <w:pPr>
              <w:spacing w:after="20"/>
              <w:ind w:left="20"/>
              <w:jc w:val="both"/>
            </w:pPr>
            <w:r>
              <w:rPr>
                <w:rFonts w:ascii="Times New Roman"/>
                <w:b w:val="false"/>
                <w:i w:val="false"/>
                <w:color w:val="000000"/>
                <w:sz w:val="20"/>
              </w:rPr>
              <w:t>
      Мектеп ғимаратының күштік электр жабдығы сантехникалық жабдық, байланыс жүйелерінің жабдығы, сондай-ақ технологиялық мектеп жабдығы, кір жуу және асхана жабдығы болып табылады. Барлық күштік жабдықтарды қоректендіруді сабақтас бөлімдердің тапсырмасына сәйкес орындау. Күштік жабдықтарды тарату және топтық желілерін топтық төсеу кезінде жалын таратпайтын, түтін мен газды аз бөлетін және жану өнімдерінің уыттылығы төмен кәбілдермен орындау.</w:t>
            </w:r>
          </w:p>
          <w:p>
            <w:pPr>
              <w:spacing w:after="20"/>
              <w:ind w:left="20"/>
              <w:jc w:val="both"/>
            </w:pPr>
            <w:r>
              <w:rPr>
                <w:rFonts w:ascii="Times New Roman"/>
                <w:b w:val="false"/>
                <w:i w:val="false"/>
                <w:color w:val="000000"/>
                <w:sz w:val="20"/>
              </w:rPr>
              <w:t xml:space="preserve">
      Мектептің өртке қарсы жүктемесін қоректендіру үшін отқа төзімді, топтық төсеу кезінде жалын таратпайтын, түтін мен газды аз бөлетін және жану өнімдерінің уыттылығы төмен мыс талсымдары бар кәбілдерді қолдану. </w:t>
            </w:r>
          </w:p>
          <w:p>
            <w:pPr>
              <w:spacing w:after="20"/>
              <w:ind w:left="20"/>
              <w:jc w:val="both"/>
            </w:pPr>
            <w:r>
              <w:rPr>
                <w:rFonts w:ascii="Times New Roman"/>
                <w:b w:val="false"/>
                <w:i w:val="false"/>
                <w:color w:val="000000"/>
                <w:sz w:val="20"/>
              </w:rPr>
              <w:t xml:space="preserve">
      Жарықтандырудың мынадай: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авариялық (резервтік және эвакуациялық) түрлерін көздеу.</w:t>
            </w:r>
          </w:p>
          <w:p>
            <w:pPr>
              <w:spacing w:after="20"/>
              <w:ind w:left="20"/>
              <w:jc w:val="both"/>
            </w:pPr>
            <w:r>
              <w:rPr>
                <w:rFonts w:ascii="Times New Roman"/>
                <w:b w:val="false"/>
                <w:i w:val="false"/>
                <w:color w:val="000000"/>
                <w:sz w:val="20"/>
              </w:rPr>
              <w:t xml:space="preserve">
      Барлық жарықтандыруға арналған шырағдандардың типтерін үй-жайлардың сипаттамаларына байланысты қабылдау.  </w:t>
            </w:r>
          </w:p>
          <w:p>
            <w:pPr>
              <w:spacing w:after="20"/>
              <w:ind w:left="20"/>
              <w:jc w:val="both"/>
            </w:pPr>
            <w:r>
              <w:rPr>
                <w:rFonts w:ascii="Times New Roman"/>
                <w:b w:val="false"/>
                <w:i w:val="false"/>
                <w:color w:val="000000"/>
                <w:sz w:val="20"/>
              </w:rPr>
              <w:t xml:space="preserve">
      Жарықтандыру құрылғылары ретінде энергия үнемдейтін жарық диодты шамдары бар шырағдандарды пайдалану. Авариялық және эвакуациялық жарықтандыруды өрт қауіпсіздігі жөніндегі нормативтік құжаттардың талаптарына сәйкес көздеу. </w:t>
            </w:r>
          </w:p>
          <w:p>
            <w:pPr>
              <w:spacing w:after="20"/>
              <w:ind w:left="20"/>
              <w:jc w:val="both"/>
            </w:pPr>
            <w:r>
              <w:rPr>
                <w:rFonts w:ascii="Times New Roman"/>
                <w:b w:val="false"/>
                <w:i w:val="false"/>
                <w:color w:val="000000"/>
                <w:sz w:val="20"/>
              </w:rPr>
              <w:t xml:space="preserve">
       Үй-жайларды электрмен жарықтандыруды басқаруды: </w:t>
            </w:r>
          </w:p>
          <w:p>
            <w:pPr>
              <w:spacing w:after="20"/>
              <w:ind w:left="20"/>
              <w:jc w:val="both"/>
            </w:pPr>
            <w:r>
              <w:rPr>
                <w:rFonts w:ascii="Times New Roman"/>
                <w:b w:val="false"/>
                <w:i w:val="false"/>
                <w:color w:val="000000"/>
                <w:sz w:val="20"/>
              </w:rPr>
              <w:t>
       негізгі дәліздер мен баспалдақ торлары үшін –       орталықтандырылған, күзет үй-жайы жұмыс орнынан басқарылатын;</w:t>
            </w:r>
          </w:p>
          <w:p>
            <w:pPr>
              <w:spacing w:after="20"/>
              <w:ind w:left="20"/>
              <w:jc w:val="both"/>
            </w:pPr>
            <w:r>
              <w:rPr>
                <w:rFonts w:ascii="Times New Roman"/>
                <w:b w:val="false"/>
                <w:i w:val="false"/>
                <w:color w:val="000000"/>
                <w:sz w:val="20"/>
              </w:rPr>
              <w:t xml:space="preserve">
       қалған үй-жайлар үшін – кіреберісте санитариялық талаптарға сәйкес ажыратқыштары бар жергілікті етіп орындау.   </w:t>
            </w:r>
          </w:p>
          <w:p>
            <w:pPr>
              <w:spacing w:after="20"/>
              <w:ind w:left="20"/>
              <w:jc w:val="both"/>
            </w:pPr>
            <w:r>
              <w:rPr>
                <w:rFonts w:ascii="Times New Roman"/>
                <w:b w:val="false"/>
                <w:i w:val="false"/>
                <w:color w:val="000000"/>
                <w:sz w:val="20"/>
              </w:rPr>
              <w:t>
       Топтық жарықтандыру желісін топтық төсеу кезінде жалын таратпайтын, түтін мен газды аз бөлетін және жану өнімдерінің уыттылығы төмен мыс талсымдары бар кәбілдермен орындау.</w:t>
            </w:r>
          </w:p>
          <w:p>
            <w:pPr>
              <w:spacing w:after="20"/>
              <w:ind w:left="20"/>
              <w:jc w:val="both"/>
            </w:pPr>
            <w:r>
              <w:rPr>
                <w:rFonts w:ascii="Times New Roman"/>
                <w:b w:val="false"/>
                <w:i w:val="false"/>
                <w:color w:val="000000"/>
                <w:sz w:val="20"/>
              </w:rPr>
              <w:t xml:space="preserve">
       Күштік және жарықтандыру желілерін төсеу әдісін жобада айқындау.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Автоматтандыру:</w:t>
            </w:r>
          </w:p>
          <w:p>
            <w:pPr>
              <w:spacing w:after="20"/>
              <w:ind w:left="20"/>
              <w:jc w:val="both"/>
            </w:pPr>
            <w:r>
              <w:rPr>
                <w:rFonts w:ascii="Times New Roman"/>
                <w:b w:val="false"/>
                <w:i w:val="false"/>
                <w:color w:val="000000"/>
                <w:sz w:val="20"/>
              </w:rPr>
              <w:t xml:space="preserve">
       Жобада инженерлік жабдықты автоматтандырудың мынадай кіші жүйелерін: </w:t>
            </w:r>
          </w:p>
          <w:p>
            <w:pPr>
              <w:spacing w:after="20"/>
              <w:ind w:left="20"/>
              <w:jc w:val="both"/>
            </w:pPr>
            <w:r>
              <w:rPr>
                <w:rFonts w:ascii="Times New Roman"/>
                <w:b w:val="false"/>
                <w:i w:val="false"/>
                <w:color w:val="000000"/>
                <w:sz w:val="20"/>
              </w:rPr>
              <w:t>
       жылу пунктін;</w:t>
            </w:r>
          </w:p>
          <w:p>
            <w:pPr>
              <w:spacing w:after="20"/>
              <w:ind w:left="20"/>
              <w:jc w:val="both"/>
            </w:pPr>
            <w:r>
              <w:rPr>
                <w:rFonts w:ascii="Times New Roman"/>
                <w:b w:val="false"/>
                <w:i w:val="false"/>
                <w:color w:val="000000"/>
                <w:sz w:val="20"/>
              </w:rPr>
              <w:t xml:space="preserve">
       шаруашылық-ауыз су және өртке қарсы су құбырларының сорғы қондырғыларын; </w:t>
            </w:r>
          </w:p>
          <w:p>
            <w:pPr>
              <w:spacing w:after="20"/>
              <w:ind w:left="20"/>
              <w:jc w:val="both"/>
            </w:pPr>
            <w:r>
              <w:rPr>
                <w:rFonts w:ascii="Times New Roman"/>
                <w:b w:val="false"/>
                <w:i w:val="false"/>
                <w:color w:val="000000"/>
                <w:sz w:val="20"/>
              </w:rPr>
              <w:t>
       электр жетегі бар ысырмаларды;</w:t>
            </w:r>
          </w:p>
          <w:p>
            <w:pPr>
              <w:spacing w:after="20"/>
              <w:ind w:left="20"/>
              <w:jc w:val="both"/>
            </w:pPr>
            <w:r>
              <w:rPr>
                <w:rFonts w:ascii="Times New Roman"/>
                <w:b w:val="false"/>
                <w:i w:val="false"/>
                <w:color w:val="000000"/>
                <w:sz w:val="20"/>
              </w:rPr>
              <w:t>
       механикалық ағынды-сорғылы желдетуді көздеу.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Инженерлік тораптарды диспетчерлеу</w:t>
            </w:r>
          </w:p>
          <w:p>
            <w:pPr>
              <w:spacing w:after="20"/>
              <w:ind w:left="20"/>
              <w:jc w:val="both"/>
            </w:pPr>
            <w:r>
              <w:rPr>
                <w:rFonts w:ascii="Times New Roman"/>
                <w:b w:val="false"/>
                <w:i w:val="false"/>
                <w:color w:val="000000"/>
                <w:sz w:val="20"/>
              </w:rPr>
              <w:t xml:space="preserve">
       Мына жүйелерді: </w:t>
            </w:r>
          </w:p>
          <w:p>
            <w:pPr>
              <w:spacing w:after="20"/>
              <w:ind w:left="20"/>
              <w:jc w:val="both"/>
            </w:pPr>
            <w:r>
              <w:rPr>
                <w:rFonts w:ascii="Times New Roman"/>
                <w:b w:val="false"/>
                <w:i w:val="false"/>
                <w:color w:val="000000"/>
                <w:sz w:val="20"/>
              </w:rPr>
              <w:t xml:space="preserve">
       жылумен жабдықтау және ыстық сумен жабдықтау жүйелерін (ЫСЖ); </w:t>
            </w:r>
          </w:p>
          <w:p>
            <w:pPr>
              <w:spacing w:after="20"/>
              <w:ind w:left="20"/>
              <w:jc w:val="both"/>
            </w:pPr>
            <w:r>
              <w:rPr>
                <w:rFonts w:ascii="Times New Roman"/>
                <w:b w:val="false"/>
                <w:i w:val="false"/>
                <w:color w:val="000000"/>
                <w:sz w:val="20"/>
              </w:rPr>
              <w:t>
       шаруашылық-ауыз сумен жабдықтау жүйелерін;</w:t>
            </w:r>
          </w:p>
          <w:p>
            <w:pPr>
              <w:spacing w:after="20"/>
              <w:ind w:left="20"/>
              <w:jc w:val="both"/>
            </w:pPr>
            <w:r>
              <w:rPr>
                <w:rFonts w:ascii="Times New Roman"/>
                <w:b w:val="false"/>
                <w:i w:val="false"/>
                <w:color w:val="000000"/>
                <w:sz w:val="20"/>
              </w:rPr>
              <w:t xml:space="preserve">
       мәжбүрлі желдету жүйелерін бақылау үшін диспетчерлік бөлмені көздеу. </w:t>
            </w:r>
          </w:p>
          <w:p>
            <w:pPr>
              <w:spacing w:after="20"/>
              <w:ind w:left="20"/>
              <w:jc w:val="both"/>
            </w:pPr>
            <w:r>
              <w:rPr>
                <w:rFonts w:ascii="Times New Roman"/>
                <w:b w:val="false"/>
                <w:i w:val="false"/>
                <w:color w:val="000000"/>
                <w:sz w:val="20"/>
              </w:rPr>
              <w:t xml:space="preserve">
       Еркін бағдарламаланатын контроллер мен дискретті және аналогты енгізуді кеңейту модульдерін көздеу (қажет болған жағдайда). </w:t>
            </w:r>
          </w:p>
          <w:p>
            <w:pPr>
              <w:spacing w:after="20"/>
              <w:ind w:left="20"/>
              <w:jc w:val="both"/>
            </w:pPr>
            <w:r>
              <w:rPr>
                <w:rFonts w:ascii="Times New Roman"/>
                <w:b w:val="false"/>
                <w:i w:val="false"/>
                <w:color w:val="000000"/>
                <w:sz w:val="20"/>
              </w:rPr>
              <w:t>
       Контроллер мен жабдық арасында мынадай бақылау сигналдарын беруді көздеу:</w:t>
            </w:r>
          </w:p>
          <w:p>
            <w:pPr>
              <w:spacing w:after="20"/>
              <w:ind w:left="20"/>
              <w:jc w:val="both"/>
            </w:pPr>
            <w:r>
              <w:rPr>
                <w:rFonts w:ascii="Times New Roman"/>
                <w:b w:val="false"/>
                <w:i w:val="false"/>
                <w:color w:val="000000"/>
                <w:sz w:val="20"/>
              </w:rPr>
              <w:t>
       сорғылардың жұмыс режимі (қолмен-тоқтатым-авто);</w:t>
            </w:r>
          </w:p>
          <w:p>
            <w:pPr>
              <w:spacing w:after="20"/>
              <w:ind w:left="20"/>
              <w:jc w:val="both"/>
            </w:pPr>
            <w:r>
              <w:rPr>
                <w:rFonts w:ascii="Times New Roman"/>
                <w:b w:val="false"/>
                <w:i w:val="false"/>
                <w:color w:val="000000"/>
                <w:sz w:val="20"/>
              </w:rPr>
              <w:t>
       жұмыс мәртебесі – сорғылар контакторларынан;</w:t>
            </w:r>
          </w:p>
          <w:p>
            <w:pPr>
              <w:spacing w:after="20"/>
              <w:ind w:left="20"/>
              <w:jc w:val="both"/>
            </w:pPr>
            <w:r>
              <w:rPr>
                <w:rFonts w:ascii="Times New Roman"/>
                <w:b w:val="false"/>
                <w:i w:val="false"/>
                <w:color w:val="000000"/>
                <w:sz w:val="20"/>
              </w:rPr>
              <w:t>
       сорғылар авариясы;</w:t>
            </w:r>
          </w:p>
          <w:p>
            <w:pPr>
              <w:spacing w:after="20"/>
              <w:ind w:left="20"/>
              <w:jc w:val="both"/>
            </w:pPr>
            <w:r>
              <w:rPr>
                <w:rFonts w:ascii="Times New Roman"/>
                <w:b w:val="false"/>
                <w:i w:val="false"/>
                <w:color w:val="000000"/>
                <w:sz w:val="20"/>
              </w:rPr>
              <w:t>
       RS-485 интерфейсі арқылы температуралық датчиктердің деректері;</w:t>
            </w:r>
          </w:p>
          <w:p>
            <w:pPr>
              <w:spacing w:after="20"/>
              <w:ind w:left="20"/>
              <w:jc w:val="both"/>
            </w:pPr>
            <w:r>
              <w:rPr>
                <w:rFonts w:ascii="Times New Roman"/>
                <w:b w:val="false"/>
                <w:i w:val="false"/>
                <w:color w:val="000000"/>
                <w:sz w:val="20"/>
              </w:rPr>
              <w:t xml:space="preserve">
       қысымды құбырлардағы қысым; </w:t>
            </w:r>
          </w:p>
          <w:p>
            <w:pPr>
              <w:spacing w:after="20"/>
              <w:ind w:left="20"/>
              <w:jc w:val="both"/>
            </w:pPr>
            <w:r>
              <w:rPr>
                <w:rFonts w:ascii="Times New Roman"/>
                <w:b w:val="false"/>
                <w:i w:val="false"/>
                <w:color w:val="000000"/>
                <w:sz w:val="20"/>
              </w:rPr>
              <w:t>
       кері құбырдағы температура датчигінен алынған деректер;</w:t>
            </w:r>
          </w:p>
          <w:p>
            <w:pPr>
              <w:spacing w:after="20"/>
              <w:ind w:left="20"/>
              <w:jc w:val="both"/>
            </w:pPr>
            <w:r>
              <w:rPr>
                <w:rFonts w:ascii="Times New Roman"/>
                <w:b w:val="false"/>
                <w:i w:val="false"/>
                <w:color w:val="000000"/>
                <w:sz w:val="20"/>
              </w:rPr>
              <w:t>
       ССЖ жеткізуші құбырдың кіргізіміндегі қысым датчигінен алынған деректер.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Найзағайдан қорғау</w:t>
            </w:r>
          </w:p>
          <w:p>
            <w:pPr>
              <w:spacing w:after="20"/>
              <w:ind w:left="20"/>
              <w:jc w:val="both"/>
            </w:pPr>
            <w:r>
              <w:rPr>
                <w:rFonts w:ascii="Times New Roman"/>
                <w:b w:val="false"/>
                <w:i w:val="false"/>
                <w:color w:val="000000"/>
                <w:sz w:val="20"/>
              </w:rPr>
              <w:t>
       2.04-103-2013* "Ғимараттар мен құрылыстарды найзағайдан қорғау құрылғысы" ҚР ҚҚ-ға сәйкес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Байланыс желілері</w:t>
            </w:r>
          </w:p>
          <w:p>
            <w:pPr>
              <w:spacing w:after="20"/>
              <w:ind w:left="20"/>
              <w:jc w:val="both"/>
            </w:pPr>
            <w:r>
              <w:rPr>
                <w:rFonts w:ascii="Times New Roman"/>
                <w:b w:val="false"/>
                <w:i w:val="false"/>
                <w:color w:val="000000"/>
                <w:sz w:val="20"/>
              </w:rPr>
              <w:t xml:space="preserve">
       3.02-10-2010 "Тұрғын және қоғамдық ғимараттардың байланыс, сигнализация жүйелерінің және инженерлік жабдықтарын диспетчерлендірудің құрылғылары. Жобалау нормалары" ҚР ҚНжЕ-ге, </w:t>
            </w:r>
          </w:p>
          <w:p>
            <w:pPr>
              <w:spacing w:after="20"/>
              <w:ind w:left="20"/>
              <w:jc w:val="both"/>
            </w:pPr>
            <w:r>
              <w:rPr>
                <w:rFonts w:ascii="Times New Roman"/>
                <w:b w:val="false"/>
                <w:i w:val="false"/>
                <w:color w:val="000000"/>
                <w:sz w:val="20"/>
              </w:rPr>
              <w:t xml:space="preserve">3.02-111-2012* "Жалпы білім беру мекемелері" </w:t>
            </w:r>
          </w:p>
          <w:p>
            <w:pPr>
              <w:spacing w:after="20"/>
              <w:ind w:left="20"/>
              <w:jc w:val="both"/>
            </w:pPr>
            <w:r>
              <w:rPr>
                <w:rFonts w:ascii="Times New Roman"/>
                <w:b w:val="false"/>
                <w:i w:val="false"/>
                <w:color w:val="000000"/>
                <w:sz w:val="20"/>
              </w:rPr>
              <w:t xml:space="preserve">ҚР ҚҚ-ға сәйкес әзірлеу. </w:t>
            </w:r>
          </w:p>
          <w:p>
            <w:pPr>
              <w:spacing w:after="20"/>
              <w:ind w:left="20"/>
              <w:jc w:val="both"/>
            </w:pPr>
            <w:r>
              <w:rPr>
                <w:rFonts w:ascii="Times New Roman"/>
                <w:b w:val="false"/>
                <w:i w:val="false"/>
                <w:color w:val="000000"/>
                <w:sz w:val="20"/>
              </w:rPr>
              <w:t xml:space="preserve">
       Құрылымдалған кәбілдік жүйені (ҚКЖ) көздеу. Ақпараттық розеткалардың барлық ажыратқыштары 6-санатқа сәйкес келуге және ISO/IEC 11801 стандартының талаптарын қанағаттандыруға тиіс. </w:t>
            </w:r>
          </w:p>
          <w:p>
            <w:pPr>
              <w:spacing w:after="20"/>
              <w:ind w:left="20"/>
              <w:jc w:val="both"/>
            </w:pPr>
            <w:r>
              <w:rPr>
                <w:rFonts w:ascii="Times New Roman"/>
                <w:b w:val="false"/>
                <w:i w:val="false"/>
                <w:color w:val="000000"/>
                <w:sz w:val="20"/>
              </w:rPr>
              <w:t xml:space="preserve">
       IP-бейнебақылауды (ББЖ) көздеу. Бейнебақылау жүйесі: құқық қорғау органдарының жедел басқару орталығының жүйесіне қосылу мүмкіндігімен адамдар көп жиналатын орындарды, ғимараттарға кіреберістерді, дәліздерді және қабаттардағы холлдарды бақылауға тиіс. </w:t>
            </w:r>
          </w:p>
          <w:p>
            <w:pPr>
              <w:spacing w:after="20"/>
              <w:ind w:left="20"/>
              <w:jc w:val="both"/>
            </w:pPr>
            <w:r>
              <w:rPr>
                <w:rFonts w:ascii="Times New Roman"/>
                <w:b w:val="false"/>
                <w:i w:val="false"/>
                <w:color w:val="000000"/>
                <w:sz w:val="20"/>
              </w:rPr>
              <w:t>
      Объектіні тұрақты бақылау үшін орталық күзет бекетінде бейнебақылау терминалын көздеу қажет. Бейнебақылауды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жобалау.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Қол жеткізуді бақылау және басқару жүйесін (ҚББЖ) әзірлеу: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Техникалық үй-жайларға (су өлшеу торабы, жылу торабы), серверлік бөлмеге, электр қалқанына, бухгалтерия кабинетіне, қару-жарақ бөлмесіне, шатырға шығу орындарына қол жеткізуді шектеу үшін. Блоктар бойынша кіші, орта және жоғары сыныптар арасында қол жеткізуді шектеуді көздеу.</w:t>
            </w:r>
          </w:p>
          <w:p>
            <w:pPr>
              <w:spacing w:after="20"/>
              <w:ind w:left="20"/>
              <w:jc w:val="both"/>
            </w:pPr>
            <w:r>
              <w:rPr>
                <w:rFonts w:ascii="Times New Roman"/>
                <w:b w:val="false"/>
                <w:i w:val="false"/>
                <w:color w:val="000000"/>
                <w:sz w:val="20"/>
              </w:rPr>
              <w:t>
    АӘД кабинетінде, информатика кабинетінде, медиатекада, химия, физика, биология және зертханашылар кабинеттерінде күзет дабылын (КД) көздеу.</w:t>
            </w:r>
          </w:p>
          <w:p>
            <w:pPr>
              <w:spacing w:after="20"/>
              <w:ind w:left="20"/>
              <w:jc w:val="both"/>
            </w:pPr>
            <w:r>
              <w:rPr>
                <w:rFonts w:ascii="Times New Roman"/>
                <w:b w:val="false"/>
                <w:i w:val="false"/>
                <w:color w:val="000000"/>
                <w:sz w:val="20"/>
              </w:rPr>
              <w:t>
    Адамдарды құлақтандыру және эвакуациялауды басқару жүйесі (ҚЭБЖ) Қазақстан Республикасының аумағындағы қолданыстағы нормаларға сәйкес жобалануға тиіс.</w:t>
            </w:r>
          </w:p>
          <w:p>
            <w:pPr>
              <w:spacing w:after="20"/>
              <w:ind w:left="20"/>
              <w:jc w:val="both"/>
            </w:pPr>
            <w:r>
              <w:rPr>
                <w:rFonts w:ascii="Times New Roman"/>
                <w:b w:val="false"/>
                <w:i w:val="false"/>
                <w:color w:val="000000"/>
                <w:sz w:val="20"/>
              </w:rPr>
              <w:t xml:space="preserve">
    Спутниктік телевизияны ұжымдық қабылдау желісін көздеу. </w:t>
            </w:r>
          </w:p>
          <w:p>
            <w:pPr>
              <w:spacing w:after="20"/>
              <w:ind w:left="20"/>
              <w:jc w:val="both"/>
            </w:pPr>
            <w:r>
              <w:rPr>
                <w:rFonts w:ascii="Times New Roman"/>
                <w:b w:val="false"/>
                <w:i w:val="false"/>
                <w:color w:val="000000"/>
                <w:sz w:val="20"/>
              </w:rPr>
              <w:t xml:space="preserve">
    Шатырда антенна орнату орнын 3.02-10-2010 </w:t>
            </w:r>
          </w:p>
          <w:p>
            <w:pPr>
              <w:spacing w:after="20"/>
              <w:ind w:left="20"/>
              <w:jc w:val="both"/>
            </w:pPr>
            <w:r>
              <w:rPr>
                <w:rFonts w:ascii="Times New Roman"/>
                <w:b w:val="false"/>
                <w:i w:val="false"/>
                <w:color w:val="000000"/>
                <w:sz w:val="20"/>
              </w:rPr>
              <w:t>ҚР ҚНжЕ 7.2.1 – 7.2.4-тармақтарын сақтай отырып, тікелей көрінуді қамтамасыз ете отырып айқындау.</w:t>
            </w:r>
          </w:p>
          <w:p>
            <w:pPr>
              <w:spacing w:after="20"/>
              <w:ind w:left="20"/>
              <w:jc w:val="both"/>
            </w:pPr>
            <w:r>
              <w:rPr>
                <w:rFonts w:ascii="Times New Roman"/>
                <w:b w:val="false"/>
                <w:i w:val="false"/>
                <w:color w:val="000000"/>
                <w:sz w:val="20"/>
              </w:rPr>
              <w:t xml:space="preserve">
    Электрлік сағаттіркеу және қоңырау дабылы (ТЖ). </w:t>
            </w:r>
          </w:p>
          <w:p>
            <w:pPr>
              <w:spacing w:after="20"/>
              <w:ind w:left="20"/>
              <w:jc w:val="both"/>
            </w:pPr>
            <w:r>
              <w:rPr>
                <w:rFonts w:ascii="Times New Roman"/>
                <w:b w:val="false"/>
                <w:i w:val="false"/>
                <w:color w:val="000000"/>
                <w:sz w:val="20"/>
              </w:rPr>
              <w:t>
    Уақытты бір көзден синхрондау мүмкіндігі бар электрлік сағаттіркеуді орнатуды көздеу.</w:t>
            </w:r>
          </w:p>
          <w:p>
            <w:pPr>
              <w:spacing w:after="20"/>
              <w:ind w:left="20"/>
              <w:jc w:val="both"/>
            </w:pPr>
            <w:r>
              <w:rPr>
                <w:rFonts w:ascii="Times New Roman"/>
                <w:b w:val="false"/>
                <w:i w:val="false"/>
                <w:color w:val="000000"/>
                <w:sz w:val="20"/>
              </w:rPr>
              <w:t>
    Екінші сигналдық сағаттар дәліздерде орнатылады және белгілі бір уақытта мектепте қоңырау дабылының іске қосылуын қамтамасыз ете отырып, бастапқы екі сымды шлейфпен байланыстырылады.</w:t>
            </w:r>
          </w:p>
          <w:p>
            <w:pPr>
              <w:spacing w:after="20"/>
              <w:ind w:left="20"/>
              <w:jc w:val="both"/>
            </w:pPr>
            <w:r>
              <w:rPr>
                <w:rFonts w:ascii="Times New Roman"/>
                <w:b w:val="false"/>
                <w:i w:val="false"/>
                <w:color w:val="000000"/>
                <w:sz w:val="20"/>
              </w:rPr>
              <w:t>
    Электр қоңырау шалу жүйесі кесте бойынша автоматты түрде қоңырау шалуды көздеуге тиіс.</w:t>
            </w:r>
          </w:p>
          <w:p>
            <w:pPr>
              <w:spacing w:after="20"/>
              <w:ind w:left="20"/>
              <w:jc w:val="both"/>
            </w:pPr>
            <w:r>
              <w:rPr>
                <w:rFonts w:ascii="Times New Roman"/>
                <w:b w:val="false"/>
                <w:i w:val="false"/>
                <w:color w:val="000000"/>
                <w:sz w:val="20"/>
              </w:rPr>
              <w:t>
       Автоматты өрт дабылын (АӨД) Қазақстан Республикасының аумағындағы қолданыстағы нормаларға сәйкес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ұйымдастыруды әзірлеудің талаптары мен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 мен талаптарға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тыныс-тіршілігі жағдайларын қамтамасыз ету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3.0-01-2011 "Ғимараттар мен құрылыс жайларды халықтың жүріс-тұрысы шектеулі топтары үшін қолжетімділікті ескере отырып жобалау. Жалпы ережелер" ҚР ҚН-ға және 3.06-101-2012* ҚР ҚҚ-ға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мектептердің аумағын трансформациялау бойынша, оның ішінде түрлі іс-шаралар мен белсенді демалысты өткізу үшін заманауи шешімдерді қолдану. </w:t>
            </w:r>
          </w:p>
          <w:p>
            <w:pPr>
              <w:spacing w:after="20"/>
              <w:ind w:left="20"/>
              <w:jc w:val="both"/>
            </w:pPr>
            <w:r>
              <w:rPr>
                <w:rFonts w:ascii="Times New Roman"/>
                <w:b w:val="false"/>
                <w:i w:val="false"/>
                <w:color w:val="000000"/>
                <w:sz w:val="20"/>
              </w:rPr>
              <w:t xml:space="preserve">
       Аумақты көгалдандыру және сыртқы жарықтандыру бойынша бейқалыпты, тиімді шешімді көздеу. </w:t>
            </w:r>
          </w:p>
          <w:p>
            <w:pPr>
              <w:spacing w:after="20"/>
              <w:ind w:left="20"/>
              <w:jc w:val="both"/>
            </w:pPr>
            <w:r>
              <w:rPr>
                <w:rFonts w:ascii="Times New Roman"/>
                <w:b w:val="false"/>
                <w:i w:val="false"/>
                <w:color w:val="000000"/>
                <w:sz w:val="20"/>
              </w:rPr>
              <w:t>
       Көгалдандыру кезінде ағаштардың, бұталардың, көпжылдық гүлдер мен шөптердің аз күтімді қажет ететін жергілікті түрлерін көздеу. Оқушылардың жас шамасы тобына сәйкес функционалдық шағын сәулет нысандарын (ШСН) көздеу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қамтуы бар құрылыс материалдарын, бұйымдарды, конструкциялар мен жабдықтарды қолдану жөніндегі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2022 жылғы 26 мамырдағы № 286 бұйрығымен бекітілген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дерекқорына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есеп-қисаптарға қойылатын талаптар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Жобалардағы құрылыстың сметалық құнының есеп-қисаптарын құрылыста баға белгілеу бойынша қолданыстағы нормативтерге сәйкес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жобалық құжаттаманың құрамы мен ресімделуіне қойылатын талаптар.</w:t>
            </w:r>
          </w:p>
          <w:p>
            <w:pPr>
              <w:spacing w:after="20"/>
              <w:ind w:left="20"/>
              <w:jc w:val="both"/>
            </w:pPr>
            <w:r>
              <w:rPr>
                <w:rFonts w:ascii="Times New Roman"/>
                <w:b w:val="false"/>
                <w:i w:val="false"/>
                <w:color w:val="000000"/>
                <w:sz w:val="20"/>
              </w:rPr>
              <w:t>
Ақпарат жеткізгіштің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сәйкес. </w:t>
            </w:r>
          </w:p>
          <w:p>
            <w:pPr>
              <w:spacing w:after="20"/>
              <w:ind w:left="20"/>
              <w:jc w:val="both"/>
            </w:pPr>
            <w:r>
              <w:rPr>
                <w:rFonts w:ascii="Times New Roman"/>
                <w:b w:val="false"/>
                <w:i w:val="false"/>
                <w:color w:val="000000"/>
                <w:sz w:val="20"/>
              </w:rPr>
              <w:t xml:space="preserve">
   Қағаз және электрондық нұсқалар (PDF, KENML, AutoCad, (.dwg; .rvt) және есеп-қисаптық, жобалық бағдарламаларды құрайтын басқа да файлдар), бастапқы-есептеу бағдарламаларында және т.б.). </w:t>
            </w:r>
          </w:p>
          <w:p>
            <w:pPr>
              <w:spacing w:after="20"/>
              <w:ind w:left="20"/>
              <w:jc w:val="both"/>
            </w:pPr>
            <w:r>
              <w:rPr>
                <w:rFonts w:ascii="Times New Roman"/>
                <w:b w:val="false"/>
                <w:i w:val="false"/>
                <w:color w:val="000000"/>
                <w:sz w:val="20"/>
              </w:rPr>
              <w:t>
  Альбом форматы – МЕМСТ-ға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құжаттамасын келісуге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тапсырыс берушімен келісу. Жобалау кезінде BIM технологиясын қолданған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құжаттамасының сараптамасына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жобасына жобаларға ведомстводан тыс кешенді сараптама жүргізілуге тиіс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ұсынылатын жобалау құжаттамасының тіліне және жинақтылығына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Жобалау-сметалық құжаттаманың мәтіндік материалын (түсіндірме жазба) мемлекеттік және (немесе) орыс тілдерінде ресімдеу. </w:t>
            </w:r>
          </w:p>
          <w:p>
            <w:pPr>
              <w:spacing w:after="20"/>
              <w:ind w:left="20"/>
              <w:jc w:val="both"/>
            </w:pPr>
            <w:r>
              <w:rPr>
                <w:rFonts w:ascii="Times New Roman"/>
                <w:b w:val="false"/>
                <w:i w:val="false"/>
                <w:color w:val="000000"/>
                <w:sz w:val="20"/>
              </w:rPr>
              <w:t xml:space="preserve">
      2) Графикалық материалдардағы мәтіндерді мемлекеттік және (немесе) орыс тілдерінде орындауға жол беріледі. </w:t>
            </w:r>
          </w:p>
          <w:p>
            <w:pPr>
              <w:spacing w:after="20"/>
              <w:ind w:left="20"/>
              <w:jc w:val="both"/>
            </w:pPr>
            <w:r>
              <w:rPr>
                <w:rFonts w:ascii="Times New Roman"/>
                <w:b w:val="false"/>
                <w:i w:val="false"/>
                <w:color w:val="000000"/>
                <w:sz w:val="20"/>
              </w:rPr>
              <w:t>
      3) Жобалау-сметалық құжаттаманың жиынтығын (графикалық және мәтіндік материал, кестелер) қағаз жеткізгіште төрт данада және бір данасын электрондық жеткізгіште (flash жинақтауыш, CD және т.б.) бекітуге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инженерлік-техникалық                     іс-шараларын және төтенше жағдайлардың алдын алу жөніндегі іс-шараларды әзірлеуге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қойылатын экологиялық және санитариялық-эпидемиологиялық шарттарды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нормативтердің талаптарына сәйкес. </w:t>
            </w:r>
          </w:p>
          <w:p>
            <w:pPr>
              <w:spacing w:after="20"/>
              <w:ind w:left="20"/>
              <w:jc w:val="both"/>
            </w:pPr>
            <w:r>
              <w:rPr>
                <w:rFonts w:ascii="Times New Roman"/>
                <w:b w:val="false"/>
                <w:i w:val="false"/>
                <w:color w:val="000000"/>
                <w:sz w:val="20"/>
              </w:rPr>
              <w:t>
     Сертификатталған (экологиялық таза) құрылыс материалдары мен бұйымдарын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энергия үнемдеу жүйелерін көздеу. Объектінің энергетикалық паспортын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1500 білім алушыға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орта білім беретін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мектепті жобалауға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тапсырмаға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8" w:id="59"/>
    <w:p>
      <w:pPr>
        <w:spacing w:after="0"/>
        <w:ind w:left="0"/>
        <w:jc w:val="left"/>
      </w:pPr>
      <w:r>
        <w:rPr>
          <w:rFonts w:ascii="Times New Roman"/>
          <w:b/>
          <w:i w:val="false"/>
          <w:color w:val="000000"/>
        </w:rPr>
        <w:t xml:space="preserve"> 1500 білім алушыға арналған жалпы білім беретін орта мектептің оқу үй-жайларының құрамы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тегі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жалпы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әкімшілік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бөлмесі-іс жүргізу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мұғалімдер бөлмесі, қабаттардағы мұғалімдерге арналған жұмыс аймақтарын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120-дан</w:t>
            </w:r>
          </w:p>
          <w:p>
            <w:pPr>
              <w:spacing w:after="20"/>
              <w:ind w:left="20"/>
              <w:jc w:val="both"/>
            </w:pPr>
            <w:r>
              <w:rPr>
                <w:rFonts w:ascii="Times New Roman"/>
                <w:b w:val="false"/>
                <w:i w:val="false"/>
                <w:color w:val="000000"/>
                <w:sz w:val="20"/>
              </w:rPr>
              <w:t>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жалпы мақсаттағы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сақтау қоймасы және оқу залы бар кітапхана (ҚҚ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Кітапханамен және оқу залымен біріктірілген жаңғыртылған кітапхана (е-кітапхана)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залы-кинолекторий </w:t>
            </w:r>
          </w:p>
          <w:p>
            <w:pPr>
              <w:spacing w:after="20"/>
              <w:ind w:left="20"/>
              <w:jc w:val="both"/>
            </w:pPr>
            <w:r>
              <w:rPr>
                <w:rFonts w:ascii="Times New Roman"/>
                <w:b w:val="false"/>
                <w:i w:val="false"/>
                <w:color w:val="000000"/>
                <w:sz w:val="20"/>
              </w:rPr>
              <w:t>(ҚҚ сәйкес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бөлме (ҚҚ сәйкес) </w:t>
            </w:r>
          </w:p>
          <w:p>
            <w:pPr>
              <w:spacing w:after="20"/>
              <w:ind w:left="20"/>
              <w:jc w:val="both"/>
            </w:pPr>
            <w:r>
              <w:rPr>
                <w:rFonts w:ascii="Times New Roman"/>
                <w:b w:val="false"/>
                <w:i w:val="false"/>
                <w:color w:val="000000"/>
                <w:sz w:val="20"/>
              </w:rPr>
              <w:t>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мен ұлдарға арналған киім ауыстыратын бөлмелері бар хореография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гримдеу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 қоймасы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 психологиялық-педагогикалық </w:t>
            </w:r>
          </w:p>
          <w:p>
            <w:pPr>
              <w:spacing w:after="20"/>
              <w:ind w:left="20"/>
              <w:jc w:val="both"/>
            </w:pPr>
            <w:r>
              <w:rPr>
                <w:rFonts w:ascii="Times New Roman"/>
                <w:b w:val="false"/>
                <w:i w:val="false"/>
                <w:color w:val="000000"/>
                <w:sz w:val="20"/>
              </w:rPr>
              <w:t>
сүйемелдеу кабинеттері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 (логопедтік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жанындағы инклюзивті білім беруді қолдау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сүйемелдеу кабинеттерінің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сыныптарға арналған кабинеттер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лингвистикалық бағыттағы пәндер бойынша жеке оқытуға арналған кабинет (қазақ Т2 / орыс Т2 / ағылшын 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оқу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Мектепалды сыныптардың </w:t>
            </w:r>
          </w:p>
          <w:p>
            <w:pPr>
              <w:spacing w:after="20"/>
              <w:ind w:left="20"/>
              <w:jc w:val="both"/>
            </w:pPr>
            <w:r>
              <w:rPr>
                <w:rFonts w:ascii="Times New Roman"/>
                <w:b w:val="false"/>
                <w:i w:val="false"/>
                <w:color w:val="000000"/>
                <w:sz w:val="20"/>
              </w:rPr>
              <w:t>
ойын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информатика және робототехника сабақтарын өткізуге арналған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мектепке арналған дене шынықтыру мұғалімінің нұсқаушы бөлмесі (екі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оқушыларына арналған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 зияткерлік ойындар мен логиканы дамыту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физика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кабинеті </w:t>
            </w:r>
          </w:p>
          <w:p>
            <w:pPr>
              <w:spacing w:after="20"/>
              <w:ind w:left="20"/>
              <w:jc w:val="both"/>
            </w:pPr>
            <w:r>
              <w:rPr>
                <w:rFonts w:ascii="Times New Roman"/>
                <w:b w:val="false"/>
                <w:i w:val="false"/>
                <w:color w:val="000000"/>
                <w:sz w:val="20"/>
              </w:rPr>
              <w:t>
(IT-сынып)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мемлекет пен құқық негіздері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биотехнология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нанотехнологиялар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биология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химия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p>
          <w:p>
            <w:pPr>
              <w:spacing w:after="20"/>
              <w:ind w:left="20"/>
              <w:jc w:val="both"/>
            </w:pPr>
            <w:r>
              <w:rPr>
                <w:rFonts w:ascii="Times New Roman"/>
                <w:b w:val="false"/>
                <w:i w:val="false"/>
                <w:color w:val="000000"/>
                <w:sz w:val="20"/>
              </w:rPr>
              <w:t xml:space="preserve">
(5 – 9-сыныптар), графика және жобалау (10 – 11-сыныптар) біріктірілген кабинеті </w:t>
            </w:r>
          </w:p>
          <w:p>
            <w:pPr>
              <w:spacing w:after="20"/>
              <w:ind w:left="20"/>
              <w:jc w:val="both"/>
            </w:pPr>
            <w:r>
              <w:rPr>
                <w:rFonts w:ascii="Times New Roman"/>
                <w:b w:val="false"/>
                <w:i w:val="false"/>
                <w:color w:val="000000"/>
                <w:sz w:val="20"/>
              </w:rPr>
              <w:t xml:space="preserve">
(басқа кабинеттермен біріктіруге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мәдениеті"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мәдениеті" бөлімі бойынша шеберхана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және технология"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"Қыш студиясы" ("Үй мәдениеті" шеберханасымен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оқытушыларының кабинеті </w:t>
            </w:r>
          </w:p>
          <w:p>
            <w:pPr>
              <w:spacing w:after="20"/>
              <w:ind w:left="20"/>
              <w:jc w:val="both"/>
            </w:pPr>
            <w:r>
              <w:rPr>
                <w:rFonts w:ascii="Times New Roman"/>
                <w:b w:val="false"/>
                <w:i w:val="false"/>
                <w:color w:val="000000"/>
                <w:sz w:val="20"/>
              </w:rPr>
              <w:t>(2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 пен жабдықты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буындағы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6-сыныптарға арналған музыка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бөлме (АӘД кабинетімен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жобасында көзделген үй-жайлар</w:t>
            </w:r>
          </w:p>
          <w:p>
            <w:pPr>
              <w:spacing w:after="20"/>
              <w:ind w:left="20"/>
              <w:jc w:val="both"/>
            </w:pPr>
            <w:r>
              <w:rPr>
                <w:rFonts w:ascii="Times New Roman"/>
                <w:b w:val="false"/>
                <w:i w:val="false"/>
                <w:color w:val="000000"/>
                <w:sz w:val="20"/>
              </w:rPr>
              <w:t>
(№ 70 бұйрықпен жабдықталмайды)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мектептің білім алушыларына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арналған асхана (3.02-111-2012 "Жалпы білім беру ұйымдары" </w:t>
            </w:r>
          </w:p>
          <w:p>
            <w:pPr>
              <w:spacing w:after="20"/>
              <w:ind w:left="20"/>
              <w:jc w:val="both"/>
            </w:pPr>
            <w:r>
              <w:rPr>
                <w:rFonts w:ascii="Times New Roman"/>
                <w:b w:val="false"/>
                <w:i w:val="false"/>
                <w:color w:val="000000"/>
                <w:sz w:val="20"/>
              </w:rPr>
              <w:t>ҚР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өндірістік циклде шикізатпен жұмыс істейтін ас блогы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блок (дәрігер/медицина қызметкері кабинеті, оқшаулағыш, емшара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Себезгісі және санитариялық торабы бар қыздар мен ұлдарға арналған спорт блогының киім ауыстыратын бөлмелері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 маманының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 – кәсіптік бағдар беруші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меңгерушісінің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 арналған қол жуатын бөлмелер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пункті бар күзет бөлмесі (бейнебақылау және құлақтандыру жүйесі жабдығымен)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7 888</w:t>
            </w:r>
          </w:p>
        </w:tc>
      </w:tr>
    </w:tbl>
    <w:p>
      <w:pPr>
        <w:spacing w:after="0"/>
        <w:ind w:left="0"/>
        <w:jc w:val="both"/>
      </w:pPr>
      <w:r>
        <w:rPr>
          <w:rFonts w:ascii="Times New Roman"/>
          <w:b w:val="false"/>
          <w:i w:val="false"/>
          <w:color w:val="000000"/>
          <w:sz w:val="28"/>
        </w:rPr>
        <w:t>
      * ЖСҚ әзірлеу кезінде үй-жай ауданының ±20 %-ға өзгеруіне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Үкіметінің 31.10.2023 </w:t>
      </w:r>
      <w:r>
        <w:rPr>
          <w:rFonts w:ascii="Times New Roman"/>
          <w:b w:val="false"/>
          <w:i w:val="false"/>
          <w:color w:val="ff0000"/>
          <w:sz w:val="28"/>
        </w:rPr>
        <w:t>№ 957</w:t>
      </w:r>
      <w:r>
        <w:rPr>
          <w:rFonts w:ascii="Times New Roman"/>
          <w:b w:val="false"/>
          <w:i w:val="false"/>
          <w:color w:val="ff0000"/>
          <w:sz w:val="28"/>
        </w:rPr>
        <w:t xml:space="preserve"> қаулысымен; өзгеріс енгізілді - ҚР Үкіметінің 18.03.2024 </w:t>
      </w:r>
      <w:r>
        <w:rPr>
          <w:rFonts w:ascii="Times New Roman"/>
          <w:b w:val="false"/>
          <w:i w:val="false"/>
          <w:color w:val="ff0000"/>
          <w:sz w:val="28"/>
        </w:rPr>
        <w:t>№ 202</w:t>
      </w:r>
      <w:r>
        <w:rPr>
          <w:rFonts w:ascii="Times New Roman"/>
          <w:b w:val="false"/>
          <w:i w:val="false"/>
          <w:color w:val="ff0000"/>
          <w:sz w:val="28"/>
        </w:rPr>
        <w:t xml:space="preserve"> қаулысымен.</w:t>
      </w:r>
    </w:p>
    <w:bookmarkStart w:name="z70" w:id="60"/>
    <w:p>
      <w:pPr>
        <w:spacing w:after="0"/>
        <w:ind w:left="0"/>
        <w:jc w:val="left"/>
      </w:pPr>
      <w:r>
        <w:rPr>
          <w:rFonts w:ascii="Times New Roman"/>
          <w:b/>
          <w:i w:val="false"/>
          <w:color w:val="000000"/>
        </w:rPr>
        <w:t xml:space="preserve"> 2000 білім алушыға арналған жалпы білім беретін орта мектепті жобалауға арналған тапсырма  _____________________________________________ (объектінің атауы және орналасқан орны)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талаптар, шарттар</w:t>
            </w:r>
          </w:p>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жобалау құжаттамасының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білім алушыға арналған жалпы білім беретін орта мектептің құрылысы"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құжаттамасына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бойынша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әзірлеуге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p>
            <w:pPr>
              <w:spacing w:after="20"/>
              <w:ind w:left="20"/>
              <w:jc w:val="both"/>
            </w:pPr>
            <w:r>
              <w:rPr>
                <w:rFonts w:ascii="Times New Roman"/>
                <w:b w:val="false"/>
                <w:i w:val="false"/>
                <w:color w:val="000000"/>
                <w:sz w:val="20"/>
              </w:rPr>
              <w:t xml:space="preserve">
Алдын ала сәулет-жоспарлау шешімдерін (нобайлық жоба) жергілікті сәулет және қала құрылысы органдарымен келісу__________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Климаттық кіші аудан – ___ </w:t>
            </w:r>
          </w:p>
          <w:p>
            <w:pPr>
              <w:spacing w:after="20"/>
              <w:ind w:left="20"/>
              <w:jc w:val="both"/>
            </w:pPr>
            <w:r>
              <w:rPr>
                <w:rFonts w:ascii="Times New Roman"/>
                <w:b w:val="false"/>
                <w:i w:val="false"/>
                <w:color w:val="000000"/>
                <w:sz w:val="20"/>
              </w:rPr>
              <w:t>
Құрылыс алаңының сейсмикалығы – 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Басымдық міндеттері:</w:t>
            </w:r>
          </w:p>
          <w:p>
            <w:pPr>
              <w:spacing w:after="20"/>
              <w:ind w:left="20"/>
              <w:jc w:val="both"/>
            </w:pPr>
            <w:r>
              <w:rPr>
                <w:rFonts w:ascii="Times New Roman"/>
                <w:b w:val="false"/>
                <w:i w:val="false"/>
                <w:color w:val="000000"/>
                <w:sz w:val="20"/>
              </w:rPr>
              <w:t>
балалардың қалыптасуы мен дамуы үшін қолайлы білім беру ортасын құру;</w:t>
            </w:r>
          </w:p>
          <w:p>
            <w:pPr>
              <w:spacing w:after="20"/>
              <w:ind w:left="20"/>
              <w:jc w:val="both"/>
            </w:pPr>
            <w:r>
              <w:rPr>
                <w:rFonts w:ascii="Times New Roman"/>
                <w:b w:val="false"/>
                <w:i w:val="false"/>
                <w:color w:val="000000"/>
                <w:sz w:val="20"/>
              </w:rPr>
              <w:t>
әлеуметтік-психологиялық климатты үйлестіру;</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мектептегі тамақтануды ұйымдастыру үшін сапалы жағдайлар жасау;</w:t>
            </w:r>
          </w:p>
          <w:p>
            <w:pPr>
              <w:spacing w:after="20"/>
              <w:ind w:left="20"/>
              <w:jc w:val="both"/>
            </w:pPr>
            <w:r>
              <w:rPr>
                <w:rFonts w:ascii="Times New Roman"/>
                <w:b w:val="false"/>
                <w:i w:val="false"/>
                <w:color w:val="000000"/>
                <w:sz w:val="20"/>
              </w:rPr>
              <w:t>
балалардың дене бітімі дамуын сапалы жағдайлармен қамтамасыз ету;</w:t>
            </w:r>
          </w:p>
          <w:p>
            <w:pPr>
              <w:spacing w:after="20"/>
              <w:ind w:left="20"/>
              <w:jc w:val="both"/>
            </w:pPr>
            <w:r>
              <w:rPr>
                <w:rFonts w:ascii="Times New Roman"/>
                <w:b w:val="false"/>
                <w:i w:val="false"/>
                <w:color w:val="000000"/>
                <w:sz w:val="20"/>
              </w:rPr>
              <w:t>
балалардың жан-жақты дамуына жағдай жасау;</w:t>
            </w:r>
          </w:p>
          <w:p>
            <w:pPr>
              <w:spacing w:after="20"/>
              <w:ind w:left="20"/>
              <w:jc w:val="both"/>
            </w:pPr>
            <w:r>
              <w:rPr>
                <w:rFonts w:ascii="Times New Roman"/>
                <w:b w:val="false"/>
                <w:i w:val="false"/>
                <w:color w:val="000000"/>
                <w:sz w:val="20"/>
              </w:rPr>
              <w:t>
оқушы орындарының тапшылығын жою;</w:t>
            </w:r>
          </w:p>
          <w:p>
            <w:pPr>
              <w:spacing w:after="20"/>
              <w:ind w:left="20"/>
              <w:jc w:val="both"/>
            </w:pPr>
            <w:r>
              <w:rPr>
                <w:rFonts w:ascii="Times New Roman"/>
                <w:b w:val="false"/>
                <w:i w:val="false"/>
                <w:color w:val="000000"/>
                <w:sz w:val="20"/>
              </w:rPr>
              <w:t>
балалардың мектепте қауіпсіз болуын қамтамасыз ету;</w:t>
            </w:r>
          </w:p>
          <w:p>
            <w:pPr>
              <w:spacing w:after="20"/>
              <w:ind w:left="20"/>
              <w:jc w:val="both"/>
            </w:pPr>
            <w:r>
              <w:rPr>
                <w:rFonts w:ascii="Times New Roman"/>
                <w:b w:val="false"/>
                <w:i w:val="false"/>
                <w:color w:val="000000"/>
                <w:sz w:val="20"/>
              </w:rPr>
              <w:t>
кедергісіз ортаны қамтамасыз ету;</w:t>
            </w:r>
          </w:p>
          <w:p>
            <w:pPr>
              <w:spacing w:after="20"/>
              <w:ind w:left="20"/>
              <w:jc w:val="both"/>
            </w:pPr>
            <w:r>
              <w:rPr>
                <w:rFonts w:ascii="Times New Roman"/>
                <w:b w:val="false"/>
                <w:i w:val="false"/>
                <w:color w:val="000000"/>
                <w:sz w:val="20"/>
              </w:rPr>
              <w:t>
коммуникациялық қолжетімділік;</w:t>
            </w:r>
          </w:p>
          <w:p>
            <w:pPr>
              <w:spacing w:after="20"/>
              <w:ind w:left="20"/>
              <w:jc w:val="both"/>
            </w:pPr>
            <w:r>
              <w:rPr>
                <w:rFonts w:ascii="Times New Roman"/>
                <w:b w:val="false"/>
                <w:i w:val="false"/>
                <w:color w:val="000000"/>
                <w:sz w:val="20"/>
              </w:rPr>
              <w:t>
әртекті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2000 білім алушыға арналған жалпы білім беретін орта мектеп. Оқыту түрі – екі ауысымды.</w:t>
            </w:r>
          </w:p>
          <w:p>
            <w:pPr>
              <w:spacing w:after="20"/>
              <w:ind w:left="20"/>
              <w:jc w:val="both"/>
            </w:pPr>
            <w:r>
              <w:rPr>
                <w:rFonts w:ascii="Times New Roman"/>
                <w:b w:val="false"/>
                <w:i w:val="false"/>
                <w:color w:val="000000"/>
                <w:sz w:val="20"/>
              </w:rPr>
              <w:t>
Үш деңгейлі білім беру бағдарламаларына сәйкес жалпы білім беру процесін жүзеге асыруды қамтамасыз ету:</w:t>
            </w:r>
          </w:p>
          <w:p>
            <w:pPr>
              <w:spacing w:after="20"/>
              <w:ind w:left="20"/>
              <w:jc w:val="both"/>
            </w:pPr>
            <w:r>
              <w:rPr>
                <w:rFonts w:ascii="Times New Roman"/>
                <w:b w:val="false"/>
                <w:i w:val="false"/>
                <w:color w:val="000000"/>
                <w:sz w:val="20"/>
              </w:rPr>
              <w:t>
1-деңгей – бастауыш білім беру (1-ден 4-сыныпқа дейін);</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Жалпы білім беретін ұйымдарда бір ауысымда оқытқанда кіші және орта мектеп жасындағы білім алушылардың 100 %-ы үшін және жоғары мектеп жасындағы білім алушылардың 75 %-ына дейін орындар санын көздеу.</w:t>
            </w:r>
          </w:p>
          <w:p>
            <w:pPr>
              <w:spacing w:after="20"/>
              <w:ind w:left="20"/>
              <w:jc w:val="both"/>
            </w:pPr>
            <w:r>
              <w:rPr>
                <w:rFonts w:ascii="Times New Roman"/>
                <w:b w:val="false"/>
                <w:i w:val="false"/>
                <w:color w:val="000000"/>
                <w:sz w:val="20"/>
              </w:rPr>
              <w:t>
Сыныптардың толымдылығы – 25 білім алушы.</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2.03-30-2017 "Сейсмикалық аймақтардағы құрылыс" ҚР ҚҚ-ның 9.2-кестесіне, 3.02-111-2012*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 ҚР ҚҚ-ға, 3.02-107-2014* "Қоғамдық ғимараттар мен құрылыстар"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 санитариялық нормаларға сәйкес жобалау.</w:t>
            </w:r>
          </w:p>
          <w:p>
            <w:pPr>
              <w:spacing w:after="20"/>
              <w:ind w:left="20"/>
              <w:jc w:val="both"/>
            </w:pPr>
            <w:r>
              <w:rPr>
                <w:rFonts w:ascii="Times New Roman"/>
                <w:b w:val="false"/>
                <w:i w:val="false"/>
                <w:color w:val="000000"/>
                <w:sz w:val="20"/>
              </w:rPr>
              <w:t>
     3.02-11-2011* "Жалпы білім беру ұйымдары"</w:t>
            </w:r>
          </w:p>
          <w:p>
            <w:pPr>
              <w:spacing w:after="20"/>
              <w:ind w:left="20"/>
              <w:jc w:val="both"/>
            </w:pPr>
            <w:r>
              <w:rPr>
                <w:rFonts w:ascii="Times New Roman"/>
                <w:b w:val="false"/>
                <w:i w:val="false"/>
                <w:color w:val="000000"/>
                <w:sz w:val="20"/>
              </w:rPr>
              <w:t xml:space="preserve">ҚР ҚН-ға, 3.02-111-2012* ҚР ҚҚ-ға, 3.02-07-2014*  </w:t>
            </w:r>
          </w:p>
          <w:p>
            <w:pPr>
              <w:spacing w:after="20"/>
              <w:ind w:left="20"/>
              <w:jc w:val="both"/>
            </w:pPr>
            <w:r>
              <w:rPr>
                <w:rFonts w:ascii="Times New Roman"/>
                <w:b w:val="false"/>
                <w:i w:val="false"/>
                <w:color w:val="000000"/>
                <w:sz w:val="20"/>
              </w:rPr>
              <w:t xml:space="preserve">"Қоғамдық ғимараттар мен құрылыстар" ҚР ҚН-ға, 3.02-107-2014* ҚР ҚҚ-ға сәйкес бастауыш, орта және жоғары сынып білім алушыларын қабат бойынша шартты түрде орналастыру арқылы оқу аймақтарын блокпен орналастыруды қамтамасыз ету.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w:t>
            </w:r>
          </w:p>
          <w:p>
            <w:pPr>
              <w:spacing w:after="20"/>
              <w:ind w:left="20"/>
              <w:jc w:val="both"/>
            </w:pPr>
            <w:r>
              <w:rPr>
                <w:rFonts w:ascii="Times New Roman"/>
                <w:b w:val="false"/>
                <w:i w:val="false"/>
                <w:color w:val="000000"/>
                <w:sz w:val="20"/>
              </w:rPr>
              <w:t xml:space="preserve">
     Үй-жайлардың ауданын 3.02-11-2011* "Жалпы білім беру ұйымдары" ҚР ҚН-ға, 3.02-111-2012* </w:t>
            </w:r>
          </w:p>
          <w:p>
            <w:pPr>
              <w:spacing w:after="20"/>
              <w:ind w:left="20"/>
              <w:jc w:val="both"/>
            </w:pPr>
            <w:r>
              <w:rPr>
                <w:rFonts w:ascii="Times New Roman"/>
                <w:b w:val="false"/>
                <w:i w:val="false"/>
                <w:color w:val="000000"/>
                <w:sz w:val="20"/>
              </w:rPr>
              <w:t>ҚР ҚҚ-ға және келісілген нобайлық жобаға сәйкес қабылдау.</w:t>
            </w:r>
          </w:p>
          <w:p>
            <w:pPr>
              <w:spacing w:after="20"/>
              <w:ind w:left="20"/>
              <w:jc w:val="both"/>
            </w:pPr>
            <w:r>
              <w:rPr>
                <w:rFonts w:ascii="Times New Roman"/>
                <w:b w:val="false"/>
                <w:i w:val="false"/>
                <w:color w:val="000000"/>
                <w:sz w:val="20"/>
              </w:rPr>
              <w:t>
     Техникалық үй-жайлардың ауданын Қазақстан Республикасының қолданыстағы нормативтік құжаттарына және келісілген нобайлық жобаға сәйкес есептеулер бойынша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жобалауға арналған тапсырмаға қосымшаға сәйкес. </w:t>
            </w:r>
          </w:p>
          <w:p>
            <w:pPr>
              <w:spacing w:after="20"/>
              <w:ind w:left="20"/>
              <w:jc w:val="both"/>
            </w:pPr>
            <w:r>
              <w:rPr>
                <w:rFonts w:ascii="Times New Roman"/>
                <w:b w:val="false"/>
                <w:i w:val="false"/>
                <w:color w:val="000000"/>
                <w:sz w:val="20"/>
              </w:rPr>
              <w:t>
     Білім алушыларға арналған киім ілетін орындардың орнына сыртқы киімдерді, ауысымды аяқ киімдерді және оқулықтарды сақтауға арналған жеке шкафтарды көздеу.</w:t>
            </w:r>
          </w:p>
          <w:p>
            <w:pPr>
              <w:spacing w:after="20"/>
              <w:ind w:left="20"/>
              <w:jc w:val="both"/>
            </w:pPr>
            <w:r>
              <w:rPr>
                <w:rFonts w:ascii="Times New Roman"/>
                <w:b w:val="false"/>
                <w:i w:val="false"/>
                <w:color w:val="000000"/>
                <w:sz w:val="20"/>
              </w:rPr>
              <w:t>
     Орталық баспалдақпен біріктірілген бос уақыт орталығын көздеу.</w:t>
            </w:r>
          </w:p>
          <w:p>
            <w:pPr>
              <w:spacing w:after="20"/>
              <w:ind w:left="20"/>
              <w:jc w:val="both"/>
            </w:pPr>
            <w:r>
              <w:rPr>
                <w:rFonts w:ascii="Times New Roman"/>
                <w:b w:val="false"/>
                <w:i w:val="false"/>
                <w:color w:val="000000"/>
                <w:sz w:val="20"/>
              </w:rPr>
              <w:t>
     Жабдықпен және жиһазбен жарақтандыру нормаларын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қабылдау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шешімдерге, тіреу және қоршау конструкцияларының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ҚР ҚЖ EN (ұлттық қосымшалары бар еурокодтар) және 2.03-30-2017* "Сейсмикалық аймақтардағы құрылыс" ҚР ҚҚ-ға сәйкес әзірлеу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шешімдеріне, ішкі және сыртқы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заманауи эстетикалық талаптарға сәйкес келетін индустриялық өндірістің үнемді материалдарын көздеу.</w:t>
            </w:r>
          </w:p>
          <w:p>
            <w:pPr>
              <w:spacing w:after="20"/>
              <w:ind w:left="20"/>
              <w:jc w:val="both"/>
            </w:pPr>
            <w:r>
              <w:rPr>
                <w:rFonts w:ascii="Times New Roman"/>
                <w:b w:val="false"/>
                <w:i w:val="false"/>
                <w:color w:val="000000"/>
                <w:sz w:val="20"/>
              </w:rPr>
              <w:t>
     Сыртқы және ішкі жұмыстар кезінде керамогранит қолданылады, бағасы бірдей болса оны гранитпен/мәрмәрмен ауыстыруға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3.02-37-2013 "Шатырлар мен жабындар" ҚР ҚН, </w:t>
            </w:r>
          </w:p>
          <w:p>
            <w:pPr>
              <w:spacing w:after="20"/>
              <w:ind w:left="20"/>
              <w:jc w:val="both"/>
            </w:pPr>
            <w:r>
              <w:rPr>
                <w:rFonts w:ascii="Times New Roman"/>
                <w:b w:val="false"/>
                <w:i w:val="false"/>
                <w:color w:val="000000"/>
                <w:sz w:val="20"/>
              </w:rPr>
              <w:t xml:space="preserve">3.02-137-2013* ҚР ҚҚ талаптарына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рекреациялар, вестибюльдер, тамақтану залдары – жұмыс жобасына сәйкес құрамдастырылған.</w:t>
            </w:r>
          </w:p>
          <w:p>
            <w:pPr>
              <w:spacing w:after="20"/>
              <w:ind w:left="20"/>
              <w:jc w:val="both"/>
            </w:pPr>
            <w:r>
              <w:rPr>
                <w:rFonts w:ascii="Times New Roman"/>
                <w:b w:val="false"/>
                <w:i w:val="false"/>
                <w:color w:val="000000"/>
                <w:sz w:val="20"/>
              </w:rPr>
              <w:t>
     Оқу үй-жайлары – бояуға арналған ашық төбе.</w:t>
            </w:r>
          </w:p>
          <w:p>
            <w:pPr>
              <w:spacing w:after="20"/>
              <w:ind w:left="20"/>
              <w:jc w:val="both"/>
            </w:pPr>
            <w:r>
              <w:rPr>
                <w:rFonts w:ascii="Times New Roman"/>
                <w:b w:val="false"/>
                <w:i w:val="false"/>
                <w:color w:val="000000"/>
                <w:sz w:val="20"/>
              </w:rPr>
              <w:t>
     Киім ілетін орындар, әкімшілік үй-жайлар, персонал бөлмелері, күзет үй-жайлары, диспетчерлік бөлмелер – жұмыс жобасына сәйкес.</w:t>
            </w:r>
          </w:p>
          <w:p>
            <w:pPr>
              <w:spacing w:after="20"/>
              <w:ind w:left="20"/>
              <w:jc w:val="both"/>
            </w:pPr>
            <w:r>
              <w:rPr>
                <w:rFonts w:ascii="Times New Roman"/>
                <w:b w:val="false"/>
                <w:i w:val="false"/>
                <w:color w:val="000000"/>
                <w:sz w:val="20"/>
              </w:rPr>
              <w:t xml:space="preserve">
     Жеке жаттығулар аймағы – акустикалық панельдер. </w:t>
            </w:r>
          </w:p>
          <w:p>
            <w:pPr>
              <w:spacing w:after="20"/>
              <w:ind w:left="20"/>
              <w:jc w:val="both"/>
            </w:pPr>
            <w:r>
              <w:rPr>
                <w:rFonts w:ascii="Times New Roman"/>
                <w:b w:val="false"/>
                <w:i w:val="false"/>
                <w:color w:val="000000"/>
                <w:sz w:val="20"/>
              </w:rPr>
              <w:t>
     Ас үйдің өндірістік үй-жайлары – сулы дисперсиялы жуылатын акрилді бояу.</w:t>
            </w:r>
          </w:p>
          <w:p>
            <w:pPr>
              <w:spacing w:after="20"/>
              <w:ind w:left="20"/>
              <w:jc w:val="both"/>
            </w:pPr>
            <w:r>
              <w:rPr>
                <w:rFonts w:ascii="Times New Roman"/>
                <w:b w:val="false"/>
                <w:i w:val="false"/>
                <w:color w:val="000000"/>
                <w:sz w:val="20"/>
              </w:rPr>
              <w:t xml:space="preserve">
     Тамбурлар – гипсокартон. </w:t>
            </w:r>
          </w:p>
          <w:p>
            <w:pPr>
              <w:spacing w:after="20"/>
              <w:ind w:left="20"/>
              <w:jc w:val="both"/>
            </w:pPr>
            <w:r>
              <w:rPr>
                <w:rFonts w:ascii="Times New Roman"/>
                <w:b w:val="false"/>
                <w:i w:val="false"/>
                <w:color w:val="000000"/>
                <w:sz w:val="20"/>
              </w:rPr>
              <w:t xml:space="preserve">
     Санитариялық тораптар – жұмыс жобасына сәйкес рейкалы төбе. </w:t>
            </w:r>
          </w:p>
          <w:p>
            <w:pPr>
              <w:spacing w:after="20"/>
              <w:ind w:left="20"/>
              <w:jc w:val="both"/>
            </w:pPr>
            <w:r>
              <w:rPr>
                <w:rFonts w:ascii="Times New Roman"/>
                <w:b w:val="false"/>
                <w:i w:val="false"/>
                <w:color w:val="000000"/>
                <w:sz w:val="20"/>
              </w:rPr>
              <w:t>
     Медпункт – жұмыс жобасына сәйкес жақтаудағы 600х600 перфорацияланған плиталар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витраждар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кабинеттері, сыныптар, қызметтік және тұрмыстық үй-жайларда – ПВХ-дан жасалған металл-пластик. </w:t>
            </w:r>
          </w:p>
          <w:p>
            <w:pPr>
              <w:spacing w:after="20"/>
              <w:ind w:left="20"/>
              <w:jc w:val="both"/>
            </w:pPr>
            <w:r>
              <w:rPr>
                <w:rFonts w:ascii="Times New Roman"/>
                <w:b w:val="false"/>
                <w:i w:val="false"/>
                <w:color w:val="000000"/>
                <w:sz w:val="20"/>
              </w:rPr>
              <w:t>
     Негізгі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Техникалық регламентке және қолданыстағы нормаларға сәйкес әйнектеу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тақталары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есіктер. Негізгі кіреберістер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Эвакуациялық шығу, баспалдақ алаңдарынан, оқшаулағыштан, ас үй үй-жайларынан, шеберханалардан шығу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Техникалық жерүңгір есіктері – болат. </w:t>
            </w:r>
          </w:p>
          <w:p>
            <w:pPr>
              <w:spacing w:after="20"/>
              <w:ind w:left="20"/>
              <w:jc w:val="both"/>
            </w:pPr>
            <w:r>
              <w:rPr>
                <w:rFonts w:ascii="Times New Roman"/>
                <w:b w:val="false"/>
                <w:i w:val="false"/>
                <w:color w:val="000000"/>
                <w:sz w:val="20"/>
              </w:rPr>
              <w:t>
     Ішкі есіктер. Сыныптар, оқу кабинеттері, шеберханалар, зертханалар және зертханашы бөлмесі – HPL, CPL, SPL және файн-лайн, ПВХ (вандализмге қарсы, тозуға төзімді) жабындармен қапталған қос есікті ағаш есік блоктары.</w:t>
            </w:r>
          </w:p>
          <w:p>
            <w:pPr>
              <w:spacing w:after="20"/>
              <w:ind w:left="20"/>
              <w:jc w:val="both"/>
            </w:pPr>
            <w:r>
              <w:rPr>
                <w:rFonts w:ascii="Times New Roman"/>
                <w:b w:val="false"/>
                <w:i w:val="false"/>
                <w:color w:val="000000"/>
                <w:sz w:val="20"/>
              </w:rPr>
              <w:t xml:space="preserve">
     Әкімшілік кабинеттер мен үй-жайлар, мұғалімдер бөлмелері –  вандализмге қарсы жабыны бар ағаштан. </w:t>
            </w:r>
          </w:p>
          <w:p>
            <w:pPr>
              <w:spacing w:after="20"/>
              <w:ind w:left="20"/>
              <w:jc w:val="both"/>
            </w:pPr>
            <w:r>
              <w:rPr>
                <w:rFonts w:ascii="Times New Roman"/>
                <w:b w:val="false"/>
                <w:i w:val="false"/>
                <w:color w:val="000000"/>
                <w:sz w:val="20"/>
              </w:rPr>
              <w:t xml:space="preserve">
     Киім ауыстыратын бөлмелер, дәретханалар, жинау мүкәммалына арналған үй-жайлар, асхананың өндірістік үй-жайлары және т.б. – тұрғын және қоғамдық ғимараттарға арналған МЕМСТ 6629-88 бойынша ішкі ағаш есіктер. </w:t>
            </w:r>
          </w:p>
          <w:p>
            <w:pPr>
              <w:spacing w:after="20"/>
              <w:ind w:left="20"/>
              <w:jc w:val="both"/>
            </w:pPr>
            <w:r>
              <w:rPr>
                <w:rFonts w:ascii="Times New Roman"/>
                <w:b w:val="false"/>
                <w:i w:val="false"/>
                <w:color w:val="000000"/>
                <w:sz w:val="20"/>
              </w:rPr>
              <w:t xml:space="preserve">
     Техникалық үй-жайлар (электр қалқаны, жылу пункттері, су өлшегіш тораптар) – МЕМСТ </w:t>
            </w:r>
          </w:p>
          <w:p>
            <w:pPr>
              <w:spacing w:after="20"/>
              <w:ind w:left="20"/>
              <w:jc w:val="both"/>
            </w:pPr>
            <w:r>
              <w:rPr>
                <w:rFonts w:ascii="Times New Roman"/>
                <w:b w:val="false"/>
                <w:i w:val="false"/>
                <w:color w:val="000000"/>
                <w:sz w:val="20"/>
              </w:rPr>
              <w:t xml:space="preserve">31173-2016 бойынша болат есік блоктары. </w:t>
            </w:r>
          </w:p>
          <w:p>
            <w:pPr>
              <w:spacing w:after="20"/>
              <w:ind w:left="20"/>
              <w:jc w:val="both"/>
            </w:pPr>
            <w:r>
              <w:rPr>
                <w:rFonts w:ascii="Times New Roman"/>
                <w:b w:val="false"/>
                <w:i w:val="false"/>
                <w:color w:val="000000"/>
                <w:sz w:val="20"/>
              </w:rPr>
              <w:t>
     Бас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xml:space="preserve">
     Есік блоктары – МЕМСТ сәйкес болаттан.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Дәліздерде, рекреацияларда, вестибюльдерде, киім ілетін орындарда, асхана залдарында, оранжереяларда, тамбурларда – беті сырғанамайтын керамогранит/гранит/мәрмәр. </w:t>
            </w:r>
          </w:p>
          <w:p>
            <w:pPr>
              <w:spacing w:after="20"/>
              <w:ind w:left="20"/>
              <w:jc w:val="both"/>
            </w:pPr>
            <w:r>
              <w:rPr>
                <w:rFonts w:ascii="Times New Roman"/>
                <w:b w:val="false"/>
                <w:i w:val="false"/>
                <w:color w:val="000000"/>
                <w:sz w:val="20"/>
              </w:rPr>
              <w:t>
     Оқу үй-жайларында, кабинеттерде, мұғалімдер бөлмесінде, зертханаларда – коммерциялық линолеум.</w:t>
            </w:r>
          </w:p>
          <w:p>
            <w:pPr>
              <w:spacing w:after="20"/>
              <w:ind w:left="20"/>
              <w:jc w:val="both"/>
            </w:pPr>
            <w:r>
              <w:rPr>
                <w:rFonts w:ascii="Times New Roman"/>
                <w:b w:val="false"/>
                <w:i w:val="false"/>
                <w:color w:val="000000"/>
                <w:sz w:val="20"/>
              </w:rPr>
              <w:t xml:space="preserve">
     Жеке жаттығулар аймақтары, амфитеатрлар –ковролан. </w:t>
            </w:r>
          </w:p>
          <w:p>
            <w:pPr>
              <w:spacing w:after="20"/>
              <w:ind w:left="20"/>
              <w:jc w:val="both"/>
            </w:pPr>
            <w:r>
              <w:rPr>
                <w:rFonts w:ascii="Times New Roman"/>
                <w:b w:val="false"/>
                <w:i w:val="false"/>
                <w:color w:val="000000"/>
                <w:sz w:val="20"/>
              </w:rPr>
              <w:t xml:space="preserve">
     Спорт залдары – әмбебап спорттық жабын,  снарядтық – тозуға төзімді арнайы бояу. </w:t>
            </w:r>
          </w:p>
          <w:p>
            <w:pPr>
              <w:spacing w:after="20"/>
              <w:ind w:left="20"/>
              <w:jc w:val="both"/>
            </w:pPr>
            <w:r>
              <w:rPr>
                <w:rFonts w:ascii="Times New Roman"/>
                <w:b w:val="false"/>
                <w:i w:val="false"/>
                <w:color w:val="000000"/>
                <w:sz w:val="20"/>
              </w:rPr>
              <w:t xml:space="preserve">
     Еден жабыны тайғанамайтын болуы тиіс. </w:t>
            </w:r>
          </w:p>
          <w:p>
            <w:pPr>
              <w:spacing w:after="20"/>
              <w:ind w:left="20"/>
              <w:jc w:val="both"/>
            </w:pPr>
            <w:r>
              <w:rPr>
                <w:rFonts w:ascii="Times New Roman"/>
                <w:b w:val="false"/>
                <w:i w:val="false"/>
                <w:color w:val="000000"/>
                <w:sz w:val="20"/>
              </w:rPr>
              <w:t>
     Шеберханалар – беті тайғанамайтын керамогранит.</w:t>
            </w:r>
          </w:p>
          <w:p>
            <w:pPr>
              <w:spacing w:after="20"/>
              <w:ind w:left="20"/>
              <w:jc w:val="both"/>
            </w:pPr>
            <w:r>
              <w:rPr>
                <w:rFonts w:ascii="Times New Roman"/>
                <w:b w:val="false"/>
                <w:i w:val="false"/>
                <w:color w:val="000000"/>
                <w:sz w:val="20"/>
              </w:rPr>
              <w:t xml:space="preserve">
     Серверлік бөлме – биіктігі 250 мм қуыседен. </w:t>
            </w:r>
          </w:p>
          <w:p>
            <w:pPr>
              <w:spacing w:after="20"/>
              <w:ind w:left="20"/>
              <w:jc w:val="both"/>
            </w:pPr>
            <w:r>
              <w:rPr>
                <w:rFonts w:ascii="Times New Roman"/>
                <w:b w:val="false"/>
                <w:i w:val="false"/>
                <w:color w:val="000000"/>
                <w:sz w:val="20"/>
              </w:rPr>
              <w:t>
     Зертханалары бар компьютерлік кабинеттер, физика, химия, биология кабинеттері –  коммерциялық линолеум.</w:t>
            </w:r>
          </w:p>
          <w:p>
            <w:pPr>
              <w:spacing w:after="20"/>
              <w:ind w:left="20"/>
              <w:jc w:val="both"/>
            </w:pPr>
            <w:r>
              <w:rPr>
                <w:rFonts w:ascii="Times New Roman"/>
                <w:b w:val="false"/>
                <w:i w:val="false"/>
                <w:color w:val="000000"/>
                <w:sz w:val="20"/>
              </w:rPr>
              <w:t xml:space="preserve">
     Венткамералар – қорғаныш бояу. </w:t>
            </w:r>
          </w:p>
          <w:p>
            <w:pPr>
              <w:spacing w:after="20"/>
              <w:ind w:left="20"/>
              <w:jc w:val="both"/>
            </w:pPr>
            <w:r>
              <w:rPr>
                <w:rFonts w:ascii="Times New Roman"/>
                <w:b w:val="false"/>
                <w:i w:val="false"/>
                <w:color w:val="000000"/>
                <w:sz w:val="20"/>
              </w:rPr>
              <w:t>
     Кіру топтары, кіреберістер, пандустар – көлденең беттерде қалыңдығы кемінде 30 мм беті тайғанамайтын гранит/мәрмәр, тік беттерде қалыңдығы кемінде 20 мм – жылтыратылған, құрамы күшейтілген желіммен тегістелген беттерде.</w:t>
            </w:r>
          </w:p>
          <w:p>
            <w:pPr>
              <w:spacing w:after="20"/>
              <w:ind w:left="20"/>
              <w:jc w:val="both"/>
            </w:pPr>
            <w:r>
              <w:rPr>
                <w:rFonts w:ascii="Times New Roman"/>
                <w:b w:val="false"/>
                <w:i w:val="false"/>
                <w:color w:val="000000"/>
                <w:sz w:val="20"/>
              </w:rPr>
              <w:t xml:space="preserve">
     Тұрмыстық үй-жайлар, ас үйдің өндірістік            үй-жайлары, персонал бөлмелері, күзет үй-жайлары, қосалқы үй-жайлар, санитариялық тораптар, жинау мүкәммалына арналған үй-жайлар – беті тайғанамайтын керамикалық тақташа/керамогранит. </w:t>
            </w:r>
          </w:p>
          <w:p>
            <w:pPr>
              <w:spacing w:after="20"/>
              <w:ind w:left="20"/>
              <w:jc w:val="both"/>
            </w:pPr>
            <w:r>
              <w:rPr>
                <w:rFonts w:ascii="Times New Roman"/>
                <w:b w:val="false"/>
                <w:i w:val="false"/>
                <w:color w:val="000000"/>
                <w:sz w:val="20"/>
              </w:rPr>
              <w:t>
     Медициналық мақсаттағы үй-жайларда –қолданыстағы нормативтердің талаптарына сәйкес (гомогенді синтетикалық, керамикалық тақташалар және т.б.).</w:t>
            </w:r>
          </w:p>
          <w:p>
            <w:pPr>
              <w:spacing w:after="20"/>
              <w:ind w:left="20"/>
              <w:jc w:val="both"/>
            </w:pPr>
            <w:r>
              <w:rPr>
                <w:rFonts w:ascii="Times New Roman"/>
                <w:b w:val="false"/>
                <w:i w:val="false"/>
                <w:color w:val="000000"/>
                <w:sz w:val="20"/>
              </w:rPr>
              <w:t>
     Техникалық жерүңгір, жертөле – қорғаныш бояу жағылған, керамикалық тақташа/керамогранит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Баспалдақтар мен баспалдақ алаңдары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тақташа, беті тайғанамайтын керамогранит/гранит/мәрмәр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қолжетімділігі ескерілген лифтілер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қасбеттерді әрлеу – жергілікті атқарушы органмен келісілген нобайлық жоба бойынша. Нобайлық жобаны тапсырыс берушінің қарауына ұсынған кезде өңірлердің климаттық және сейсмикалық жағдайларын ескере отырып, негізінен отандық өндірістің заманауи материалдарынан жасалған сыртқы әрлеу нұсқаларын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 тұрмыстық үй-жайлар, ас үйдің өндірістік үй-жайлары, персонал бөлмелері, қосалқы үй-жайлар, санитариялық тораптар, жинау мүкәммалына арналған үй-жайлар, медициналық блок үй-жайлары – керамикалық тақташа, майлы бояу. </w:t>
            </w:r>
          </w:p>
          <w:p>
            <w:pPr>
              <w:spacing w:after="20"/>
              <w:ind w:left="20"/>
              <w:jc w:val="both"/>
            </w:pPr>
            <w:r>
              <w:rPr>
                <w:rFonts w:ascii="Times New Roman"/>
                <w:b w:val="false"/>
                <w:i w:val="false"/>
                <w:color w:val="000000"/>
                <w:sz w:val="20"/>
              </w:rPr>
              <w:t>
     Басқа үй-жайларда – су эмульсиялық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қоршауы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деңгейлі қоршаулары бар металл қоршау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негізіндегі төсемтас (жобада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көзделмесін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электрмен жабдықтау, жылумен жабдықтау, сумен жабдықтау және кәріз бен байланыс жүйелерінің жағдайына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электрмен жабдықтау, телефондандыру, сумен жабдықтау және кәріз жүйелерін Қазақстан Республикасының аумағында қолданылатын нормативтерге сәйкес орталықтандырылған желілерден қабылдау. Орталықтандырылған коммуникациялар болмаған жағдайда жеке шешімдерді қолдану. Жылумен жабдықтау үшін қатты, сұйық, газ тәрізді отындағы автономды қазандықтарды қолдануға рұқсат етіледі. </w:t>
            </w:r>
          </w:p>
          <w:p>
            <w:pPr>
              <w:spacing w:after="20"/>
              <w:ind w:left="20"/>
              <w:jc w:val="both"/>
            </w:pPr>
            <w:r>
              <w:rPr>
                <w:rFonts w:ascii="Times New Roman"/>
                <w:b w:val="false"/>
                <w:i w:val="false"/>
                <w:color w:val="000000"/>
                <w:sz w:val="20"/>
              </w:rPr>
              <w:t>
     ЖЖжК, СК, ЭЖНҚ, ӘТЖ бөлімдерін Қазақстан Республикасының аумағында қолданылатын нормативтерге сәйкес орындау.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Желдету:</w:t>
            </w:r>
          </w:p>
          <w:p>
            <w:pPr>
              <w:spacing w:after="20"/>
              <w:ind w:left="20"/>
              <w:jc w:val="both"/>
            </w:pPr>
            <w:r>
              <w:rPr>
                <w:rFonts w:ascii="Times New Roman"/>
                <w:b w:val="false"/>
                <w:i w:val="false"/>
                <w:color w:val="000000"/>
                <w:sz w:val="20"/>
              </w:rPr>
              <w:t>
      Мектептің желдету жүйелерін Қазақстан Республикасының нормативтік талаптарына сәйкес механикалық ағынмен, механикалық сорғышпен және табиғи желдетумен орындау.</w:t>
            </w:r>
          </w:p>
          <w:p>
            <w:pPr>
              <w:spacing w:after="20"/>
              <w:ind w:left="20"/>
              <w:jc w:val="both"/>
            </w:pPr>
            <w:r>
              <w:rPr>
                <w:rFonts w:ascii="Times New Roman"/>
                <w:b w:val="false"/>
                <w:i w:val="false"/>
                <w:color w:val="000000"/>
                <w:sz w:val="20"/>
              </w:rPr>
              <w:t xml:space="preserve">
      III және IV климаттық аймақтарда ауаны рекуперациялайтын (асхана және акт залдарында), жылы мезгілде салқындататын механикалық ынталандырумен ағынды желдету жүйелерін көздеу. Тоңазытқыш қондырғы ретінде компрессорлық-конденсациялық блоктарды қабылдау.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Су құбыры және кәріз</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Әртүрлі функционалды мақсаттағы үй-жайлар үшін сумен жабдықтауды және кәрізді тиісті нормативтік талаптар мен технологиялық тапсырмаларды ескере отырып орындау.    </w:t>
            </w:r>
          </w:p>
          <w:p>
            <w:pPr>
              <w:spacing w:after="20"/>
              <w:ind w:left="20"/>
              <w:jc w:val="both"/>
            </w:pPr>
            <w:r>
              <w:rPr>
                <w:rFonts w:ascii="Times New Roman"/>
                <w:b w:val="false"/>
                <w:i w:val="false"/>
                <w:color w:val="000000"/>
                <w:sz w:val="20"/>
              </w:rPr>
              <w:t>
      Төменгі сыныптардың білім алушылары үшін балалар санитариялық аспаптарын көздеген жөн.   Халықтың жүріс-тұрысы шектеулі топтары үшін арнайы раковиналармен, унитаздармен және араластырғыштармен жабдықтау. Ас залдары, асханалар маңындағы жуынатын үй-жайларда қондырмалы раковиналарды қолдану.</w:t>
            </w:r>
          </w:p>
          <w:p>
            <w:pPr>
              <w:spacing w:after="20"/>
              <w:ind w:left="20"/>
              <w:jc w:val="both"/>
            </w:pPr>
            <w:r>
              <w:rPr>
                <w:rFonts w:ascii="Times New Roman"/>
                <w:b w:val="false"/>
                <w:i w:val="false"/>
                <w:color w:val="000000"/>
                <w:sz w:val="20"/>
              </w:rPr>
              <w:t>
   Асхана үшін жеке электр энергиясы, суық және ыстық су есептегіштерін көздеу.</w:t>
            </w:r>
          </w:p>
          <w:p>
            <w:pPr>
              <w:spacing w:after="20"/>
              <w:ind w:left="20"/>
              <w:jc w:val="both"/>
            </w:pPr>
            <w:r>
              <w:rPr>
                <w:rFonts w:ascii="Times New Roman"/>
                <w:b w:val="false"/>
                <w:i w:val="false"/>
                <w:color w:val="000000"/>
                <w:sz w:val="20"/>
              </w:rPr>
              <w:t xml:space="preserve">
      Орталықтандырылған сумен жабдықтау және кәріз жоқ жерлерде жұмыс жобасына сәйкес су мен септиктерге арналған резервуарлар көзделеді.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жабдықтау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Электрмен жабдықтаудың сенімділігін қамтамасыз ету дәрежесін ҚР ЭҚЖҚ-ға, 4.04-106-2013* "Тұрғын және қоғамдық ғимараттардың электр жабдықтары. Жобалау қағидалары" ҚР ҚҚ-ға сәйкес қабылдау.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жарықтандыру және күштік электр жабдығы</w:t>
            </w:r>
          </w:p>
          <w:p>
            <w:pPr>
              <w:spacing w:after="20"/>
              <w:ind w:left="20"/>
              <w:jc w:val="both"/>
            </w:pPr>
            <w:r>
              <w:rPr>
                <w:rFonts w:ascii="Times New Roman"/>
                <w:b w:val="false"/>
                <w:i w:val="false"/>
                <w:color w:val="000000"/>
                <w:sz w:val="20"/>
              </w:rPr>
              <w:t>
      Электр құрылғылары мен электр жабдықтарын 4.04-106-2013* ҚР ҚҚ-ға, 3.02-111-2012* ҚР ҚҚ-ға сәйкес әзірлеу.</w:t>
            </w:r>
          </w:p>
          <w:p>
            <w:pPr>
              <w:spacing w:after="20"/>
              <w:ind w:left="20"/>
              <w:jc w:val="both"/>
            </w:pPr>
            <w:r>
              <w:rPr>
                <w:rFonts w:ascii="Times New Roman"/>
                <w:b w:val="false"/>
                <w:i w:val="false"/>
                <w:color w:val="000000"/>
                <w:sz w:val="20"/>
              </w:rPr>
              <w:t>
      Электрмен жабдықтаудың сенімділік дәрежесі бойынша мектептің электр энергиясын тұтынушылар I санаттағы тұтынушыларға, асхана электр энергиясын тұтынушылар II санаттағы тұтынушыларға жатады. Мектеп ғимаратына кіргізімде электр қалқандарында автоматты түрде резерв қосылатын (АРҚ)  кіру-тарату құрылғысы (КТҚ) және шығатын желілерде автоматты ажыратқыштар көзделуі тиіс. Асхана үшін жеке ҚТҚ көздеу.</w:t>
            </w:r>
          </w:p>
          <w:p>
            <w:pPr>
              <w:spacing w:after="20"/>
              <w:ind w:left="20"/>
              <w:jc w:val="both"/>
            </w:pPr>
            <w:r>
              <w:rPr>
                <w:rFonts w:ascii="Times New Roman"/>
                <w:b w:val="false"/>
                <w:i w:val="false"/>
                <w:color w:val="000000"/>
                <w:sz w:val="20"/>
              </w:rPr>
              <w:t xml:space="preserve">
      Электрмен жабдықтаудың сенімділігі (эвакуациялық жарықтандыру) бойынша I ерекше санаттағы электр қабылдағыштар үшін дизельді-генераторлық қондырғыдан (ДГҚ) қосымша қоректендіруді көздеу. </w:t>
            </w:r>
          </w:p>
          <w:p>
            <w:pPr>
              <w:spacing w:after="20"/>
              <w:ind w:left="20"/>
              <w:jc w:val="both"/>
            </w:pPr>
            <w:r>
              <w:rPr>
                <w:rFonts w:ascii="Times New Roman"/>
                <w:b w:val="false"/>
                <w:i w:val="false"/>
                <w:color w:val="000000"/>
                <w:sz w:val="20"/>
              </w:rPr>
              <w:t xml:space="preserve">
      Электр энергиясын есепке алуды есептегіштермен оларды коммерциялық есепке алудың автоматтандырылған жүйесінде (ЭКЕАЖ) пайдалану мүмкіндігін көздеу.   </w:t>
            </w:r>
          </w:p>
          <w:p>
            <w:pPr>
              <w:spacing w:after="20"/>
              <w:ind w:left="20"/>
              <w:jc w:val="both"/>
            </w:pPr>
            <w:r>
              <w:rPr>
                <w:rFonts w:ascii="Times New Roman"/>
                <w:b w:val="false"/>
                <w:i w:val="false"/>
                <w:color w:val="000000"/>
                <w:sz w:val="20"/>
              </w:rPr>
              <w:t>
      Мектеп ғимаратының күштік электр жабдығы сантехникалық жабдық, байланыс жүйелерінің жабдығы, сондай-ақ технологиялық мектеп жабдығы, кір жуу және асхана жабдығы болып табылады. Барлық күштік жабдықтарды қоректендіруді сабақтас бөлімдердің тапсырмасына сәйкес орындау. Күштік жабдықтарды тарату және топтық желілерін топтық төсеу кезінде жалын таратпайтын, түтін мен газды аз бөлетін және жану өнімдерінің уыттылығы төмен кәбілдермен орындау.</w:t>
            </w:r>
          </w:p>
          <w:p>
            <w:pPr>
              <w:spacing w:after="20"/>
              <w:ind w:left="20"/>
              <w:jc w:val="both"/>
            </w:pPr>
            <w:r>
              <w:rPr>
                <w:rFonts w:ascii="Times New Roman"/>
                <w:b w:val="false"/>
                <w:i w:val="false"/>
                <w:color w:val="000000"/>
                <w:sz w:val="20"/>
              </w:rPr>
              <w:t xml:space="preserve">
      Мектептің өртке қарсы жүктемесін қоректендіру үшін отқа төзімді, топтық төсеу кезінде жалын таратпайтын, түтін мен газды аз бөлетін және жану өнімдерінің уыттылығы төмен мыс талсымдары бар кәбілдерді қолдану. </w:t>
            </w:r>
          </w:p>
          <w:p>
            <w:pPr>
              <w:spacing w:after="20"/>
              <w:ind w:left="20"/>
              <w:jc w:val="both"/>
            </w:pPr>
            <w:r>
              <w:rPr>
                <w:rFonts w:ascii="Times New Roman"/>
                <w:b w:val="false"/>
                <w:i w:val="false"/>
                <w:color w:val="000000"/>
                <w:sz w:val="20"/>
              </w:rPr>
              <w:t xml:space="preserve">
      Жарықтандырудың мынадай: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авариялық (резервтік және эвакуациялық) түрлерін көздеу.</w:t>
            </w:r>
          </w:p>
          <w:p>
            <w:pPr>
              <w:spacing w:after="20"/>
              <w:ind w:left="20"/>
              <w:jc w:val="both"/>
            </w:pPr>
            <w:r>
              <w:rPr>
                <w:rFonts w:ascii="Times New Roman"/>
                <w:b w:val="false"/>
                <w:i w:val="false"/>
                <w:color w:val="000000"/>
                <w:sz w:val="20"/>
              </w:rPr>
              <w:t xml:space="preserve">
      Барлық жарықтандыруға арналған шырағдандардың типтерін үй-жайлардың сипаттамаларына байланысты қабылдау.  </w:t>
            </w:r>
          </w:p>
          <w:p>
            <w:pPr>
              <w:spacing w:after="20"/>
              <w:ind w:left="20"/>
              <w:jc w:val="both"/>
            </w:pPr>
            <w:r>
              <w:rPr>
                <w:rFonts w:ascii="Times New Roman"/>
                <w:b w:val="false"/>
                <w:i w:val="false"/>
                <w:color w:val="000000"/>
                <w:sz w:val="20"/>
              </w:rPr>
              <w:t xml:space="preserve">
      Жарықтандыру құрылғылары ретінде энергия үнемдейтін жарық диодты шамдары бар шырағдандарды пайдалану. Авариялық және эвакуациялық жарықтандыруды өрт қауіпсіздігі жөніндегі нормативтік құжаттардың талаптарына сәйкес көздеу. </w:t>
            </w:r>
          </w:p>
          <w:p>
            <w:pPr>
              <w:spacing w:after="20"/>
              <w:ind w:left="20"/>
              <w:jc w:val="both"/>
            </w:pPr>
            <w:r>
              <w:rPr>
                <w:rFonts w:ascii="Times New Roman"/>
                <w:b w:val="false"/>
                <w:i w:val="false"/>
                <w:color w:val="000000"/>
                <w:sz w:val="20"/>
              </w:rPr>
              <w:t xml:space="preserve">
       Үй-жайларды электрмен жарықтандыруды басқаруды: </w:t>
            </w:r>
          </w:p>
          <w:p>
            <w:pPr>
              <w:spacing w:after="20"/>
              <w:ind w:left="20"/>
              <w:jc w:val="both"/>
            </w:pPr>
            <w:r>
              <w:rPr>
                <w:rFonts w:ascii="Times New Roman"/>
                <w:b w:val="false"/>
                <w:i w:val="false"/>
                <w:color w:val="000000"/>
                <w:sz w:val="20"/>
              </w:rPr>
              <w:t>
       негізгі дәліздер мен баспалдақ торлары үшін –       орталықтандырылған, күзет үй-жайы жұмыс орнынан басқарылатын;</w:t>
            </w:r>
          </w:p>
          <w:p>
            <w:pPr>
              <w:spacing w:after="20"/>
              <w:ind w:left="20"/>
              <w:jc w:val="both"/>
            </w:pPr>
            <w:r>
              <w:rPr>
                <w:rFonts w:ascii="Times New Roman"/>
                <w:b w:val="false"/>
                <w:i w:val="false"/>
                <w:color w:val="000000"/>
                <w:sz w:val="20"/>
              </w:rPr>
              <w:t xml:space="preserve">
       қалған үй-жайлар үшін – кіреберісте санитариялық талаптарға сәйкес ажыратқыштары бар жергілікті етіп орындау.   </w:t>
            </w:r>
          </w:p>
          <w:p>
            <w:pPr>
              <w:spacing w:after="20"/>
              <w:ind w:left="20"/>
              <w:jc w:val="both"/>
            </w:pPr>
            <w:r>
              <w:rPr>
                <w:rFonts w:ascii="Times New Roman"/>
                <w:b w:val="false"/>
                <w:i w:val="false"/>
                <w:color w:val="000000"/>
                <w:sz w:val="20"/>
              </w:rPr>
              <w:t>
       Топтық жарықтандыру желісін топтық төсеу кезінде жалын таратпайтын, түтін мен газды аз бөлетін және жану өнімдерінің уыттылығы төмен мыс талсымдары бар кәбілдермен орындау.</w:t>
            </w:r>
          </w:p>
          <w:p>
            <w:pPr>
              <w:spacing w:after="20"/>
              <w:ind w:left="20"/>
              <w:jc w:val="both"/>
            </w:pPr>
            <w:r>
              <w:rPr>
                <w:rFonts w:ascii="Times New Roman"/>
                <w:b w:val="false"/>
                <w:i w:val="false"/>
                <w:color w:val="000000"/>
                <w:sz w:val="20"/>
              </w:rPr>
              <w:t xml:space="preserve">
       Күштік және жарықтандыру желілерін төсеу әдісін жобада айқындау.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Автоматтандыру:</w:t>
            </w:r>
          </w:p>
          <w:p>
            <w:pPr>
              <w:spacing w:after="20"/>
              <w:ind w:left="20"/>
              <w:jc w:val="both"/>
            </w:pPr>
            <w:r>
              <w:rPr>
                <w:rFonts w:ascii="Times New Roman"/>
                <w:b w:val="false"/>
                <w:i w:val="false"/>
                <w:color w:val="000000"/>
                <w:sz w:val="20"/>
              </w:rPr>
              <w:t xml:space="preserve">
       Жобада инженерлік жабдықты автоматтандырудың мынадай кіші жүйелерін: </w:t>
            </w:r>
          </w:p>
          <w:p>
            <w:pPr>
              <w:spacing w:after="20"/>
              <w:ind w:left="20"/>
              <w:jc w:val="both"/>
            </w:pPr>
            <w:r>
              <w:rPr>
                <w:rFonts w:ascii="Times New Roman"/>
                <w:b w:val="false"/>
                <w:i w:val="false"/>
                <w:color w:val="000000"/>
                <w:sz w:val="20"/>
              </w:rPr>
              <w:t>
       жылу пунктін;</w:t>
            </w:r>
          </w:p>
          <w:p>
            <w:pPr>
              <w:spacing w:after="20"/>
              <w:ind w:left="20"/>
              <w:jc w:val="both"/>
            </w:pPr>
            <w:r>
              <w:rPr>
                <w:rFonts w:ascii="Times New Roman"/>
                <w:b w:val="false"/>
                <w:i w:val="false"/>
                <w:color w:val="000000"/>
                <w:sz w:val="20"/>
              </w:rPr>
              <w:t xml:space="preserve">
       шаруашылық-ауыз су және өртке қарсы су құбырларының сорғы қондырғыларын; </w:t>
            </w:r>
          </w:p>
          <w:p>
            <w:pPr>
              <w:spacing w:after="20"/>
              <w:ind w:left="20"/>
              <w:jc w:val="both"/>
            </w:pPr>
            <w:r>
              <w:rPr>
                <w:rFonts w:ascii="Times New Roman"/>
                <w:b w:val="false"/>
                <w:i w:val="false"/>
                <w:color w:val="000000"/>
                <w:sz w:val="20"/>
              </w:rPr>
              <w:t>
       электр жетегі бар ысырмаларды;</w:t>
            </w:r>
          </w:p>
          <w:p>
            <w:pPr>
              <w:spacing w:after="20"/>
              <w:ind w:left="20"/>
              <w:jc w:val="both"/>
            </w:pPr>
            <w:r>
              <w:rPr>
                <w:rFonts w:ascii="Times New Roman"/>
                <w:b w:val="false"/>
                <w:i w:val="false"/>
                <w:color w:val="000000"/>
                <w:sz w:val="20"/>
              </w:rPr>
              <w:t>
       механикалық ағынды-сорғылы желдетуді көздеу.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Инженерлік тораптарды диспетчерлеу</w:t>
            </w:r>
          </w:p>
          <w:p>
            <w:pPr>
              <w:spacing w:after="20"/>
              <w:ind w:left="20"/>
              <w:jc w:val="both"/>
            </w:pPr>
            <w:r>
              <w:rPr>
                <w:rFonts w:ascii="Times New Roman"/>
                <w:b w:val="false"/>
                <w:i w:val="false"/>
                <w:color w:val="000000"/>
                <w:sz w:val="20"/>
              </w:rPr>
              <w:t xml:space="preserve">
       Мына жүйелерді: </w:t>
            </w:r>
          </w:p>
          <w:p>
            <w:pPr>
              <w:spacing w:after="20"/>
              <w:ind w:left="20"/>
              <w:jc w:val="both"/>
            </w:pPr>
            <w:r>
              <w:rPr>
                <w:rFonts w:ascii="Times New Roman"/>
                <w:b w:val="false"/>
                <w:i w:val="false"/>
                <w:color w:val="000000"/>
                <w:sz w:val="20"/>
              </w:rPr>
              <w:t xml:space="preserve">
       жылумен жабдықтау және ыстық сумен жабдықтау жүйелерін (ЫСЖ); </w:t>
            </w:r>
          </w:p>
          <w:p>
            <w:pPr>
              <w:spacing w:after="20"/>
              <w:ind w:left="20"/>
              <w:jc w:val="both"/>
            </w:pPr>
            <w:r>
              <w:rPr>
                <w:rFonts w:ascii="Times New Roman"/>
                <w:b w:val="false"/>
                <w:i w:val="false"/>
                <w:color w:val="000000"/>
                <w:sz w:val="20"/>
              </w:rPr>
              <w:t>
       шаруашылық-ауыз сумен жабдықтау жүйелерін;</w:t>
            </w:r>
          </w:p>
          <w:p>
            <w:pPr>
              <w:spacing w:after="20"/>
              <w:ind w:left="20"/>
              <w:jc w:val="both"/>
            </w:pPr>
            <w:r>
              <w:rPr>
                <w:rFonts w:ascii="Times New Roman"/>
                <w:b w:val="false"/>
                <w:i w:val="false"/>
                <w:color w:val="000000"/>
                <w:sz w:val="20"/>
              </w:rPr>
              <w:t xml:space="preserve">
       мәжбүрлі желдету жүйелерін бақылау үшін диспетчерлік бөлмені көздеу. </w:t>
            </w:r>
          </w:p>
          <w:p>
            <w:pPr>
              <w:spacing w:after="20"/>
              <w:ind w:left="20"/>
              <w:jc w:val="both"/>
            </w:pPr>
            <w:r>
              <w:rPr>
                <w:rFonts w:ascii="Times New Roman"/>
                <w:b w:val="false"/>
                <w:i w:val="false"/>
                <w:color w:val="000000"/>
                <w:sz w:val="20"/>
              </w:rPr>
              <w:t xml:space="preserve">
       Еркін бағдарламаланатын контроллер мен дискретті және аналогты енгізуді кеңейту модульдерін көздеу (қажет болған жағдайда). </w:t>
            </w:r>
          </w:p>
          <w:p>
            <w:pPr>
              <w:spacing w:after="20"/>
              <w:ind w:left="20"/>
              <w:jc w:val="both"/>
            </w:pPr>
            <w:r>
              <w:rPr>
                <w:rFonts w:ascii="Times New Roman"/>
                <w:b w:val="false"/>
                <w:i w:val="false"/>
                <w:color w:val="000000"/>
                <w:sz w:val="20"/>
              </w:rPr>
              <w:t>
       Контроллер мен жабдық арасында мынадай бақылау сигналдарын беруді көздеу:</w:t>
            </w:r>
          </w:p>
          <w:p>
            <w:pPr>
              <w:spacing w:after="20"/>
              <w:ind w:left="20"/>
              <w:jc w:val="both"/>
            </w:pPr>
            <w:r>
              <w:rPr>
                <w:rFonts w:ascii="Times New Roman"/>
                <w:b w:val="false"/>
                <w:i w:val="false"/>
                <w:color w:val="000000"/>
                <w:sz w:val="20"/>
              </w:rPr>
              <w:t>
       сорғылардың жұмыс режимі (қолмен-тоқтатым-авто);</w:t>
            </w:r>
          </w:p>
          <w:p>
            <w:pPr>
              <w:spacing w:after="20"/>
              <w:ind w:left="20"/>
              <w:jc w:val="both"/>
            </w:pPr>
            <w:r>
              <w:rPr>
                <w:rFonts w:ascii="Times New Roman"/>
                <w:b w:val="false"/>
                <w:i w:val="false"/>
                <w:color w:val="000000"/>
                <w:sz w:val="20"/>
              </w:rPr>
              <w:t>
       жұмыс мәртебесі – сорғылар контакторларынан;</w:t>
            </w:r>
          </w:p>
          <w:p>
            <w:pPr>
              <w:spacing w:after="20"/>
              <w:ind w:left="20"/>
              <w:jc w:val="both"/>
            </w:pPr>
            <w:r>
              <w:rPr>
                <w:rFonts w:ascii="Times New Roman"/>
                <w:b w:val="false"/>
                <w:i w:val="false"/>
                <w:color w:val="000000"/>
                <w:sz w:val="20"/>
              </w:rPr>
              <w:t>
       сорғылар авариясы;</w:t>
            </w:r>
          </w:p>
          <w:p>
            <w:pPr>
              <w:spacing w:after="20"/>
              <w:ind w:left="20"/>
              <w:jc w:val="both"/>
            </w:pPr>
            <w:r>
              <w:rPr>
                <w:rFonts w:ascii="Times New Roman"/>
                <w:b w:val="false"/>
                <w:i w:val="false"/>
                <w:color w:val="000000"/>
                <w:sz w:val="20"/>
              </w:rPr>
              <w:t>
       RS-485 интерфейсі арқылы температуралық датчиктердің деректері;</w:t>
            </w:r>
          </w:p>
          <w:p>
            <w:pPr>
              <w:spacing w:after="20"/>
              <w:ind w:left="20"/>
              <w:jc w:val="both"/>
            </w:pPr>
            <w:r>
              <w:rPr>
                <w:rFonts w:ascii="Times New Roman"/>
                <w:b w:val="false"/>
                <w:i w:val="false"/>
                <w:color w:val="000000"/>
                <w:sz w:val="20"/>
              </w:rPr>
              <w:t xml:space="preserve">
       қысымды құбырлардағы қысым; </w:t>
            </w:r>
          </w:p>
          <w:p>
            <w:pPr>
              <w:spacing w:after="20"/>
              <w:ind w:left="20"/>
              <w:jc w:val="both"/>
            </w:pPr>
            <w:r>
              <w:rPr>
                <w:rFonts w:ascii="Times New Roman"/>
                <w:b w:val="false"/>
                <w:i w:val="false"/>
                <w:color w:val="000000"/>
                <w:sz w:val="20"/>
              </w:rPr>
              <w:t>
       кері құбырдағы температура датчигінен алынған деректер;</w:t>
            </w:r>
          </w:p>
          <w:p>
            <w:pPr>
              <w:spacing w:after="20"/>
              <w:ind w:left="20"/>
              <w:jc w:val="both"/>
            </w:pPr>
            <w:r>
              <w:rPr>
                <w:rFonts w:ascii="Times New Roman"/>
                <w:b w:val="false"/>
                <w:i w:val="false"/>
                <w:color w:val="000000"/>
                <w:sz w:val="20"/>
              </w:rPr>
              <w:t>
       ССЖ жеткізуші құбырдың кіргізіміндегі қысым датчигінен алынған деректер.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Найзағайдан қорғау</w:t>
            </w:r>
          </w:p>
          <w:p>
            <w:pPr>
              <w:spacing w:after="20"/>
              <w:ind w:left="20"/>
              <w:jc w:val="both"/>
            </w:pPr>
            <w:r>
              <w:rPr>
                <w:rFonts w:ascii="Times New Roman"/>
                <w:b w:val="false"/>
                <w:i w:val="false"/>
                <w:color w:val="000000"/>
                <w:sz w:val="20"/>
              </w:rPr>
              <w:t>
       2.04-103-2013* "Ғимараттар мен құрылыстарды найзағайдан қорғау құрылғысы" ҚР ҚҚ-ға сәйкес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Байланыс желілері</w:t>
            </w:r>
          </w:p>
          <w:p>
            <w:pPr>
              <w:spacing w:after="20"/>
              <w:ind w:left="20"/>
              <w:jc w:val="both"/>
            </w:pPr>
            <w:r>
              <w:rPr>
                <w:rFonts w:ascii="Times New Roman"/>
                <w:b w:val="false"/>
                <w:i w:val="false"/>
                <w:color w:val="000000"/>
                <w:sz w:val="20"/>
              </w:rPr>
              <w:t xml:space="preserve">
       3.02-10-2010 "Тұрғын және қоғамдық ғимараттардың байланыс, сигнализация жүйелерінің және инженерлік жабдықтарын диспетчерлендірудің құрылғылары. Жобалау нормалары" ҚР ҚНжЕ-ге, </w:t>
            </w:r>
          </w:p>
          <w:p>
            <w:pPr>
              <w:spacing w:after="20"/>
              <w:ind w:left="20"/>
              <w:jc w:val="both"/>
            </w:pPr>
            <w:r>
              <w:rPr>
                <w:rFonts w:ascii="Times New Roman"/>
                <w:b w:val="false"/>
                <w:i w:val="false"/>
                <w:color w:val="000000"/>
                <w:sz w:val="20"/>
              </w:rPr>
              <w:t xml:space="preserve">3.02-111-2012* "Жалпы білім беру мекемелері" </w:t>
            </w:r>
          </w:p>
          <w:p>
            <w:pPr>
              <w:spacing w:after="20"/>
              <w:ind w:left="20"/>
              <w:jc w:val="both"/>
            </w:pPr>
            <w:r>
              <w:rPr>
                <w:rFonts w:ascii="Times New Roman"/>
                <w:b w:val="false"/>
                <w:i w:val="false"/>
                <w:color w:val="000000"/>
                <w:sz w:val="20"/>
              </w:rPr>
              <w:t xml:space="preserve">ҚР ҚҚ-ға сәйкес әзірлеу. </w:t>
            </w:r>
          </w:p>
          <w:p>
            <w:pPr>
              <w:spacing w:after="20"/>
              <w:ind w:left="20"/>
              <w:jc w:val="both"/>
            </w:pPr>
            <w:r>
              <w:rPr>
                <w:rFonts w:ascii="Times New Roman"/>
                <w:b w:val="false"/>
                <w:i w:val="false"/>
                <w:color w:val="000000"/>
                <w:sz w:val="20"/>
              </w:rPr>
              <w:t xml:space="preserve">
       Құрылымдалған кәбілдік жүйені (ҚКЖ) көздеу. Ақпараттық розеткалардың барлық ажыратқыштары 6-санатқа сәйкес келуге және ISO/IEC 11801 стандартының талаптарын қанағаттандыруға тиіс. </w:t>
            </w:r>
          </w:p>
          <w:p>
            <w:pPr>
              <w:spacing w:after="20"/>
              <w:ind w:left="20"/>
              <w:jc w:val="both"/>
            </w:pPr>
            <w:r>
              <w:rPr>
                <w:rFonts w:ascii="Times New Roman"/>
                <w:b w:val="false"/>
                <w:i w:val="false"/>
                <w:color w:val="000000"/>
                <w:sz w:val="20"/>
              </w:rPr>
              <w:t xml:space="preserve">
       IP-бейнебақылауды (ББЖ) көздеу. Бейнебақылау жүйесі: құқық қорғау органдарының жедел басқару орталығының жүйесіне қосылу мүмкіндігімен адамдар көп жиналатын орындарды, ғимараттарға кіреберістерді, дәліздерді және қабаттардағы холлдарды бақылауға тиіс. </w:t>
            </w:r>
          </w:p>
          <w:p>
            <w:pPr>
              <w:spacing w:after="20"/>
              <w:ind w:left="20"/>
              <w:jc w:val="both"/>
            </w:pPr>
            <w:r>
              <w:rPr>
                <w:rFonts w:ascii="Times New Roman"/>
                <w:b w:val="false"/>
                <w:i w:val="false"/>
                <w:color w:val="000000"/>
                <w:sz w:val="20"/>
              </w:rPr>
              <w:t>
      Объектіні тұрақты бақылау үшін орталық күзет бекетінде бейнебақылау терминалын көздеу қажет. Бейнебақылауды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жобалау.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Қол жеткізуді бақылау және басқару жүйесін (ҚББЖ) әзірлеу: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Техникалық үй-жайларға (су өлшеу торабы, жылу торабы), серверлік бөлмеге, электр қалқанына, бухгалтерия кабинетіне, қару-жарақ бөлмесіне, шатырға шығу орындарына қол жеткізуді шектеу үшін. Блоктар бойынша кіші, орта және жоғары сыныптар арасында қол жеткізуді шектеуді көздеу.</w:t>
            </w:r>
          </w:p>
          <w:p>
            <w:pPr>
              <w:spacing w:after="20"/>
              <w:ind w:left="20"/>
              <w:jc w:val="both"/>
            </w:pPr>
            <w:r>
              <w:rPr>
                <w:rFonts w:ascii="Times New Roman"/>
                <w:b w:val="false"/>
                <w:i w:val="false"/>
                <w:color w:val="000000"/>
                <w:sz w:val="20"/>
              </w:rPr>
              <w:t>
    АӘД кабинетінде, информатика кабинетінде, медиатекада, химия, физика, биология және зертханашылар кабинеттерінде күзет дабылын (КД) көздеу.</w:t>
            </w:r>
          </w:p>
          <w:p>
            <w:pPr>
              <w:spacing w:after="20"/>
              <w:ind w:left="20"/>
              <w:jc w:val="both"/>
            </w:pPr>
            <w:r>
              <w:rPr>
                <w:rFonts w:ascii="Times New Roman"/>
                <w:b w:val="false"/>
                <w:i w:val="false"/>
                <w:color w:val="000000"/>
                <w:sz w:val="20"/>
              </w:rPr>
              <w:t>
    Адамдарды құлақтандыру және эвакуациялауды басқару жүйесі (ҚЭБЖ) Қазақстан Республикасының аумағындағы қолданыстағы нормаларға сәйкес жобалануға тиіс.</w:t>
            </w:r>
          </w:p>
          <w:p>
            <w:pPr>
              <w:spacing w:after="20"/>
              <w:ind w:left="20"/>
              <w:jc w:val="both"/>
            </w:pPr>
            <w:r>
              <w:rPr>
                <w:rFonts w:ascii="Times New Roman"/>
                <w:b w:val="false"/>
                <w:i w:val="false"/>
                <w:color w:val="000000"/>
                <w:sz w:val="20"/>
              </w:rPr>
              <w:t xml:space="preserve">
    Спутниктік телевизияны ұжымдық қабылдау желісін көздеу. </w:t>
            </w:r>
          </w:p>
          <w:p>
            <w:pPr>
              <w:spacing w:after="20"/>
              <w:ind w:left="20"/>
              <w:jc w:val="both"/>
            </w:pPr>
            <w:r>
              <w:rPr>
                <w:rFonts w:ascii="Times New Roman"/>
                <w:b w:val="false"/>
                <w:i w:val="false"/>
                <w:color w:val="000000"/>
                <w:sz w:val="20"/>
              </w:rPr>
              <w:t xml:space="preserve">
    Шатырда антенна орнату орнын 3.02-10-2010 </w:t>
            </w:r>
          </w:p>
          <w:p>
            <w:pPr>
              <w:spacing w:after="20"/>
              <w:ind w:left="20"/>
              <w:jc w:val="both"/>
            </w:pPr>
            <w:r>
              <w:rPr>
                <w:rFonts w:ascii="Times New Roman"/>
                <w:b w:val="false"/>
                <w:i w:val="false"/>
                <w:color w:val="000000"/>
                <w:sz w:val="20"/>
              </w:rPr>
              <w:t>ҚР ҚНжЕ 7.2.1 – 7.2.4-тармақтарын сақтай отырып, тікелей көрінуді қамтамасыз ете отырып айқындау.</w:t>
            </w:r>
          </w:p>
          <w:p>
            <w:pPr>
              <w:spacing w:after="20"/>
              <w:ind w:left="20"/>
              <w:jc w:val="both"/>
            </w:pPr>
            <w:r>
              <w:rPr>
                <w:rFonts w:ascii="Times New Roman"/>
                <w:b w:val="false"/>
                <w:i w:val="false"/>
                <w:color w:val="000000"/>
                <w:sz w:val="20"/>
              </w:rPr>
              <w:t xml:space="preserve">
    Электрлік сағаттіркеу және қоңырау дабылы (ТЖ). </w:t>
            </w:r>
          </w:p>
          <w:p>
            <w:pPr>
              <w:spacing w:after="20"/>
              <w:ind w:left="20"/>
              <w:jc w:val="both"/>
            </w:pPr>
            <w:r>
              <w:rPr>
                <w:rFonts w:ascii="Times New Roman"/>
                <w:b w:val="false"/>
                <w:i w:val="false"/>
                <w:color w:val="000000"/>
                <w:sz w:val="20"/>
              </w:rPr>
              <w:t>
    Уақытты бір көзден синхрондау мүмкіндігі бар электрлік сағаттіркеуді орнатуды көздеу.</w:t>
            </w:r>
          </w:p>
          <w:p>
            <w:pPr>
              <w:spacing w:after="20"/>
              <w:ind w:left="20"/>
              <w:jc w:val="both"/>
            </w:pPr>
            <w:r>
              <w:rPr>
                <w:rFonts w:ascii="Times New Roman"/>
                <w:b w:val="false"/>
                <w:i w:val="false"/>
                <w:color w:val="000000"/>
                <w:sz w:val="20"/>
              </w:rPr>
              <w:t>
    Екінші сигналдық сағаттар дәліздерде орнатылады және белгілі бір уақытта мектепте қоңырау дабылының іске қосылуын қамтамасыз ете отырып, бастапқы екі сымды шлейфпен байланыстырылады.</w:t>
            </w:r>
          </w:p>
          <w:p>
            <w:pPr>
              <w:spacing w:after="20"/>
              <w:ind w:left="20"/>
              <w:jc w:val="both"/>
            </w:pPr>
            <w:r>
              <w:rPr>
                <w:rFonts w:ascii="Times New Roman"/>
                <w:b w:val="false"/>
                <w:i w:val="false"/>
                <w:color w:val="000000"/>
                <w:sz w:val="20"/>
              </w:rPr>
              <w:t>
    Электр қоңырау шалу жүйесі кесте бойынша автоматты түрде қоңырау шалуды көздеуге тиіс.</w:t>
            </w:r>
          </w:p>
          <w:p>
            <w:pPr>
              <w:spacing w:after="20"/>
              <w:ind w:left="20"/>
              <w:jc w:val="both"/>
            </w:pPr>
            <w:r>
              <w:rPr>
                <w:rFonts w:ascii="Times New Roman"/>
                <w:b w:val="false"/>
                <w:i w:val="false"/>
                <w:color w:val="000000"/>
                <w:sz w:val="20"/>
              </w:rPr>
              <w:t>
       Автоматты өрт дабылын (АӨД) Қазақстан Республикасының аумағындағы қолданыстағы нормаларға сәйкес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ұйымдастыруды әзірлеудің талаптары мен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 мен талаптарға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тыныс-тіршілігі жағдайларын қамтамасыз ету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3.0-01-2011 "Ғимараттар мен құрылыс жайларды халықтың жүріс-тұрысы шектеулі топтары үшін қолжетімділікті ескере отырып жобалау. Жалпы ережелер" ҚР ҚН-ға және 3.06-101-2012* ҚР ҚҚ-ға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мектептердің аумағын трансформациялау бойынша, оның ішінде түрлі іс-шаралар мен белсенді демалысты өткізу үшін заманауи шешімдерді қолдану. </w:t>
            </w:r>
          </w:p>
          <w:p>
            <w:pPr>
              <w:spacing w:after="20"/>
              <w:ind w:left="20"/>
              <w:jc w:val="both"/>
            </w:pPr>
            <w:r>
              <w:rPr>
                <w:rFonts w:ascii="Times New Roman"/>
                <w:b w:val="false"/>
                <w:i w:val="false"/>
                <w:color w:val="000000"/>
                <w:sz w:val="20"/>
              </w:rPr>
              <w:t xml:space="preserve">
       Аумақты көгалдандыру және сыртқы жарықтандыру бойынша бейқалыпты, тиімді шешімді көздеу. </w:t>
            </w:r>
          </w:p>
          <w:p>
            <w:pPr>
              <w:spacing w:after="20"/>
              <w:ind w:left="20"/>
              <w:jc w:val="both"/>
            </w:pPr>
            <w:r>
              <w:rPr>
                <w:rFonts w:ascii="Times New Roman"/>
                <w:b w:val="false"/>
                <w:i w:val="false"/>
                <w:color w:val="000000"/>
                <w:sz w:val="20"/>
              </w:rPr>
              <w:t>
       Көгалдандыру кезінде ағаштардың, бұталардың, көпжылдық гүлдер мен шөптердің аз күтімді қажет ететін жергілікті түрлерін көздеу. Оқушылардың жас шамасы тобына сәйкес функционалдық шағын сәулет нысандарын (ШСН) көздеу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қамтуы бар құрылыс материалдарын, бұйымдарды, конструкциялар мен жабдықтарды қолдану жөніндегі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2022 жылғы 26 мамырдағы № 286 бұйрығымен бекітілген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дерекқорына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есеп-қисаптарға қойылатын талаптар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Жобалардағы құрылыстың сметалық құнының есеп-қисаптарын құрылыста баға белгілеу бойынша қолданыстағы нормативтерге сәйкес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жобалық құжаттаманың құрамы мен ресімделуіне қойылатын талаптар.</w:t>
            </w:r>
          </w:p>
          <w:p>
            <w:pPr>
              <w:spacing w:after="20"/>
              <w:ind w:left="20"/>
              <w:jc w:val="both"/>
            </w:pPr>
            <w:r>
              <w:rPr>
                <w:rFonts w:ascii="Times New Roman"/>
                <w:b w:val="false"/>
                <w:i w:val="false"/>
                <w:color w:val="000000"/>
                <w:sz w:val="20"/>
              </w:rPr>
              <w:t>
Ақпарат жеткізгіштің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сәйкес. </w:t>
            </w:r>
          </w:p>
          <w:p>
            <w:pPr>
              <w:spacing w:after="20"/>
              <w:ind w:left="20"/>
              <w:jc w:val="both"/>
            </w:pPr>
            <w:r>
              <w:rPr>
                <w:rFonts w:ascii="Times New Roman"/>
                <w:b w:val="false"/>
                <w:i w:val="false"/>
                <w:color w:val="000000"/>
                <w:sz w:val="20"/>
              </w:rPr>
              <w:t xml:space="preserve">
   Қағаз және электрондық нұсқалар (PDF, KENML, AutoCad, (.dwg; .rvt) және есеп-қисаптық, жобалық бағдарламаларды құрайтын басқа да файлдар), бастапқы-есептеу бағдарламаларында және т.б.). </w:t>
            </w:r>
          </w:p>
          <w:p>
            <w:pPr>
              <w:spacing w:after="20"/>
              <w:ind w:left="20"/>
              <w:jc w:val="both"/>
            </w:pPr>
            <w:r>
              <w:rPr>
                <w:rFonts w:ascii="Times New Roman"/>
                <w:b w:val="false"/>
                <w:i w:val="false"/>
                <w:color w:val="000000"/>
                <w:sz w:val="20"/>
              </w:rPr>
              <w:t>
  Альбом форматы – МЕМСТ-ға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құжаттамасын келісуге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тапсырыс берушімен келісу. Жобалау кезінде BIM технологиясын қолданған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құжаттамасының сараптамасына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жобасына жобаларға ведомстводан тыс кешенді сараптама жүргізілуге тиіс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ұсынылатын жобалау құжаттамасының тіліне және жинақтылығына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Жобалау-сметалық құжаттаманың мәтіндік материалын (түсіндірме жазба) мемлекеттік және (немесе) орыс тілдерінде ресімдеу. </w:t>
            </w:r>
          </w:p>
          <w:p>
            <w:pPr>
              <w:spacing w:after="20"/>
              <w:ind w:left="20"/>
              <w:jc w:val="both"/>
            </w:pPr>
            <w:r>
              <w:rPr>
                <w:rFonts w:ascii="Times New Roman"/>
                <w:b w:val="false"/>
                <w:i w:val="false"/>
                <w:color w:val="000000"/>
                <w:sz w:val="20"/>
              </w:rPr>
              <w:t xml:space="preserve">
      2) Графикалық материалдардағы мәтіндерді мемлекеттік және (немесе) орыс тілдерінде орындауға жол беріледі. </w:t>
            </w:r>
          </w:p>
          <w:p>
            <w:pPr>
              <w:spacing w:after="20"/>
              <w:ind w:left="20"/>
              <w:jc w:val="both"/>
            </w:pPr>
            <w:r>
              <w:rPr>
                <w:rFonts w:ascii="Times New Roman"/>
                <w:b w:val="false"/>
                <w:i w:val="false"/>
                <w:color w:val="000000"/>
                <w:sz w:val="20"/>
              </w:rPr>
              <w:t>
      3) Жобалау-сметалық құжаттаманың жиынтығын (графикалық және мәтіндік материал, кестелер) қағаз жеткізгіште төрт данада және бір данасын электрондық жеткізгіште (flash жинақтауыш, CD және т.б.) бекітуге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қорғаныстың инженерлік-техникалық                     іс-шараларын және төтенше жағдайлардың алдын алу жөніндегі іс-шараларды әзірлеуге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қойылатын экологиялық және санитариялық-эпидемиологиялық шарттарды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нормативтердің талаптарына сәйкес. </w:t>
            </w:r>
          </w:p>
          <w:p>
            <w:pPr>
              <w:spacing w:after="20"/>
              <w:ind w:left="20"/>
              <w:jc w:val="both"/>
            </w:pPr>
            <w:r>
              <w:rPr>
                <w:rFonts w:ascii="Times New Roman"/>
                <w:b w:val="false"/>
                <w:i w:val="false"/>
                <w:color w:val="000000"/>
                <w:sz w:val="20"/>
              </w:rPr>
              <w:t>
     Сертификатталған (экологиялық таза) құрылыс материалдары мен бұйымдарын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энергия үнемдеу жүйелерін көздеу. Объектінің энергетикалық паспортын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2000 білім алушыға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орта білім беретін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мектепті жобалауға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тапсырмаға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2" w:id="61"/>
    <w:p>
      <w:pPr>
        <w:spacing w:after="0"/>
        <w:ind w:left="0"/>
        <w:jc w:val="left"/>
      </w:pPr>
      <w:r>
        <w:rPr>
          <w:rFonts w:ascii="Times New Roman"/>
          <w:b/>
          <w:i w:val="false"/>
          <w:color w:val="000000"/>
        </w:rPr>
        <w:t xml:space="preserve"> 2000 білім алушыға арналған жалпы білім беретін орта мектептің оқу үй-жайларының құрамы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тегі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жалпы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әкімшілік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бөлмесі-іс жүргізу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мұғалімдер бөлмесі, қабаттардағы мұғалімдерге арналған жұмыс аймақтарын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180-нен</w:t>
            </w:r>
          </w:p>
          <w:p>
            <w:pPr>
              <w:spacing w:after="20"/>
              <w:ind w:left="20"/>
              <w:jc w:val="both"/>
            </w:pPr>
            <w:r>
              <w:rPr>
                <w:rFonts w:ascii="Times New Roman"/>
                <w:b w:val="false"/>
                <w:i w:val="false"/>
                <w:color w:val="000000"/>
                <w:sz w:val="20"/>
              </w:rPr>
              <w:t>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жалпы мақсаттағы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сақтау қоймасы және оқу залы бар кітапхана (ҚҚ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Кітапханамен және оқу залымен біріктірілген жаңғыртылған кітапхана (е-кітапхана)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залы-кинолекторий </w:t>
            </w:r>
          </w:p>
          <w:p>
            <w:pPr>
              <w:spacing w:after="20"/>
              <w:ind w:left="20"/>
              <w:jc w:val="both"/>
            </w:pPr>
            <w:r>
              <w:rPr>
                <w:rFonts w:ascii="Times New Roman"/>
                <w:b w:val="false"/>
                <w:i w:val="false"/>
                <w:color w:val="000000"/>
                <w:sz w:val="20"/>
              </w:rPr>
              <w:t>(ҚҚ сәйкес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бөлме (ҚҚ сәйкес) </w:t>
            </w:r>
          </w:p>
          <w:p>
            <w:pPr>
              <w:spacing w:after="20"/>
              <w:ind w:left="20"/>
              <w:jc w:val="both"/>
            </w:pPr>
            <w:r>
              <w:rPr>
                <w:rFonts w:ascii="Times New Roman"/>
                <w:b w:val="false"/>
                <w:i w:val="false"/>
                <w:color w:val="000000"/>
                <w:sz w:val="20"/>
              </w:rPr>
              <w:t>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мен ұлдарға арналған киім ауыстыратын бөлмелері бар хореография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гримдеу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 қоймасы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 психологиялық-педагогикалық </w:t>
            </w:r>
          </w:p>
          <w:p>
            <w:pPr>
              <w:spacing w:after="20"/>
              <w:ind w:left="20"/>
              <w:jc w:val="both"/>
            </w:pPr>
            <w:r>
              <w:rPr>
                <w:rFonts w:ascii="Times New Roman"/>
                <w:b w:val="false"/>
                <w:i w:val="false"/>
                <w:color w:val="000000"/>
                <w:sz w:val="20"/>
              </w:rPr>
              <w:t>
сүйемелдеу кабинеттері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 (логопедтік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жанындағы инклюзивті білім беруді қолдау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сүйемелдеу кабинеттерінің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сыныптарға арналған кабинеттер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лингвистикалық бағыттағы пәндер бойынша жеке оқытуға арналған кабинет (қазақ Т2 / орыс Т2 / ағылшын 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оқу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Мектепалды сыныптардың </w:t>
            </w:r>
          </w:p>
          <w:p>
            <w:pPr>
              <w:spacing w:after="20"/>
              <w:ind w:left="20"/>
              <w:jc w:val="both"/>
            </w:pPr>
            <w:r>
              <w:rPr>
                <w:rFonts w:ascii="Times New Roman"/>
                <w:b w:val="false"/>
                <w:i w:val="false"/>
                <w:color w:val="000000"/>
                <w:sz w:val="20"/>
              </w:rPr>
              <w:t>
ойын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информатика және робототехника сабақтарын өткізуге арналған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мектепке арналған дене шынықтыру мұғалімінің нұсқаушы бөлмесі (екі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оқушыларына арналған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 зияткерлік ойындар мен логиканы дамыту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физика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кабинеті </w:t>
            </w:r>
          </w:p>
          <w:p>
            <w:pPr>
              <w:spacing w:after="20"/>
              <w:ind w:left="20"/>
              <w:jc w:val="both"/>
            </w:pPr>
            <w:r>
              <w:rPr>
                <w:rFonts w:ascii="Times New Roman"/>
                <w:b w:val="false"/>
                <w:i w:val="false"/>
                <w:color w:val="000000"/>
                <w:sz w:val="20"/>
              </w:rPr>
              <w:t>
(IT-сынып)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мемлекет пен құқық негіздері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биотехнология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нанотехнологиялар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биология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химия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p>
          <w:p>
            <w:pPr>
              <w:spacing w:after="20"/>
              <w:ind w:left="20"/>
              <w:jc w:val="both"/>
            </w:pPr>
            <w:r>
              <w:rPr>
                <w:rFonts w:ascii="Times New Roman"/>
                <w:b w:val="false"/>
                <w:i w:val="false"/>
                <w:color w:val="000000"/>
                <w:sz w:val="20"/>
              </w:rPr>
              <w:t xml:space="preserve">
(5 – 9-сыныптар), графика және жобалау (10 – 11-сыныптар) біріктірілген кабинеті </w:t>
            </w:r>
          </w:p>
          <w:p>
            <w:pPr>
              <w:spacing w:after="20"/>
              <w:ind w:left="20"/>
              <w:jc w:val="both"/>
            </w:pPr>
            <w:r>
              <w:rPr>
                <w:rFonts w:ascii="Times New Roman"/>
                <w:b w:val="false"/>
                <w:i w:val="false"/>
                <w:color w:val="000000"/>
                <w:sz w:val="20"/>
              </w:rPr>
              <w:t xml:space="preserve">
(басқа кабинеттермен біріктіруге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мәдениеті"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мәдениеті" бөлімі бойынша шеберхана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және технология"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"Қыш студиясы" ("Үй мәдениеті" шеберханасымен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оқытушыларының кабинеті </w:t>
            </w:r>
          </w:p>
          <w:p>
            <w:pPr>
              <w:spacing w:after="20"/>
              <w:ind w:left="20"/>
              <w:jc w:val="both"/>
            </w:pPr>
            <w:r>
              <w:rPr>
                <w:rFonts w:ascii="Times New Roman"/>
                <w:b w:val="false"/>
                <w:i w:val="false"/>
                <w:color w:val="000000"/>
                <w:sz w:val="20"/>
              </w:rPr>
              <w:t>(2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 пен жабдықты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буындағы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6-сыныптарға арналған музыка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бөлме (АӘД кабинетімен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жобасында көзделген үй-жайлар</w:t>
            </w:r>
          </w:p>
          <w:p>
            <w:pPr>
              <w:spacing w:after="20"/>
              <w:ind w:left="20"/>
              <w:jc w:val="both"/>
            </w:pPr>
            <w:r>
              <w:rPr>
                <w:rFonts w:ascii="Times New Roman"/>
                <w:b w:val="false"/>
                <w:i w:val="false"/>
                <w:color w:val="000000"/>
                <w:sz w:val="20"/>
              </w:rPr>
              <w:t>
(№ 70 бұйрықпен жабдықталмайды)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мектептің білім алушыларына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арналған асхана (3.02-111-2012 "Жалпы білім беру ұйымдары" </w:t>
            </w:r>
          </w:p>
          <w:p>
            <w:pPr>
              <w:spacing w:after="20"/>
              <w:ind w:left="20"/>
              <w:jc w:val="both"/>
            </w:pPr>
            <w:r>
              <w:rPr>
                <w:rFonts w:ascii="Times New Roman"/>
                <w:b w:val="false"/>
                <w:i w:val="false"/>
                <w:color w:val="000000"/>
                <w:sz w:val="20"/>
              </w:rPr>
              <w:t>ҚР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өндірістік циклде шикізатпен жұмыс істейтін ас блогы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блок (дәрігер/медицина қызметкері кабинеті, оқшаулағыш, емшара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Себезгісі және санитариялық торабы бар қыздар мен ұлдарға арналған спорт блогының киім ауыстыратын бөлмелері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 маманының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 – кәсіптік бағдар беруші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меңгерушісінің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 арналған қол жуатын бөлмелер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пункті бар күзет бөлмесі (бейнебақылау және құлақтандыру жүйесі жабдығымен)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w:t>
            </w:r>
          </w:p>
        </w:tc>
      </w:tr>
    </w:tbl>
    <w:p>
      <w:pPr>
        <w:spacing w:after="0"/>
        <w:ind w:left="0"/>
        <w:jc w:val="both"/>
      </w:pPr>
      <w:r>
        <w:rPr>
          <w:rFonts w:ascii="Times New Roman"/>
          <w:b w:val="false"/>
          <w:i w:val="false"/>
          <w:color w:val="000000"/>
          <w:sz w:val="28"/>
        </w:rPr>
        <w:t>
      * ЖСҚ әзірлеу кезінде үй-жай ауданының ±20 %-ға өзгеруіне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Үкіметінің 31.10.2023 </w:t>
      </w:r>
      <w:r>
        <w:rPr>
          <w:rFonts w:ascii="Times New Roman"/>
          <w:b w:val="false"/>
          <w:i w:val="false"/>
          <w:color w:val="ff0000"/>
          <w:sz w:val="28"/>
        </w:rPr>
        <w:t>№ 957</w:t>
      </w:r>
      <w:r>
        <w:rPr>
          <w:rFonts w:ascii="Times New Roman"/>
          <w:b w:val="false"/>
          <w:i w:val="false"/>
          <w:color w:val="ff0000"/>
          <w:sz w:val="28"/>
        </w:rPr>
        <w:t xml:space="preserve"> қаулысымен; өзгеріс енгізілді - ҚР Үкіметінің 18.03.2024 </w:t>
      </w:r>
      <w:r>
        <w:rPr>
          <w:rFonts w:ascii="Times New Roman"/>
          <w:b w:val="false"/>
          <w:i w:val="false"/>
          <w:color w:val="ff0000"/>
          <w:sz w:val="28"/>
        </w:rPr>
        <w:t>№ 202</w:t>
      </w:r>
      <w:r>
        <w:rPr>
          <w:rFonts w:ascii="Times New Roman"/>
          <w:b w:val="false"/>
          <w:i w:val="false"/>
          <w:color w:val="ff0000"/>
          <w:sz w:val="28"/>
        </w:rPr>
        <w:t xml:space="preserve"> қаулысымен.</w:t>
      </w:r>
    </w:p>
    <w:bookmarkStart w:name="z74" w:id="62"/>
    <w:p>
      <w:pPr>
        <w:spacing w:after="0"/>
        <w:ind w:left="0"/>
        <w:jc w:val="left"/>
      </w:pPr>
      <w:r>
        <w:rPr>
          <w:rFonts w:ascii="Times New Roman"/>
          <w:b/>
          <w:i w:val="false"/>
          <w:color w:val="000000"/>
        </w:rPr>
        <w:t xml:space="preserve"> 2500 білім алушыға арналған жалпы білім беретін орта мектепті жобалауға арналған тапсырма  _____________________________________________ (объектінің атауы және орналасқан орны)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талаптар, шарттар</w:t>
            </w:r>
          </w:p>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жобалау құжаттамасының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білім алушыға арналған жалпы білім беретін орта мектептің құрылысы"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құжаттамасына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бойынша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әзірлеуге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p>
            <w:pPr>
              <w:spacing w:after="20"/>
              <w:ind w:left="20"/>
              <w:jc w:val="both"/>
            </w:pPr>
            <w:r>
              <w:rPr>
                <w:rFonts w:ascii="Times New Roman"/>
                <w:b w:val="false"/>
                <w:i w:val="false"/>
                <w:color w:val="000000"/>
                <w:sz w:val="20"/>
              </w:rPr>
              <w:t xml:space="preserve">
Алдын ала сәулет-жоспарлау шешімдерін (нобайлық жоба) жергілікті сәулет және қала құрылысы органдарымен келісу__________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Климаттық кіші аудан – ___ </w:t>
            </w:r>
          </w:p>
          <w:p>
            <w:pPr>
              <w:spacing w:after="20"/>
              <w:ind w:left="20"/>
              <w:jc w:val="both"/>
            </w:pPr>
            <w:r>
              <w:rPr>
                <w:rFonts w:ascii="Times New Roman"/>
                <w:b w:val="false"/>
                <w:i w:val="false"/>
                <w:color w:val="000000"/>
                <w:sz w:val="20"/>
              </w:rPr>
              <w:t>
Құрылыс алаңының сейсмикалығы – 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Басымдық міндеттері:</w:t>
            </w:r>
          </w:p>
          <w:p>
            <w:pPr>
              <w:spacing w:after="20"/>
              <w:ind w:left="20"/>
              <w:jc w:val="both"/>
            </w:pPr>
            <w:r>
              <w:rPr>
                <w:rFonts w:ascii="Times New Roman"/>
                <w:b w:val="false"/>
                <w:i w:val="false"/>
                <w:color w:val="000000"/>
                <w:sz w:val="20"/>
              </w:rPr>
              <w:t>
балалардың қалыптасуы мен дамуы үшін қолайлы білім беру ортасын құру;</w:t>
            </w:r>
          </w:p>
          <w:p>
            <w:pPr>
              <w:spacing w:after="20"/>
              <w:ind w:left="20"/>
              <w:jc w:val="both"/>
            </w:pPr>
            <w:r>
              <w:rPr>
                <w:rFonts w:ascii="Times New Roman"/>
                <w:b w:val="false"/>
                <w:i w:val="false"/>
                <w:color w:val="000000"/>
                <w:sz w:val="20"/>
              </w:rPr>
              <w:t>
әлеуметтік-психологиялық климатты үйлестіру;</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мектептегі тамақтануды ұйымдастыру үшін сапалы жағдайлар жасау;</w:t>
            </w:r>
          </w:p>
          <w:p>
            <w:pPr>
              <w:spacing w:after="20"/>
              <w:ind w:left="20"/>
              <w:jc w:val="both"/>
            </w:pPr>
            <w:r>
              <w:rPr>
                <w:rFonts w:ascii="Times New Roman"/>
                <w:b w:val="false"/>
                <w:i w:val="false"/>
                <w:color w:val="000000"/>
                <w:sz w:val="20"/>
              </w:rPr>
              <w:t>
балалардың дене бітімі дамуын сапалы жағдайлармен қамтамасыз ету;</w:t>
            </w:r>
          </w:p>
          <w:p>
            <w:pPr>
              <w:spacing w:after="20"/>
              <w:ind w:left="20"/>
              <w:jc w:val="both"/>
            </w:pPr>
            <w:r>
              <w:rPr>
                <w:rFonts w:ascii="Times New Roman"/>
                <w:b w:val="false"/>
                <w:i w:val="false"/>
                <w:color w:val="000000"/>
                <w:sz w:val="20"/>
              </w:rPr>
              <w:t>
балалардың жан-жақты дамуына жағдай жасау;</w:t>
            </w:r>
          </w:p>
          <w:p>
            <w:pPr>
              <w:spacing w:after="20"/>
              <w:ind w:left="20"/>
              <w:jc w:val="both"/>
            </w:pPr>
            <w:r>
              <w:rPr>
                <w:rFonts w:ascii="Times New Roman"/>
                <w:b w:val="false"/>
                <w:i w:val="false"/>
                <w:color w:val="000000"/>
                <w:sz w:val="20"/>
              </w:rPr>
              <w:t>
оқушы орындарының тапшылығын жою;</w:t>
            </w:r>
          </w:p>
          <w:p>
            <w:pPr>
              <w:spacing w:after="20"/>
              <w:ind w:left="20"/>
              <w:jc w:val="both"/>
            </w:pPr>
            <w:r>
              <w:rPr>
                <w:rFonts w:ascii="Times New Roman"/>
                <w:b w:val="false"/>
                <w:i w:val="false"/>
                <w:color w:val="000000"/>
                <w:sz w:val="20"/>
              </w:rPr>
              <w:t>
балалардың мектепте қауіпсіз болуын қамтамасыз ету;</w:t>
            </w:r>
          </w:p>
          <w:p>
            <w:pPr>
              <w:spacing w:after="20"/>
              <w:ind w:left="20"/>
              <w:jc w:val="both"/>
            </w:pPr>
            <w:r>
              <w:rPr>
                <w:rFonts w:ascii="Times New Roman"/>
                <w:b w:val="false"/>
                <w:i w:val="false"/>
                <w:color w:val="000000"/>
                <w:sz w:val="20"/>
              </w:rPr>
              <w:t>
кедергісіз ортаны қамтамасыз ету;</w:t>
            </w:r>
          </w:p>
          <w:p>
            <w:pPr>
              <w:spacing w:after="20"/>
              <w:ind w:left="20"/>
              <w:jc w:val="both"/>
            </w:pPr>
            <w:r>
              <w:rPr>
                <w:rFonts w:ascii="Times New Roman"/>
                <w:b w:val="false"/>
                <w:i w:val="false"/>
                <w:color w:val="000000"/>
                <w:sz w:val="20"/>
              </w:rPr>
              <w:t>
коммуникациялық қолжетімділік;</w:t>
            </w:r>
          </w:p>
          <w:p>
            <w:pPr>
              <w:spacing w:after="20"/>
              <w:ind w:left="20"/>
              <w:jc w:val="both"/>
            </w:pPr>
            <w:r>
              <w:rPr>
                <w:rFonts w:ascii="Times New Roman"/>
                <w:b w:val="false"/>
                <w:i w:val="false"/>
                <w:color w:val="000000"/>
                <w:sz w:val="20"/>
              </w:rPr>
              <w:t>
әртекті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2500 білім алушыға арналған жалпы білім беретін орта мектеп. Оқыту түрі – екі ауысымды.</w:t>
            </w:r>
          </w:p>
          <w:p>
            <w:pPr>
              <w:spacing w:after="20"/>
              <w:ind w:left="20"/>
              <w:jc w:val="both"/>
            </w:pPr>
            <w:r>
              <w:rPr>
                <w:rFonts w:ascii="Times New Roman"/>
                <w:b w:val="false"/>
                <w:i w:val="false"/>
                <w:color w:val="000000"/>
                <w:sz w:val="20"/>
              </w:rPr>
              <w:t>
Үш деңгейлі білім беру бағдарламаларына сәйкес жалпы білім беру процесін жүзеге асыруды қамтамасыз ету:</w:t>
            </w:r>
          </w:p>
          <w:p>
            <w:pPr>
              <w:spacing w:after="20"/>
              <w:ind w:left="20"/>
              <w:jc w:val="both"/>
            </w:pPr>
            <w:r>
              <w:rPr>
                <w:rFonts w:ascii="Times New Roman"/>
                <w:b w:val="false"/>
                <w:i w:val="false"/>
                <w:color w:val="000000"/>
                <w:sz w:val="20"/>
              </w:rPr>
              <w:t>
1-деңгей – бастауыш білім беру (1-ден 4-сыныпқа дейін);</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Жалпы білім беретін ұйымдарда бір ауысымда оқытқанда кіші және орта мектеп жасындағы білім алушылардың 100 %-ы үшін және жоғары мектеп жасындағы білім алушылардың 75 %-ына дейін орындар санын көздеу.</w:t>
            </w:r>
          </w:p>
          <w:p>
            <w:pPr>
              <w:spacing w:after="20"/>
              <w:ind w:left="20"/>
              <w:jc w:val="both"/>
            </w:pPr>
            <w:r>
              <w:rPr>
                <w:rFonts w:ascii="Times New Roman"/>
                <w:b w:val="false"/>
                <w:i w:val="false"/>
                <w:color w:val="000000"/>
                <w:sz w:val="20"/>
              </w:rPr>
              <w:t>
Сыныптардың толымдылығы – 25 білім алушы.</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2.03-30-2017 "Сейсмикалық аймақтардағы құрылыс" ҚР ҚҚ-ның 9.2-кестесіне, 3.02-111-2012*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 ҚР ҚҚ-ға, 3.02-107-2014* "Қоғамдық ғимараттар мен құрылыстар"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 санитариялық нормаларға сәйкес жобалау.</w:t>
            </w:r>
          </w:p>
          <w:p>
            <w:pPr>
              <w:spacing w:after="20"/>
              <w:ind w:left="20"/>
              <w:jc w:val="both"/>
            </w:pPr>
            <w:r>
              <w:rPr>
                <w:rFonts w:ascii="Times New Roman"/>
                <w:b w:val="false"/>
                <w:i w:val="false"/>
                <w:color w:val="000000"/>
                <w:sz w:val="20"/>
              </w:rPr>
              <w:t>
     3.02-11-2011* "Жалпы білім беру ұйымдары"</w:t>
            </w:r>
          </w:p>
          <w:p>
            <w:pPr>
              <w:spacing w:after="20"/>
              <w:ind w:left="20"/>
              <w:jc w:val="both"/>
            </w:pPr>
            <w:r>
              <w:rPr>
                <w:rFonts w:ascii="Times New Roman"/>
                <w:b w:val="false"/>
                <w:i w:val="false"/>
                <w:color w:val="000000"/>
                <w:sz w:val="20"/>
              </w:rPr>
              <w:t xml:space="preserve">ҚР ҚН-ға, 3.02-111-2012* ҚР ҚҚ-ға, 3.02-07-2014*  </w:t>
            </w:r>
          </w:p>
          <w:p>
            <w:pPr>
              <w:spacing w:after="20"/>
              <w:ind w:left="20"/>
              <w:jc w:val="both"/>
            </w:pPr>
            <w:r>
              <w:rPr>
                <w:rFonts w:ascii="Times New Roman"/>
                <w:b w:val="false"/>
                <w:i w:val="false"/>
                <w:color w:val="000000"/>
                <w:sz w:val="20"/>
              </w:rPr>
              <w:t xml:space="preserve">"Қоғамдық ғимараттар мен құрылыстар" ҚР ҚН-ға, 3.02-107-2014* ҚР ҚҚ-ға сәйкес бастауыш, орта және жоғары сынып білім алушыларын қабат бойынша шартты түрде орналастыру арқылы оқу аймақтарын блокпен орналастыруды қамтамасыз ету.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w:t>
            </w:r>
          </w:p>
          <w:p>
            <w:pPr>
              <w:spacing w:after="20"/>
              <w:ind w:left="20"/>
              <w:jc w:val="both"/>
            </w:pPr>
            <w:r>
              <w:rPr>
                <w:rFonts w:ascii="Times New Roman"/>
                <w:b w:val="false"/>
                <w:i w:val="false"/>
                <w:color w:val="000000"/>
                <w:sz w:val="20"/>
              </w:rPr>
              <w:t xml:space="preserve">
     Үй-жайлардың ауданын 3.02-11-2011* "Жалпы білім беру ұйымдары" ҚР ҚН-ға, 3.02-111-2012* </w:t>
            </w:r>
          </w:p>
          <w:p>
            <w:pPr>
              <w:spacing w:after="20"/>
              <w:ind w:left="20"/>
              <w:jc w:val="both"/>
            </w:pPr>
            <w:r>
              <w:rPr>
                <w:rFonts w:ascii="Times New Roman"/>
                <w:b w:val="false"/>
                <w:i w:val="false"/>
                <w:color w:val="000000"/>
                <w:sz w:val="20"/>
              </w:rPr>
              <w:t>ҚР ҚҚ-ға және келісілген нобайлық жобаға сәйкес қабылдау.</w:t>
            </w:r>
          </w:p>
          <w:p>
            <w:pPr>
              <w:spacing w:after="20"/>
              <w:ind w:left="20"/>
              <w:jc w:val="both"/>
            </w:pPr>
            <w:r>
              <w:rPr>
                <w:rFonts w:ascii="Times New Roman"/>
                <w:b w:val="false"/>
                <w:i w:val="false"/>
                <w:color w:val="000000"/>
                <w:sz w:val="20"/>
              </w:rPr>
              <w:t>
     Техникалық үй-жайлардың ауданын Қазақстан Республикасының қолданыстағы нормативтік құжаттарына және келісілген нобайлық жобаға сәйкес есептеулер бойынша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жобалауға арналған тапсырмаға қосымшаға сәйкес. </w:t>
            </w:r>
          </w:p>
          <w:p>
            <w:pPr>
              <w:spacing w:after="20"/>
              <w:ind w:left="20"/>
              <w:jc w:val="both"/>
            </w:pPr>
            <w:r>
              <w:rPr>
                <w:rFonts w:ascii="Times New Roman"/>
                <w:b w:val="false"/>
                <w:i w:val="false"/>
                <w:color w:val="000000"/>
                <w:sz w:val="20"/>
              </w:rPr>
              <w:t>
     Білім алушыларға арналған киім ілетін орындардың орнына сыртқы киімдерді, ауысымды аяқ киімдерді және оқулықтарды сақтауға арналған жеке шкафтарды көздеу.</w:t>
            </w:r>
          </w:p>
          <w:p>
            <w:pPr>
              <w:spacing w:after="20"/>
              <w:ind w:left="20"/>
              <w:jc w:val="both"/>
            </w:pPr>
            <w:r>
              <w:rPr>
                <w:rFonts w:ascii="Times New Roman"/>
                <w:b w:val="false"/>
                <w:i w:val="false"/>
                <w:color w:val="000000"/>
                <w:sz w:val="20"/>
              </w:rPr>
              <w:t>
     Орталық баспалдақпен біріктірілген бос уақыт орталығын көздеу.</w:t>
            </w:r>
          </w:p>
          <w:p>
            <w:pPr>
              <w:spacing w:after="20"/>
              <w:ind w:left="20"/>
              <w:jc w:val="both"/>
            </w:pPr>
            <w:r>
              <w:rPr>
                <w:rFonts w:ascii="Times New Roman"/>
                <w:b w:val="false"/>
                <w:i w:val="false"/>
                <w:color w:val="000000"/>
                <w:sz w:val="20"/>
              </w:rPr>
              <w:t>
     Жабдықпен және жиһазбен жарақтандыру нормаларын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қабылдау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шешімдерге, тіреу және қоршау конструкцияларының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ҚР ҚЖ EN (ұлттық қосымшалары бар еурокодтар) және 2.03-30-2017* "Сейсмикалық аймақтардағы құрылыс" ҚР ҚҚ-ға сәйкес әзірлеу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шешімдеріне, ішкі және сыртқы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заманауи эстетикалық талаптарға сәйкес келетін индустриялық өндірістің үнемді материалдарын көздеу.</w:t>
            </w:r>
          </w:p>
          <w:p>
            <w:pPr>
              <w:spacing w:after="20"/>
              <w:ind w:left="20"/>
              <w:jc w:val="both"/>
            </w:pPr>
            <w:r>
              <w:rPr>
                <w:rFonts w:ascii="Times New Roman"/>
                <w:b w:val="false"/>
                <w:i w:val="false"/>
                <w:color w:val="000000"/>
                <w:sz w:val="20"/>
              </w:rPr>
              <w:t>
     Сыртқы және ішкі жұмыстар кезінде керамогранит қолданылады, бағасы бірдей болса оны гранитпен/мәрмәрмен ауыстыруға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3.02-37-2013 "Шатырлар мен жабындар" ҚР ҚН, </w:t>
            </w:r>
          </w:p>
          <w:p>
            <w:pPr>
              <w:spacing w:after="20"/>
              <w:ind w:left="20"/>
              <w:jc w:val="both"/>
            </w:pPr>
            <w:r>
              <w:rPr>
                <w:rFonts w:ascii="Times New Roman"/>
                <w:b w:val="false"/>
                <w:i w:val="false"/>
                <w:color w:val="000000"/>
                <w:sz w:val="20"/>
              </w:rPr>
              <w:t xml:space="preserve">3.02-137-2013* ҚР ҚҚ талаптарына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рекреациялар, вестибюльдер, тамақтану залдары – жұмыс жобасына сәйкес құрамдастырылған.</w:t>
            </w:r>
          </w:p>
          <w:p>
            <w:pPr>
              <w:spacing w:after="20"/>
              <w:ind w:left="20"/>
              <w:jc w:val="both"/>
            </w:pPr>
            <w:r>
              <w:rPr>
                <w:rFonts w:ascii="Times New Roman"/>
                <w:b w:val="false"/>
                <w:i w:val="false"/>
                <w:color w:val="000000"/>
                <w:sz w:val="20"/>
              </w:rPr>
              <w:t>
     Оқу үй-жайлары – бояуға арналған ашық төбе.</w:t>
            </w:r>
          </w:p>
          <w:p>
            <w:pPr>
              <w:spacing w:after="20"/>
              <w:ind w:left="20"/>
              <w:jc w:val="both"/>
            </w:pPr>
            <w:r>
              <w:rPr>
                <w:rFonts w:ascii="Times New Roman"/>
                <w:b w:val="false"/>
                <w:i w:val="false"/>
                <w:color w:val="000000"/>
                <w:sz w:val="20"/>
              </w:rPr>
              <w:t>
     Киім ілетін орындар, әкімшілік үй-жайлар, персонал бөлмелері, күзет үй-жайлары, диспетчерлік бөлмелер – жұмыс жобасына сәйкес.</w:t>
            </w:r>
          </w:p>
          <w:p>
            <w:pPr>
              <w:spacing w:after="20"/>
              <w:ind w:left="20"/>
              <w:jc w:val="both"/>
            </w:pPr>
            <w:r>
              <w:rPr>
                <w:rFonts w:ascii="Times New Roman"/>
                <w:b w:val="false"/>
                <w:i w:val="false"/>
                <w:color w:val="000000"/>
                <w:sz w:val="20"/>
              </w:rPr>
              <w:t xml:space="preserve">
     Жеке жаттығулар аймағы – акустикалық панельдер. </w:t>
            </w:r>
          </w:p>
          <w:p>
            <w:pPr>
              <w:spacing w:after="20"/>
              <w:ind w:left="20"/>
              <w:jc w:val="both"/>
            </w:pPr>
            <w:r>
              <w:rPr>
                <w:rFonts w:ascii="Times New Roman"/>
                <w:b w:val="false"/>
                <w:i w:val="false"/>
                <w:color w:val="000000"/>
                <w:sz w:val="20"/>
              </w:rPr>
              <w:t>
     Ас үйдің өндірістік үй-жайлары – сулы дисперсиялы жуылатын акрилді бояу.</w:t>
            </w:r>
          </w:p>
          <w:p>
            <w:pPr>
              <w:spacing w:after="20"/>
              <w:ind w:left="20"/>
              <w:jc w:val="both"/>
            </w:pPr>
            <w:r>
              <w:rPr>
                <w:rFonts w:ascii="Times New Roman"/>
                <w:b w:val="false"/>
                <w:i w:val="false"/>
                <w:color w:val="000000"/>
                <w:sz w:val="20"/>
              </w:rPr>
              <w:t xml:space="preserve">
     Тамбурлар – гипсокартон. </w:t>
            </w:r>
          </w:p>
          <w:p>
            <w:pPr>
              <w:spacing w:after="20"/>
              <w:ind w:left="20"/>
              <w:jc w:val="both"/>
            </w:pPr>
            <w:r>
              <w:rPr>
                <w:rFonts w:ascii="Times New Roman"/>
                <w:b w:val="false"/>
                <w:i w:val="false"/>
                <w:color w:val="000000"/>
                <w:sz w:val="20"/>
              </w:rPr>
              <w:t xml:space="preserve">
     Санитариялық тораптар – жұмыс жобасына сәйкес рейкалы төбе. </w:t>
            </w:r>
          </w:p>
          <w:p>
            <w:pPr>
              <w:spacing w:after="20"/>
              <w:ind w:left="20"/>
              <w:jc w:val="both"/>
            </w:pPr>
            <w:r>
              <w:rPr>
                <w:rFonts w:ascii="Times New Roman"/>
                <w:b w:val="false"/>
                <w:i w:val="false"/>
                <w:color w:val="000000"/>
                <w:sz w:val="20"/>
              </w:rPr>
              <w:t>
     Медпункт – жұмыс жобасына сәйкес жақтаудағы 600х600 перфорацияланған плиталар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витраждар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кабинеттері, сыныптар, қызметтік және тұрмыстық үй-жайларда – ПВХ-дан жасалған металл-пластик. </w:t>
            </w:r>
          </w:p>
          <w:p>
            <w:pPr>
              <w:spacing w:after="20"/>
              <w:ind w:left="20"/>
              <w:jc w:val="both"/>
            </w:pPr>
            <w:r>
              <w:rPr>
                <w:rFonts w:ascii="Times New Roman"/>
                <w:b w:val="false"/>
                <w:i w:val="false"/>
                <w:color w:val="000000"/>
                <w:sz w:val="20"/>
              </w:rPr>
              <w:t>
     Негізгі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Техникалық регламентке және қолданыстағы нормаларға сәйкес әйнектеу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тақталары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есіктер. Негізгі кіреберістер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Эвакуациялық шығу, баспалдақ алаңдарынан, оқшаулағыштан, ас үй үй-жайларынан, шеберханалардан шығу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Техникалық жерүңгір есіктері – болат. </w:t>
            </w:r>
          </w:p>
          <w:p>
            <w:pPr>
              <w:spacing w:after="20"/>
              <w:ind w:left="20"/>
              <w:jc w:val="both"/>
            </w:pPr>
            <w:r>
              <w:rPr>
                <w:rFonts w:ascii="Times New Roman"/>
                <w:b w:val="false"/>
                <w:i w:val="false"/>
                <w:color w:val="000000"/>
                <w:sz w:val="20"/>
              </w:rPr>
              <w:t>
     Ішкі есіктер. Сыныптар, оқу кабинеттері, шеберханалар, зертханалар және зертханашы бөлмесі – HPL, CPL, SPL және файн-лайн, ПВХ (вандализмге қарсы, тозуға төзімді) жабындармен қапталған қос есікті ағаш есік блоктары.</w:t>
            </w:r>
          </w:p>
          <w:p>
            <w:pPr>
              <w:spacing w:after="20"/>
              <w:ind w:left="20"/>
              <w:jc w:val="both"/>
            </w:pPr>
            <w:r>
              <w:rPr>
                <w:rFonts w:ascii="Times New Roman"/>
                <w:b w:val="false"/>
                <w:i w:val="false"/>
                <w:color w:val="000000"/>
                <w:sz w:val="20"/>
              </w:rPr>
              <w:t xml:space="preserve">
     Әкімшілік кабинеттер мен үй-жайлар, мұғалімдер бөлмелері –  вандализмге қарсы жабыны бар ағаштан. </w:t>
            </w:r>
          </w:p>
          <w:p>
            <w:pPr>
              <w:spacing w:after="20"/>
              <w:ind w:left="20"/>
              <w:jc w:val="both"/>
            </w:pPr>
            <w:r>
              <w:rPr>
                <w:rFonts w:ascii="Times New Roman"/>
                <w:b w:val="false"/>
                <w:i w:val="false"/>
                <w:color w:val="000000"/>
                <w:sz w:val="20"/>
              </w:rPr>
              <w:t xml:space="preserve">
     Киім ауыстыратын бөлмелер, дәретханалар, жинау мүкәммалына арналған үй-жайлар, асхананың өндірістік үй-жайлары және т.б. – тұрғын және қоғамдық ғимараттарға арналған МЕМСТ 6629-88 бойынша ішкі ағаш есіктер. </w:t>
            </w:r>
          </w:p>
          <w:p>
            <w:pPr>
              <w:spacing w:after="20"/>
              <w:ind w:left="20"/>
              <w:jc w:val="both"/>
            </w:pPr>
            <w:r>
              <w:rPr>
                <w:rFonts w:ascii="Times New Roman"/>
                <w:b w:val="false"/>
                <w:i w:val="false"/>
                <w:color w:val="000000"/>
                <w:sz w:val="20"/>
              </w:rPr>
              <w:t xml:space="preserve">
     Техникалық үй-жайлар (электр қалқаны, жылу пункттері, су өлшегіш тораптар) – МЕМСТ </w:t>
            </w:r>
          </w:p>
          <w:p>
            <w:pPr>
              <w:spacing w:after="20"/>
              <w:ind w:left="20"/>
              <w:jc w:val="both"/>
            </w:pPr>
            <w:r>
              <w:rPr>
                <w:rFonts w:ascii="Times New Roman"/>
                <w:b w:val="false"/>
                <w:i w:val="false"/>
                <w:color w:val="000000"/>
                <w:sz w:val="20"/>
              </w:rPr>
              <w:t xml:space="preserve">31173-2016 бойынша болат есік блоктары. </w:t>
            </w:r>
          </w:p>
          <w:p>
            <w:pPr>
              <w:spacing w:after="20"/>
              <w:ind w:left="20"/>
              <w:jc w:val="both"/>
            </w:pPr>
            <w:r>
              <w:rPr>
                <w:rFonts w:ascii="Times New Roman"/>
                <w:b w:val="false"/>
                <w:i w:val="false"/>
                <w:color w:val="000000"/>
                <w:sz w:val="20"/>
              </w:rPr>
              <w:t>
     Бас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xml:space="preserve">
     Есік блоктары – МЕМСТ сәйкес болаттан.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Дәліздерде, рекреацияларда, вестибюльдерде, киім ілетін орындарда, асхана залдарында, оранжереяларда, тамбурларда – беті сырғанамайтын керамогранит/гранит/мәрмәр. </w:t>
            </w:r>
          </w:p>
          <w:p>
            <w:pPr>
              <w:spacing w:after="20"/>
              <w:ind w:left="20"/>
              <w:jc w:val="both"/>
            </w:pPr>
            <w:r>
              <w:rPr>
                <w:rFonts w:ascii="Times New Roman"/>
                <w:b w:val="false"/>
                <w:i w:val="false"/>
                <w:color w:val="000000"/>
                <w:sz w:val="20"/>
              </w:rPr>
              <w:t>
     Оқу үй-жайларында, кабинеттерде, мұғалімдер бөлмесінде, зертханаларда – коммерциялық линолеум.</w:t>
            </w:r>
          </w:p>
          <w:p>
            <w:pPr>
              <w:spacing w:after="20"/>
              <w:ind w:left="20"/>
              <w:jc w:val="both"/>
            </w:pPr>
            <w:r>
              <w:rPr>
                <w:rFonts w:ascii="Times New Roman"/>
                <w:b w:val="false"/>
                <w:i w:val="false"/>
                <w:color w:val="000000"/>
                <w:sz w:val="20"/>
              </w:rPr>
              <w:t xml:space="preserve">
     Жеке жаттығулар аймақтары, амфитеатрлар –ковролан. </w:t>
            </w:r>
          </w:p>
          <w:p>
            <w:pPr>
              <w:spacing w:after="20"/>
              <w:ind w:left="20"/>
              <w:jc w:val="both"/>
            </w:pPr>
            <w:r>
              <w:rPr>
                <w:rFonts w:ascii="Times New Roman"/>
                <w:b w:val="false"/>
                <w:i w:val="false"/>
                <w:color w:val="000000"/>
                <w:sz w:val="20"/>
              </w:rPr>
              <w:t xml:space="preserve">
     Спорт залдары – әмбебап спорттық жабын,  снарядтық – тозуға төзімді арнайы бояу. </w:t>
            </w:r>
          </w:p>
          <w:p>
            <w:pPr>
              <w:spacing w:after="20"/>
              <w:ind w:left="20"/>
              <w:jc w:val="both"/>
            </w:pPr>
            <w:r>
              <w:rPr>
                <w:rFonts w:ascii="Times New Roman"/>
                <w:b w:val="false"/>
                <w:i w:val="false"/>
                <w:color w:val="000000"/>
                <w:sz w:val="20"/>
              </w:rPr>
              <w:t xml:space="preserve">
     Еден жабыны тайғанамайтын болуы тиіс. </w:t>
            </w:r>
          </w:p>
          <w:p>
            <w:pPr>
              <w:spacing w:after="20"/>
              <w:ind w:left="20"/>
              <w:jc w:val="both"/>
            </w:pPr>
            <w:r>
              <w:rPr>
                <w:rFonts w:ascii="Times New Roman"/>
                <w:b w:val="false"/>
                <w:i w:val="false"/>
                <w:color w:val="000000"/>
                <w:sz w:val="20"/>
              </w:rPr>
              <w:t>
     Шеберханалар – беті тайғанамайтын керамогранит.</w:t>
            </w:r>
          </w:p>
          <w:p>
            <w:pPr>
              <w:spacing w:after="20"/>
              <w:ind w:left="20"/>
              <w:jc w:val="both"/>
            </w:pPr>
            <w:r>
              <w:rPr>
                <w:rFonts w:ascii="Times New Roman"/>
                <w:b w:val="false"/>
                <w:i w:val="false"/>
                <w:color w:val="000000"/>
                <w:sz w:val="20"/>
              </w:rPr>
              <w:t xml:space="preserve">
     Серверлік бөлме – биіктігі 250 мм қуыседен. </w:t>
            </w:r>
          </w:p>
          <w:p>
            <w:pPr>
              <w:spacing w:after="20"/>
              <w:ind w:left="20"/>
              <w:jc w:val="both"/>
            </w:pPr>
            <w:r>
              <w:rPr>
                <w:rFonts w:ascii="Times New Roman"/>
                <w:b w:val="false"/>
                <w:i w:val="false"/>
                <w:color w:val="000000"/>
                <w:sz w:val="20"/>
              </w:rPr>
              <w:t>
     Зертханалары бар компьютерлік кабинеттер, физика, химия, биология кабинеттері –  коммерциялық линолеум.</w:t>
            </w:r>
          </w:p>
          <w:p>
            <w:pPr>
              <w:spacing w:after="20"/>
              <w:ind w:left="20"/>
              <w:jc w:val="both"/>
            </w:pPr>
            <w:r>
              <w:rPr>
                <w:rFonts w:ascii="Times New Roman"/>
                <w:b w:val="false"/>
                <w:i w:val="false"/>
                <w:color w:val="000000"/>
                <w:sz w:val="20"/>
              </w:rPr>
              <w:t xml:space="preserve">
     Венткамералар – қорғаныш бояу. </w:t>
            </w:r>
          </w:p>
          <w:p>
            <w:pPr>
              <w:spacing w:after="20"/>
              <w:ind w:left="20"/>
              <w:jc w:val="both"/>
            </w:pPr>
            <w:r>
              <w:rPr>
                <w:rFonts w:ascii="Times New Roman"/>
                <w:b w:val="false"/>
                <w:i w:val="false"/>
                <w:color w:val="000000"/>
                <w:sz w:val="20"/>
              </w:rPr>
              <w:t>
     Кіру топтары, кіреберістер, пандустар – көлденең беттерде қалыңдығы кемінде 30 мм беті тайғанамайтын гранит/мәрмәр, тік беттерде қалыңдығы кемінде 20 мм – жылтыратылған, құрамы күшейтілген желіммен тегістелген беттерде.</w:t>
            </w:r>
          </w:p>
          <w:p>
            <w:pPr>
              <w:spacing w:after="20"/>
              <w:ind w:left="20"/>
              <w:jc w:val="both"/>
            </w:pPr>
            <w:r>
              <w:rPr>
                <w:rFonts w:ascii="Times New Roman"/>
                <w:b w:val="false"/>
                <w:i w:val="false"/>
                <w:color w:val="000000"/>
                <w:sz w:val="20"/>
              </w:rPr>
              <w:t xml:space="preserve">
     Тұрмыстық үй-жайлар, ас үйдің өндірістік            үй-жайлары, персонал бөлмелері, күзет үй-жайлары, қосалқы үй-жайлар, санитариялық тораптар, жинау мүкәммалына арналған үй-жайлар – беті тайғанамайтын керамикалық тақташа/керамогранит. </w:t>
            </w:r>
          </w:p>
          <w:p>
            <w:pPr>
              <w:spacing w:after="20"/>
              <w:ind w:left="20"/>
              <w:jc w:val="both"/>
            </w:pPr>
            <w:r>
              <w:rPr>
                <w:rFonts w:ascii="Times New Roman"/>
                <w:b w:val="false"/>
                <w:i w:val="false"/>
                <w:color w:val="000000"/>
                <w:sz w:val="20"/>
              </w:rPr>
              <w:t>
     Медициналық мақсаттағы үй-жайларда –қолданыстағы нормативтердің талаптарына сәйкес (гомогенді синтетикалық, керамикалық тақташалар және т.б.).</w:t>
            </w:r>
          </w:p>
          <w:p>
            <w:pPr>
              <w:spacing w:after="20"/>
              <w:ind w:left="20"/>
              <w:jc w:val="both"/>
            </w:pPr>
            <w:r>
              <w:rPr>
                <w:rFonts w:ascii="Times New Roman"/>
                <w:b w:val="false"/>
                <w:i w:val="false"/>
                <w:color w:val="000000"/>
                <w:sz w:val="20"/>
              </w:rPr>
              <w:t>
     Техникалық жерүңгір, жертөле – қорғаныш бояу жағылған, керамикалық тақташа/керамогранит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Баспалдақтар мен баспалдақ алаңдары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тақташа, беті тайғанамайтын керамогранит/гранит/мәрмәр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қолжетімділігі ескерілген лифтілер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қасбеттерді әрлеу – жергілікті атқарушы органмен келісілген нобайлық жоба бойынша. Нобайлық жобаны тапсырыс берушінің қарауына ұсынған кезде өңірлердің климаттық және сейсмикалық жағдайларын ескере отырып, негізінен отандық өндірістің заманауи материалдарынан жасалған сыртқы әрлеу нұсқаларын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 тұрмыстық үй-жайлар, ас үйдің өндірістік үй-жайлары, персонал бөлмелері, қосалқы үй-жайлар, санитариялық тораптар, жинау мүкәммалына арналған үй-жайлар, медициналық блок үй-жайлары – керамикалық тақташа, майлы бояу. </w:t>
            </w:r>
          </w:p>
          <w:p>
            <w:pPr>
              <w:spacing w:after="20"/>
              <w:ind w:left="20"/>
              <w:jc w:val="both"/>
            </w:pPr>
            <w:r>
              <w:rPr>
                <w:rFonts w:ascii="Times New Roman"/>
                <w:b w:val="false"/>
                <w:i w:val="false"/>
                <w:color w:val="000000"/>
                <w:sz w:val="20"/>
              </w:rPr>
              <w:t>
     Басқа үй-жайларда – су эмульсиялық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қоршауы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деңгейлі қоршаулары бар металл қоршау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негізіндегі төсемтас (жобада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көзделмесін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электрмен жабдықтау, жылумен жабдықтау, сумен жабдықтау және кәріз бен байланыс жүйелерінің жағдайына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электрмен жабдықтау, телефондандыру, сумен жабдықтау және кәріз жүйелерін Қазақстан Республикасының аумағында қолданылатын нормативтерге сәйкес орталықтандырылған желілерден қабылдау. Орталықтандырылған коммуникациялар болмаған жағдайда жеке шешімдерді қолдану. Жылумен жабдықтау үшін қатты, сұйық, газ тәрізді отындағы автономды қазандықтарды қолдануға рұқсат етіледі. </w:t>
            </w:r>
          </w:p>
          <w:p>
            <w:pPr>
              <w:spacing w:after="20"/>
              <w:ind w:left="20"/>
              <w:jc w:val="both"/>
            </w:pPr>
            <w:r>
              <w:rPr>
                <w:rFonts w:ascii="Times New Roman"/>
                <w:b w:val="false"/>
                <w:i w:val="false"/>
                <w:color w:val="000000"/>
                <w:sz w:val="20"/>
              </w:rPr>
              <w:t>
     ЖЖжК, СК, ЭЖНҚ, ӘТЖ бөлімдерін Қазақстан Республикасының аумағында қолданылатын нормативтерге сәйкес орындау.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Желдету:</w:t>
            </w:r>
          </w:p>
          <w:p>
            <w:pPr>
              <w:spacing w:after="20"/>
              <w:ind w:left="20"/>
              <w:jc w:val="both"/>
            </w:pPr>
            <w:r>
              <w:rPr>
                <w:rFonts w:ascii="Times New Roman"/>
                <w:b w:val="false"/>
                <w:i w:val="false"/>
                <w:color w:val="000000"/>
                <w:sz w:val="20"/>
              </w:rPr>
              <w:t>
      Мектептің желдету жүйелерін Қазақстан Республикасының нормативтік талаптарына сәйкес механикалық ағынмен, механикалық сорғышпен және табиғи желдетумен орындау.</w:t>
            </w:r>
          </w:p>
          <w:p>
            <w:pPr>
              <w:spacing w:after="20"/>
              <w:ind w:left="20"/>
              <w:jc w:val="both"/>
            </w:pPr>
            <w:r>
              <w:rPr>
                <w:rFonts w:ascii="Times New Roman"/>
                <w:b w:val="false"/>
                <w:i w:val="false"/>
                <w:color w:val="000000"/>
                <w:sz w:val="20"/>
              </w:rPr>
              <w:t xml:space="preserve">
      III және IV климаттық аймақтарда ауаны рекуперациялайтын (асхана және акт залдарында), жылы мезгілде салқындататын механикалық ынталандырумен ағынды желдету жүйелерін көздеу. Тоңазытқыш қондырғы ретінде компрессорлық-конденсациялық блоктарды қабылдау.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Су құбыры және кәріз</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Әртүрлі функционалды мақсаттағы үй-жайлар үшін сумен жабдықтауды және кәрізді тиісті нормативтік талаптар мен технологиялық тапсырмаларды ескере отырып орындау.    </w:t>
            </w:r>
          </w:p>
          <w:p>
            <w:pPr>
              <w:spacing w:after="20"/>
              <w:ind w:left="20"/>
              <w:jc w:val="both"/>
            </w:pPr>
            <w:r>
              <w:rPr>
                <w:rFonts w:ascii="Times New Roman"/>
                <w:b w:val="false"/>
                <w:i w:val="false"/>
                <w:color w:val="000000"/>
                <w:sz w:val="20"/>
              </w:rPr>
              <w:t>
      Төменгі сыныптардың білім алушылары үшін балалар санитариялық аспаптарын көздеген жөн.   Халықтың жүріс-тұрысы шектеулі топтары үшін арнайы раковиналармен, унитаздармен және араластырғыштармен жабдықтау. Ас залдары, асханалар маңындағы жуынатын үй-жайларда қондырмалы раковиналарды қолдану.</w:t>
            </w:r>
          </w:p>
          <w:p>
            <w:pPr>
              <w:spacing w:after="20"/>
              <w:ind w:left="20"/>
              <w:jc w:val="both"/>
            </w:pPr>
            <w:r>
              <w:rPr>
                <w:rFonts w:ascii="Times New Roman"/>
                <w:b w:val="false"/>
                <w:i w:val="false"/>
                <w:color w:val="000000"/>
                <w:sz w:val="20"/>
              </w:rPr>
              <w:t>
   Асхана үшін жеке электр энергиясы, суық және ыстық су есептегіштерін көздеу.</w:t>
            </w:r>
          </w:p>
          <w:p>
            <w:pPr>
              <w:spacing w:after="20"/>
              <w:ind w:left="20"/>
              <w:jc w:val="both"/>
            </w:pPr>
            <w:r>
              <w:rPr>
                <w:rFonts w:ascii="Times New Roman"/>
                <w:b w:val="false"/>
                <w:i w:val="false"/>
                <w:color w:val="000000"/>
                <w:sz w:val="20"/>
              </w:rPr>
              <w:t xml:space="preserve">
      Орталықтандырылған сумен жабдықтау және кәріз жоқ жерлерде жұмыс жобасына сәйкес су мен септиктерге арналған резервуарлар көзделеді.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жабдықтау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Электрмен жабдықтаудың сенімділігін қамтамасыз ету дәрежесін ҚР ЭҚЖҚ-ға, 4.04-106-2013* "Тұрғын және қоғамдық ғимараттардың электр жабдықтары. Жобалау қағидалары" ҚР ҚҚ-ға сәйкес қабылдау.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жарықтандыру және күштік электр жабдығы</w:t>
            </w:r>
          </w:p>
          <w:p>
            <w:pPr>
              <w:spacing w:after="20"/>
              <w:ind w:left="20"/>
              <w:jc w:val="both"/>
            </w:pPr>
            <w:r>
              <w:rPr>
                <w:rFonts w:ascii="Times New Roman"/>
                <w:b w:val="false"/>
                <w:i w:val="false"/>
                <w:color w:val="000000"/>
                <w:sz w:val="20"/>
              </w:rPr>
              <w:t>
      Электр құрылғылары мен электр жабдықтарын 4.04-106-2013* ҚР ҚҚ-ға, 3.02-111-2012* ҚР ҚҚ-ға сәйкес әзірлеу.</w:t>
            </w:r>
          </w:p>
          <w:p>
            <w:pPr>
              <w:spacing w:after="20"/>
              <w:ind w:left="20"/>
              <w:jc w:val="both"/>
            </w:pPr>
            <w:r>
              <w:rPr>
                <w:rFonts w:ascii="Times New Roman"/>
                <w:b w:val="false"/>
                <w:i w:val="false"/>
                <w:color w:val="000000"/>
                <w:sz w:val="20"/>
              </w:rPr>
              <w:t>
      Электрмен жабдықтаудың сенімділік дәрежесі бойынша мектептің электр энергиясын тұтынушылар I санаттағы тұтынушыларға, асхана электр энергиясын тұтынушылар II санаттағы тұтынушыларға жатады. Мектеп ғимаратына кіргізімде электр қалқандарында автоматты түрде резерв қосылатын (АРҚ)  кіру-тарату құрылғысы (КТҚ) және шығатын желілерде автоматты ажыратқыштар көзделуі тиіс. Асхана үшін жеке ҚТҚ көздеу.</w:t>
            </w:r>
          </w:p>
          <w:p>
            <w:pPr>
              <w:spacing w:after="20"/>
              <w:ind w:left="20"/>
              <w:jc w:val="both"/>
            </w:pPr>
            <w:r>
              <w:rPr>
                <w:rFonts w:ascii="Times New Roman"/>
                <w:b w:val="false"/>
                <w:i w:val="false"/>
                <w:color w:val="000000"/>
                <w:sz w:val="20"/>
              </w:rPr>
              <w:t xml:space="preserve">
      Электрмен жабдықтаудың сенімділігі (эвакуациялық жарықтандыру) бойынша I ерекше санаттағы электр қабылдағыштар үшін дизельді-генераторлық қондырғыдан (ДГҚ) қосымша қоректендіруді көздеу. </w:t>
            </w:r>
          </w:p>
          <w:p>
            <w:pPr>
              <w:spacing w:after="20"/>
              <w:ind w:left="20"/>
              <w:jc w:val="both"/>
            </w:pPr>
            <w:r>
              <w:rPr>
                <w:rFonts w:ascii="Times New Roman"/>
                <w:b w:val="false"/>
                <w:i w:val="false"/>
                <w:color w:val="000000"/>
                <w:sz w:val="20"/>
              </w:rPr>
              <w:t xml:space="preserve">
      Электр энергиясын есепке алуды есептегіштермен оларды коммерциялық есепке алудың автоматтандырылған жүйесінде (ЭКЕАЖ) пайдалану мүмкіндігін көздеу.   </w:t>
            </w:r>
          </w:p>
          <w:p>
            <w:pPr>
              <w:spacing w:after="20"/>
              <w:ind w:left="20"/>
              <w:jc w:val="both"/>
            </w:pPr>
            <w:r>
              <w:rPr>
                <w:rFonts w:ascii="Times New Roman"/>
                <w:b w:val="false"/>
                <w:i w:val="false"/>
                <w:color w:val="000000"/>
                <w:sz w:val="20"/>
              </w:rPr>
              <w:t>
      Мектеп ғимаратының күштік электр жабдығы сантехникалық жабдық, байланыс жүйелерінің жабдығы, сондай-ақ технологиялық мектеп жабдығы, кір жуу және асхана жабдығы болып табылады. Барлық күштік жабдықтарды қоректендіруді сабақтас бөлімдердің тапсырмасына сәйкес орындау. Күштік жабдықтарды тарату және топтық желілерін топтық төсеу кезінде жалын таратпайтын, түтін мен газды аз бөлетін және жану өнімдерінің уыттылығы төмен кәбілдермен орындау.</w:t>
            </w:r>
          </w:p>
          <w:p>
            <w:pPr>
              <w:spacing w:after="20"/>
              <w:ind w:left="20"/>
              <w:jc w:val="both"/>
            </w:pPr>
            <w:r>
              <w:rPr>
                <w:rFonts w:ascii="Times New Roman"/>
                <w:b w:val="false"/>
                <w:i w:val="false"/>
                <w:color w:val="000000"/>
                <w:sz w:val="20"/>
              </w:rPr>
              <w:t xml:space="preserve">
      Мектептің өртке қарсы жүктемесін қоректендіру үшін отқа төзімді, топтық төсеу кезінде жалын таратпайтын, түтін мен газды аз бөлетін және жану өнімдерінің уыттылығы төмен мыс талсымдары бар кәбілдерді қолдану. </w:t>
            </w:r>
          </w:p>
          <w:p>
            <w:pPr>
              <w:spacing w:after="20"/>
              <w:ind w:left="20"/>
              <w:jc w:val="both"/>
            </w:pPr>
            <w:r>
              <w:rPr>
                <w:rFonts w:ascii="Times New Roman"/>
                <w:b w:val="false"/>
                <w:i w:val="false"/>
                <w:color w:val="000000"/>
                <w:sz w:val="20"/>
              </w:rPr>
              <w:t xml:space="preserve">
      Жарықтандырудың мынадай: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авариялық (резервтік және эвакуациялық) түрлерін көздеу.</w:t>
            </w:r>
          </w:p>
          <w:p>
            <w:pPr>
              <w:spacing w:after="20"/>
              <w:ind w:left="20"/>
              <w:jc w:val="both"/>
            </w:pPr>
            <w:r>
              <w:rPr>
                <w:rFonts w:ascii="Times New Roman"/>
                <w:b w:val="false"/>
                <w:i w:val="false"/>
                <w:color w:val="000000"/>
                <w:sz w:val="20"/>
              </w:rPr>
              <w:t xml:space="preserve">
      Барлық жарықтандыруға арналған шырағдандардың типтерін үй-жайлардың сипаттамаларына байланысты қабылдау.  </w:t>
            </w:r>
          </w:p>
          <w:p>
            <w:pPr>
              <w:spacing w:after="20"/>
              <w:ind w:left="20"/>
              <w:jc w:val="both"/>
            </w:pPr>
            <w:r>
              <w:rPr>
                <w:rFonts w:ascii="Times New Roman"/>
                <w:b w:val="false"/>
                <w:i w:val="false"/>
                <w:color w:val="000000"/>
                <w:sz w:val="20"/>
              </w:rPr>
              <w:t xml:space="preserve">
      Жарықтандыру құрылғылары ретінде энергия үнемдейтін жарық диодты шамдары бар шырағдандарды пайдалану. Авариялық және эвакуациялық жарықтандыруды өрт қауіпсіздігі жөніндегі нормативтік құжаттардың талаптарына сәйкес көздеу. </w:t>
            </w:r>
          </w:p>
          <w:p>
            <w:pPr>
              <w:spacing w:after="20"/>
              <w:ind w:left="20"/>
              <w:jc w:val="both"/>
            </w:pPr>
            <w:r>
              <w:rPr>
                <w:rFonts w:ascii="Times New Roman"/>
                <w:b w:val="false"/>
                <w:i w:val="false"/>
                <w:color w:val="000000"/>
                <w:sz w:val="20"/>
              </w:rPr>
              <w:t xml:space="preserve">
       Үй-жайларды электрмен жарықтандыруды басқаруды: </w:t>
            </w:r>
          </w:p>
          <w:p>
            <w:pPr>
              <w:spacing w:after="20"/>
              <w:ind w:left="20"/>
              <w:jc w:val="both"/>
            </w:pPr>
            <w:r>
              <w:rPr>
                <w:rFonts w:ascii="Times New Roman"/>
                <w:b w:val="false"/>
                <w:i w:val="false"/>
                <w:color w:val="000000"/>
                <w:sz w:val="20"/>
              </w:rPr>
              <w:t>
       негізгі дәліздер мен баспалдақ торлары үшін –       орталықтандырылған, күзет үй-жайы жұмыс орнынан басқарылатын;</w:t>
            </w:r>
          </w:p>
          <w:p>
            <w:pPr>
              <w:spacing w:after="20"/>
              <w:ind w:left="20"/>
              <w:jc w:val="both"/>
            </w:pPr>
            <w:r>
              <w:rPr>
                <w:rFonts w:ascii="Times New Roman"/>
                <w:b w:val="false"/>
                <w:i w:val="false"/>
                <w:color w:val="000000"/>
                <w:sz w:val="20"/>
              </w:rPr>
              <w:t xml:space="preserve">
       қалған үй-жайлар үшін – кіреберісте санитариялық талаптарға сәйкес ажыратқыштары бар жергілікті етіп орындау.   </w:t>
            </w:r>
          </w:p>
          <w:p>
            <w:pPr>
              <w:spacing w:after="20"/>
              <w:ind w:left="20"/>
              <w:jc w:val="both"/>
            </w:pPr>
            <w:r>
              <w:rPr>
                <w:rFonts w:ascii="Times New Roman"/>
                <w:b w:val="false"/>
                <w:i w:val="false"/>
                <w:color w:val="000000"/>
                <w:sz w:val="20"/>
              </w:rPr>
              <w:t>
       Топтық жарықтандыру желісін топтық төсеу кезінде жалын таратпайтын, түтін мен газды аз бөлетін және жану өнімдерінің уыттылығы төмен мыс талсымдары бар кәбілдермен орындау.</w:t>
            </w:r>
          </w:p>
          <w:p>
            <w:pPr>
              <w:spacing w:after="20"/>
              <w:ind w:left="20"/>
              <w:jc w:val="both"/>
            </w:pPr>
            <w:r>
              <w:rPr>
                <w:rFonts w:ascii="Times New Roman"/>
                <w:b w:val="false"/>
                <w:i w:val="false"/>
                <w:color w:val="000000"/>
                <w:sz w:val="20"/>
              </w:rPr>
              <w:t xml:space="preserve">
       Күштік және жарықтандыру желілерін төсеу әдісін жобада айқындау.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Автоматтандыру:</w:t>
            </w:r>
          </w:p>
          <w:p>
            <w:pPr>
              <w:spacing w:after="20"/>
              <w:ind w:left="20"/>
              <w:jc w:val="both"/>
            </w:pPr>
            <w:r>
              <w:rPr>
                <w:rFonts w:ascii="Times New Roman"/>
                <w:b w:val="false"/>
                <w:i w:val="false"/>
                <w:color w:val="000000"/>
                <w:sz w:val="20"/>
              </w:rPr>
              <w:t xml:space="preserve">
       Жобада инженерлік жабдықты автоматтандырудың мынадай кіші жүйелерін: </w:t>
            </w:r>
          </w:p>
          <w:p>
            <w:pPr>
              <w:spacing w:after="20"/>
              <w:ind w:left="20"/>
              <w:jc w:val="both"/>
            </w:pPr>
            <w:r>
              <w:rPr>
                <w:rFonts w:ascii="Times New Roman"/>
                <w:b w:val="false"/>
                <w:i w:val="false"/>
                <w:color w:val="000000"/>
                <w:sz w:val="20"/>
              </w:rPr>
              <w:t>
       жылу пунктін;</w:t>
            </w:r>
          </w:p>
          <w:p>
            <w:pPr>
              <w:spacing w:after="20"/>
              <w:ind w:left="20"/>
              <w:jc w:val="both"/>
            </w:pPr>
            <w:r>
              <w:rPr>
                <w:rFonts w:ascii="Times New Roman"/>
                <w:b w:val="false"/>
                <w:i w:val="false"/>
                <w:color w:val="000000"/>
                <w:sz w:val="20"/>
              </w:rPr>
              <w:t xml:space="preserve">
       шаруашылық-ауыз су және өртке қарсы су құбырларының сорғы қондырғыларын; </w:t>
            </w:r>
          </w:p>
          <w:p>
            <w:pPr>
              <w:spacing w:after="20"/>
              <w:ind w:left="20"/>
              <w:jc w:val="both"/>
            </w:pPr>
            <w:r>
              <w:rPr>
                <w:rFonts w:ascii="Times New Roman"/>
                <w:b w:val="false"/>
                <w:i w:val="false"/>
                <w:color w:val="000000"/>
                <w:sz w:val="20"/>
              </w:rPr>
              <w:t>
       электр жетегі бар ысырмаларды;</w:t>
            </w:r>
          </w:p>
          <w:p>
            <w:pPr>
              <w:spacing w:after="20"/>
              <w:ind w:left="20"/>
              <w:jc w:val="both"/>
            </w:pPr>
            <w:r>
              <w:rPr>
                <w:rFonts w:ascii="Times New Roman"/>
                <w:b w:val="false"/>
                <w:i w:val="false"/>
                <w:color w:val="000000"/>
                <w:sz w:val="20"/>
              </w:rPr>
              <w:t>
       механикалық ағынды-сорғылы желдетуді көздеу.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Инженерлік тораптарды диспетчерлеу</w:t>
            </w:r>
          </w:p>
          <w:p>
            <w:pPr>
              <w:spacing w:after="20"/>
              <w:ind w:left="20"/>
              <w:jc w:val="both"/>
            </w:pPr>
            <w:r>
              <w:rPr>
                <w:rFonts w:ascii="Times New Roman"/>
                <w:b w:val="false"/>
                <w:i w:val="false"/>
                <w:color w:val="000000"/>
                <w:sz w:val="20"/>
              </w:rPr>
              <w:t xml:space="preserve">
       Мына жүйелерді: </w:t>
            </w:r>
          </w:p>
          <w:p>
            <w:pPr>
              <w:spacing w:after="20"/>
              <w:ind w:left="20"/>
              <w:jc w:val="both"/>
            </w:pPr>
            <w:r>
              <w:rPr>
                <w:rFonts w:ascii="Times New Roman"/>
                <w:b w:val="false"/>
                <w:i w:val="false"/>
                <w:color w:val="000000"/>
                <w:sz w:val="20"/>
              </w:rPr>
              <w:t>
       жылумен жабдықтау және ыстық сумен жабдықтау жүйелерін (ЫСЖ);</w:t>
            </w:r>
          </w:p>
          <w:p>
            <w:pPr>
              <w:spacing w:after="20"/>
              <w:ind w:left="20"/>
              <w:jc w:val="both"/>
            </w:pPr>
            <w:r>
              <w:rPr>
                <w:rFonts w:ascii="Times New Roman"/>
                <w:b w:val="false"/>
                <w:i w:val="false"/>
                <w:color w:val="000000"/>
                <w:sz w:val="20"/>
              </w:rPr>
              <w:t>
       шаруашылық-ауыз сумен жабдықтау жүйелерін;</w:t>
            </w:r>
          </w:p>
          <w:p>
            <w:pPr>
              <w:spacing w:after="20"/>
              <w:ind w:left="20"/>
              <w:jc w:val="both"/>
            </w:pPr>
            <w:r>
              <w:rPr>
                <w:rFonts w:ascii="Times New Roman"/>
                <w:b w:val="false"/>
                <w:i w:val="false"/>
                <w:color w:val="000000"/>
                <w:sz w:val="20"/>
              </w:rPr>
              <w:t xml:space="preserve">
       мәжбүрлі желдету жүйелерін бақылау үшін диспетчерлік бөлмені көздеу. </w:t>
            </w:r>
          </w:p>
          <w:p>
            <w:pPr>
              <w:spacing w:after="20"/>
              <w:ind w:left="20"/>
              <w:jc w:val="both"/>
            </w:pPr>
            <w:r>
              <w:rPr>
                <w:rFonts w:ascii="Times New Roman"/>
                <w:b w:val="false"/>
                <w:i w:val="false"/>
                <w:color w:val="000000"/>
                <w:sz w:val="20"/>
              </w:rPr>
              <w:t xml:space="preserve">
       Еркін бағдарламаланатын контроллер мен дискретті және аналогты енгізуді кеңейту модульдерін көздеу (қажет болған жағдайда). </w:t>
            </w:r>
          </w:p>
          <w:p>
            <w:pPr>
              <w:spacing w:after="20"/>
              <w:ind w:left="20"/>
              <w:jc w:val="both"/>
            </w:pPr>
            <w:r>
              <w:rPr>
                <w:rFonts w:ascii="Times New Roman"/>
                <w:b w:val="false"/>
                <w:i w:val="false"/>
                <w:color w:val="000000"/>
                <w:sz w:val="20"/>
              </w:rPr>
              <w:t>
       Контроллер мен жабдық арасында мынадай бақылау сигналдарын беруді көздеу:</w:t>
            </w:r>
          </w:p>
          <w:p>
            <w:pPr>
              <w:spacing w:after="20"/>
              <w:ind w:left="20"/>
              <w:jc w:val="both"/>
            </w:pPr>
            <w:r>
              <w:rPr>
                <w:rFonts w:ascii="Times New Roman"/>
                <w:b w:val="false"/>
                <w:i w:val="false"/>
                <w:color w:val="000000"/>
                <w:sz w:val="20"/>
              </w:rPr>
              <w:t>
       сорғылардың жұмыс режимі (қолмен-тоқтатым-авто);</w:t>
            </w:r>
          </w:p>
          <w:p>
            <w:pPr>
              <w:spacing w:after="20"/>
              <w:ind w:left="20"/>
              <w:jc w:val="both"/>
            </w:pPr>
            <w:r>
              <w:rPr>
                <w:rFonts w:ascii="Times New Roman"/>
                <w:b w:val="false"/>
                <w:i w:val="false"/>
                <w:color w:val="000000"/>
                <w:sz w:val="20"/>
              </w:rPr>
              <w:t>
       жұмыс мәртебесі – сорғылар контакторларынан;</w:t>
            </w:r>
          </w:p>
          <w:p>
            <w:pPr>
              <w:spacing w:after="20"/>
              <w:ind w:left="20"/>
              <w:jc w:val="both"/>
            </w:pPr>
            <w:r>
              <w:rPr>
                <w:rFonts w:ascii="Times New Roman"/>
                <w:b w:val="false"/>
                <w:i w:val="false"/>
                <w:color w:val="000000"/>
                <w:sz w:val="20"/>
              </w:rPr>
              <w:t>
       сорғылар авариясы;</w:t>
            </w:r>
          </w:p>
          <w:p>
            <w:pPr>
              <w:spacing w:after="20"/>
              <w:ind w:left="20"/>
              <w:jc w:val="both"/>
            </w:pPr>
            <w:r>
              <w:rPr>
                <w:rFonts w:ascii="Times New Roman"/>
                <w:b w:val="false"/>
                <w:i w:val="false"/>
                <w:color w:val="000000"/>
                <w:sz w:val="20"/>
              </w:rPr>
              <w:t>
       RS-485 интерфейсі арқылы температуралық датчиктердің деректері;</w:t>
            </w:r>
          </w:p>
          <w:p>
            <w:pPr>
              <w:spacing w:after="20"/>
              <w:ind w:left="20"/>
              <w:jc w:val="both"/>
            </w:pPr>
            <w:r>
              <w:rPr>
                <w:rFonts w:ascii="Times New Roman"/>
                <w:b w:val="false"/>
                <w:i w:val="false"/>
                <w:color w:val="000000"/>
                <w:sz w:val="20"/>
              </w:rPr>
              <w:t xml:space="preserve">
       қысымды құбырлардағы қысым; </w:t>
            </w:r>
          </w:p>
          <w:p>
            <w:pPr>
              <w:spacing w:after="20"/>
              <w:ind w:left="20"/>
              <w:jc w:val="both"/>
            </w:pPr>
            <w:r>
              <w:rPr>
                <w:rFonts w:ascii="Times New Roman"/>
                <w:b w:val="false"/>
                <w:i w:val="false"/>
                <w:color w:val="000000"/>
                <w:sz w:val="20"/>
              </w:rPr>
              <w:t>
       кері құбырдағы температура датчигінен алынған деректер;</w:t>
            </w:r>
          </w:p>
          <w:p>
            <w:pPr>
              <w:spacing w:after="20"/>
              <w:ind w:left="20"/>
              <w:jc w:val="both"/>
            </w:pPr>
            <w:r>
              <w:rPr>
                <w:rFonts w:ascii="Times New Roman"/>
                <w:b w:val="false"/>
                <w:i w:val="false"/>
                <w:color w:val="000000"/>
                <w:sz w:val="20"/>
              </w:rPr>
              <w:t>
       ССЖ жеткізуші құбырдың кіргізіміндегі қысым датчигінен алынған деректер.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Найзағайдан қорғау</w:t>
            </w:r>
          </w:p>
          <w:p>
            <w:pPr>
              <w:spacing w:after="20"/>
              <w:ind w:left="20"/>
              <w:jc w:val="both"/>
            </w:pPr>
            <w:r>
              <w:rPr>
                <w:rFonts w:ascii="Times New Roman"/>
                <w:b w:val="false"/>
                <w:i w:val="false"/>
                <w:color w:val="000000"/>
                <w:sz w:val="20"/>
              </w:rPr>
              <w:t>
       2.04-103-2013* "Ғимараттар мен құрылыстарды найзағайдан қорғау құрылғысы" ҚР ҚҚ-ға сәйкес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Байланыс желілері</w:t>
            </w:r>
          </w:p>
          <w:p>
            <w:pPr>
              <w:spacing w:after="20"/>
              <w:ind w:left="20"/>
              <w:jc w:val="both"/>
            </w:pPr>
            <w:r>
              <w:rPr>
                <w:rFonts w:ascii="Times New Roman"/>
                <w:b w:val="false"/>
                <w:i w:val="false"/>
                <w:color w:val="000000"/>
                <w:sz w:val="20"/>
              </w:rPr>
              <w:t xml:space="preserve">
       3.02-10-2010 "Тұрғын және қоғамдық ғимараттардың байланыс, сигнализация жүйелерінің және инженерлік жабдықтарын диспетчерлендірудің құрылғылары. Жобалау нормалары" ҚР ҚНжЕ-ге, </w:t>
            </w:r>
          </w:p>
          <w:p>
            <w:pPr>
              <w:spacing w:after="20"/>
              <w:ind w:left="20"/>
              <w:jc w:val="both"/>
            </w:pPr>
            <w:r>
              <w:rPr>
                <w:rFonts w:ascii="Times New Roman"/>
                <w:b w:val="false"/>
                <w:i w:val="false"/>
                <w:color w:val="000000"/>
                <w:sz w:val="20"/>
              </w:rPr>
              <w:t xml:space="preserve">3.02-111-2012* "Жалпы білім беру мекемелері" </w:t>
            </w:r>
          </w:p>
          <w:p>
            <w:pPr>
              <w:spacing w:after="20"/>
              <w:ind w:left="20"/>
              <w:jc w:val="both"/>
            </w:pPr>
            <w:r>
              <w:rPr>
                <w:rFonts w:ascii="Times New Roman"/>
                <w:b w:val="false"/>
                <w:i w:val="false"/>
                <w:color w:val="000000"/>
                <w:sz w:val="20"/>
              </w:rPr>
              <w:t xml:space="preserve">ҚР ҚҚ-ға сәйкес әзірлеу. </w:t>
            </w:r>
          </w:p>
          <w:p>
            <w:pPr>
              <w:spacing w:after="20"/>
              <w:ind w:left="20"/>
              <w:jc w:val="both"/>
            </w:pPr>
            <w:r>
              <w:rPr>
                <w:rFonts w:ascii="Times New Roman"/>
                <w:b w:val="false"/>
                <w:i w:val="false"/>
                <w:color w:val="000000"/>
                <w:sz w:val="20"/>
              </w:rPr>
              <w:t xml:space="preserve">
       Құрылымдалған кәбілдік жүйені (ҚКЖ) көздеу. Ақпараттық розеткалардың барлық ажыратқыштары 6-санатқа сәйкес келуге және ISO/IEC 11801 стандартының талаптарын қанағаттандыруға тиіс. </w:t>
            </w:r>
          </w:p>
          <w:p>
            <w:pPr>
              <w:spacing w:after="20"/>
              <w:ind w:left="20"/>
              <w:jc w:val="both"/>
            </w:pPr>
            <w:r>
              <w:rPr>
                <w:rFonts w:ascii="Times New Roman"/>
                <w:b w:val="false"/>
                <w:i w:val="false"/>
                <w:color w:val="000000"/>
                <w:sz w:val="20"/>
              </w:rPr>
              <w:t xml:space="preserve">
       IP-бейнебақылауды (ББЖ) көздеу. Бейнебақылау жүйесі: құқық қорғау органдарының жедел басқару орталығының жүйесіне қосылу мүмкіндігімен адамдар көп жиналатын орындарды, ғимараттарға кіреберістерді, дәліздерді және қабаттардағы холлдарды бақылауға тиіс. </w:t>
            </w:r>
          </w:p>
          <w:p>
            <w:pPr>
              <w:spacing w:after="20"/>
              <w:ind w:left="20"/>
              <w:jc w:val="both"/>
            </w:pPr>
            <w:r>
              <w:rPr>
                <w:rFonts w:ascii="Times New Roman"/>
                <w:b w:val="false"/>
                <w:i w:val="false"/>
                <w:color w:val="000000"/>
                <w:sz w:val="20"/>
              </w:rPr>
              <w:t>
      Объектіні тұрақты бақылау үшін орталық күзет бекетінде бейнебақылау терминалын көздеу қажет. Бейнебақылауды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жобалау.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Қол жеткізуді бақылау және басқару жүйесін (ҚББЖ) әзірлеу: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Техникалық үй-жайларға (су өлшеу торабы, жылу торабы), серверлік бөлмеге, электр қалқанына, бухгалтерия кабинетіне, қару-жарақ бөлмесіне, шатырға шығу орындарына қол жеткізуді шектеу үшін. Блоктар бойынша кіші, орта және жоғары сыныптар арасында қол жеткізуді шектеуді көздеу.</w:t>
            </w:r>
          </w:p>
          <w:p>
            <w:pPr>
              <w:spacing w:after="20"/>
              <w:ind w:left="20"/>
              <w:jc w:val="both"/>
            </w:pPr>
            <w:r>
              <w:rPr>
                <w:rFonts w:ascii="Times New Roman"/>
                <w:b w:val="false"/>
                <w:i w:val="false"/>
                <w:color w:val="000000"/>
                <w:sz w:val="20"/>
              </w:rPr>
              <w:t>
    АӘД кабинетінде, информатика кабинетінде, медиатекада, химия, физика, биология және зертханашылар кабинеттерінде күзет дабылын (КД) көздеу.</w:t>
            </w:r>
          </w:p>
          <w:p>
            <w:pPr>
              <w:spacing w:after="20"/>
              <w:ind w:left="20"/>
              <w:jc w:val="both"/>
            </w:pPr>
            <w:r>
              <w:rPr>
                <w:rFonts w:ascii="Times New Roman"/>
                <w:b w:val="false"/>
                <w:i w:val="false"/>
                <w:color w:val="000000"/>
                <w:sz w:val="20"/>
              </w:rPr>
              <w:t>
    Адамдарды құлақтандыру және эвакуациялауды басқару жүйесі (ҚЭБЖ) Қазақстан Республикасының аумағындағы қолданыстағы нормаларға сәйкес жобалануға тиіс.</w:t>
            </w:r>
          </w:p>
          <w:p>
            <w:pPr>
              <w:spacing w:after="20"/>
              <w:ind w:left="20"/>
              <w:jc w:val="both"/>
            </w:pPr>
            <w:r>
              <w:rPr>
                <w:rFonts w:ascii="Times New Roman"/>
                <w:b w:val="false"/>
                <w:i w:val="false"/>
                <w:color w:val="000000"/>
                <w:sz w:val="20"/>
              </w:rPr>
              <w:t xml:space="preserve">
    Спутниктік телевизияны ұжымдық қабылдау желісін көздеу. </w:t>
            </w:r>
          </w:p>
          <w:p>
            <w:pPr>
              <w:spacing w:after="20"/>
              <w:ind w:left="20"/>
              <w:jc w:val="both"/>
            </w:pPr>
            <w:r>
              <w:rPr>
                <w:rFonts w:ascii="Times New Roman"/>
                <w:b w:val="false"/>
                <w:i w:val="false"/>
                <w:color w:val="000000"/>
                <w:sz w:val="20"/>
              </w:rPr>
              <w:t xml:space="preserve">
    Шатырда антенна орнату орнын 3.02-10-2010 </w:t>
            </w:r>
          </w:p>
          <w:p>
            <w:pPr>
              <w:spacing w:after="20"/>
              <w:ind w:left="20"/>
              <w:jc w:val="both"/>
            </w:pPr>
            <w:r>
              <w:rPr>
                <w:rFonts w:ascii="Times New Roman"/>
                <w:b w:val="false"/>
                <w:i w:val="false"/>
                <w:color w:val="000000"/>
                <w:sz w:val="20"/>
              </w:rPr>
              <w:t>ҚР ҚНжЕ 7.2.1 – 7.2.4-тармақтарын сақтай отырып, тікелей көрінуді қамтамасыз ете отырып айқындау.</w:t>
            </w:r>
          </w:p>
          <w:p>
            <w:pPr>
              <w:spacing w:after="20"/>
              <w:ind w:left="20"/>
              <w:jc w:val="both"/>
            </w:pPr>
            <w:r>
              <w:rPr>
                <w:rFonts w:ascii="Times New Roman"/>
                <w:b w:val="false"/>
                <w:i w:val="false"/>
                <w:color w:val="000000"/>
                <w:sz w:val="20"/>
              </w:rPr>
              <w:t xml:space="preserve">
    Электрлік сағаттіркеу және қоңырау дабылы (ТЖ). </w:t>
            </w:r>
          </w:p>
          <w:p>
            <w:pPr>
              <w:spacing w:after="20"/>
              <w:ind w:left="20"/>
              <w:jc w:val="both"/>
            </w:pPr>
            <w:r>
              <w:rPr>
                <w:rFonts w:ascii="Times New Roman"/>
                <w:b w:val="false"/>
                <w:i w:val="false"/>
                <w:color w:val="000000"/>
                <w:sz w:val="20"/>
              </w:rPr>
              <w:t>
    Уақытты бір көзден синхрондау мүмкіндігі бар электрлік сағаттіркеуді орнатуды көздеу.</w:t>
            </w:r>
          </w:p>
          <w:p>
            <w:pPr>
              <w:spacing w:after="20"/>
              <w:ind w:left="20"/>
              <w:jc w:val="both"/>
            </w:pPr>
            <w:r>
              <w:rPr>
                <w:rFonts w:ascii="Times New Roman"/>
                <w:b w:val="false"/>
                <w:i w:val="false"/>
                <w:color w:val="000000"/>
                <w:sz w:val="20"/>
              </w:rPr>
              <w:t>
    Екінші сигналдық сағаттар дәліздерде орнатылады және белгілі бір уақытта мектепте қоңырау дабылының іске қосылуын қамтамасыз ете отырып, бастапқы екі сымды шлейфпен байланыстырылады.</w:t>
            </w:r>
          </w:p>
          <w:p>
            <w:pPr>
              <w:spacing w:after="20"/>
              <w:ind w:left="20"/>
              <w:jc w:val="both"/>
            </w:pPr>
            <w:r>
              <w:rPr>
                <w:rFonts w:ascii="Times New Roman"/>
                <w:b w:val="false"/>
                <w:i w:val="false"/>
                <w:color w:val="000000"/>
                <w:sz w:val="20"/>
              </w:rPr>
              <w:t>
    Электр қоңырау шалу жүйесі кесте бойынша автоматты түрде қоңырау шалуды көздеуге тиіс.</w:t>
            </w:r>
          </w:p>
          <w:p>
            <w:pPr>
              <w:spacing w:after="20"/>
              <w:ind w:left="20"/>
              <w:jc w:val="both"/>
            </w:pPr>
            <w:r>
              <w:rPr>
                <w:rFonts w:ascii="Times New Roman"/>
                <w:b w:val="false"/>
                <w:i w:val="false"/>
                <w:color w:val="000000"/>
                <w:sz w:val="20"/>
              </w:rPr>
              <w:t>
       Автоматты өрт дабылын (АӨД) Қазақстан Республикасының аумағындағы қолданыстағы нормаларға сәйкес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ұйымдастыруды әзірлеудің талаптары мен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 мен талаптарға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тыныс-тіршілігі жағдайларын қамтамасыз ету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3.0-01-2011 "Ғимараттар мен құрылыс жайларды халықтың жүріс-тұрысы шектеулі топтары үшін қолжетімділікті ескере отырып жобалау. Жалпы ережелер" ҚР ҚН-ға және 3.06-101-2012* ҚР ҚҚ-ға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мектептердің аумағын трансформациялау бойынша, оның ішінде түрлі іс-шаралар мен белсенді демалысты өткізу үшін заманауи шешімдерді қолдану. </w:t>
            </w:r>
          </w:p>
          <w:p>
            <w:pPr>
              <w:spacing w:after="20"/>
              <w:ind w:left="20"/>
              <w:jc w:val="both"/>
            </w:pPr>
            <w:r>
              <w:rPr>
                <w:rFonts w:ascii="Times New Roman"/>
                <w:b w:val="false"/>
                <w:i w:val="false"/>
                <w:color w:val="000000"/>
                <w:sz w:val="20"/>
              </w:rPr>
              <w:t xml:space="preserve">
       Аумақты көгалдандыру және сыртқы жарықтандыру бойынша бейқалыпты, тиімді шешімді көздеу. </w:t>
            </w:r>
          </w:p>
          <w:p>
            <w:pPr>
              <w:spacing w:after="20"/>
              <w:ind w:left="20"/>
              <w:jc w:val="both"/>
            </w:pPr>
            <w:r>
              <w:rPr>
                <w:rFonts w:ascii="Times New Roman"/>
                <w:b w:val="false"/>
                <w:i w:val="false"/>
                <w:color w:val="000000"/>
                <w:sz w:val="20"/>
              </w:rPr>
              <w:t>
       Көгалдандыру кезінде ағаштардың, бұталардың, көпжылдық гүлдер мен шөптердің аз күтімді қажет ететін жергілікті түрлерін көздеу. Оқушылардың жас шамасы тобына сәйкес функционалдық шағын сәулет нысандарын (ШСН) көздеу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қамтуы бар құрылыс материалдарын, бұйымдарды, конструкциялар мен жабдықтарды қолдану жөніндегі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2022 жылғы 26 мамырдағы № 286 бұйрығымен бекітілген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дерекқорына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есеп-қисаптарға қойылатын талаптар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Жобалардағы құрылыстың сметалық құнының есеп-қисаптарын құрылыста баға белгілеу бойынша қолданыстағы нормативтерге сәйкес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жобалық құжаттаманың құрамы мен ресімделуіне қойылатын талаптар.</w:t>
            </w:r>
          </w:p>
          <w:p>
            <w:pPr>
              <w:spacing w:after="20"/>
              <w:ind w:left="20"/>
              <w:jc w:val="both"/>
            </w:pPr>
            <w:r>
              <w:rPr>
                <w:rFonts w:ascii="Times New Roman"/>
                <w:b w:val="false"/>
                <w:i w:val="false"/>
                <w:color w:val="000000"/>
                <w:sz w:val="20"/>
              </w:rPr>
              <w:t>
Ақпарат жеткізгіштің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сәйкес. </w:t>
            </w:r>
          </w:p>
          <w:p>
            <w:pPr>
              <w:spacing w:after="20"/>
              <w:ind w:left="20"/>
              <w:jc w:val="both"/>
            </w:pPr>
            <w:r>
              <w:rPr>
                <w:rFonts w:ascii="Times New Roman"/>
                <w:b w:val="false"/>
                <w:i w:val="false"/>
                <w:color w:val="000000"/>
                <w:sz w:val="20"/>
              </w:rPr>
              <w:t xml:space="preserve">
   Қағаз және электрондық нұсқалар (PDF, KENML, AutoCad, (.dwg; .rvt) және есеп-қисаптық, жобалық бағдарламаларды құрайтын басқа да файлдар), бастапқы-есептеу бағдарламаларында және т.б.). </w:t>
            </w:r>
          </w:p>
          <w:p>
            <w:pPr>
              <w:spacing w:after="20"/>
              <w:ind w:left="20"/>
              <w:jc w:val="both"/>
            </w:pPr>
            <w:r>
              <w:rPr>
                <w:rFonts w:ascii="Times New Roman"/>
                <w:b w:val="false"/>
                <w:i w:val="false"/>
                <w:color w:val="000000"/>
                <w:sz w:val="20"/>
              </w:rPr>
              <w:t>
  Альбом форматы – МЕМСТ-ға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құжаттамасын келісуге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тапсырыс берушімен келісу. Жобалау кезінде BIM технологиясын қолданған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құжаттамасының сараптамасына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жобасына жобаларға ведомстводан тыс кешенді сараптама жүргізілуге тиіс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ұсынылатын жобалау құжаттамасының тіліне және жинақтылығына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Жобалау-сметалық құжаттаманың мәтіндік материалын (түсіндірме жазба) мемлекеттік және (немесе) орыс тілдерінде ресімдеу. </w:t>
            </w:r>
          </w:p>
          <w:p>
            <w:pPr>
              <w:spacing w:after="20"/>
              <w:ind w:left="20"/>
              <w:jc w:val="both"/>
            </w:pPr>
            <w:r>
              <w:rPr>
                <w:rFonts w:ascii="Times New Roman"/>
                <w:b w:val="false"/>
                <w:i w:val="false"/>
                <w:color w:val="000000"/>
                <w:sz w:val="20"/>
              </w:rPr>
              <w:t xml:space="preserve">
      2) Графикалық материалдардағы мәтіндерді мемлекеттік және (немесе) орыс тілдерінде орындауға жол беріледі. </w:t>
            </w:r>
          </w:p>
          <w:p>
            <w:pPr>
              <w:spacing w:after="20"/>
              <w:ind w:left="20"/>
              <w:jc w:val="both"/>
            </w:pPr>
            <w:r>
              <w:rPr>
                <w:rFonts w:ascii="Times New Roman"/>
                <w:b w:val="false"/>
                <w:i w:val="false"/>
                <w:color w:val="000000"/>
                <w:sz w:val="20"/>
              </w:rPr>
              <w:t>
      3) Жобалау-сметалық құжаттаманың жиынтығын (графикалық және мәтіндік материал, кестелер) қағаз жеткізгіште төрт данада және бір данасын электрондық жеткізгіште (flash жинақтауыш, CD және т.б.) бекітуге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инженерлік-техникалық                     іс-шараларын және төтенше жағдайлардың алдын алу жөніндегі іс-шараларды әзірлеуге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қойылатын экологиялық және санитариялық-эпидемиологиялық шарттарды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нормативтердің талаптарына сәйкес. </w:t>
            </w:r>
          </w:p>
          <w:p>
            <w:pPr>
              <w:spacing w:after="20"/>
              <w:ind w:left="20"/>
              <w:jc w:val="both"/>
            </w:pPr>
            <w:r>
              <w:rPr>
                <w:rFonts w:ascii="Times New Roman"/>
                <w:b w:val="false"/>
                <w:i w:val="false"/>
                <w:color w:val="000000"/>
                <w:sz w:val="20"/>
              </w:rPr>
              <w:t>
     Сертификатталған (экологиялық таза) құрылыс материалдары мен бұйымдарын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энергия үнемдеу жүйелерін көздеу. Объектінің энергетикалық паспортын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2500 білім алушыға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орта білім беретін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мектепті жобалауға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тапсырмаға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6" w:id="63"/>
    <w:p>
      <w:pPr>
        <w:spacing w:after="0"/>
        <w:ind w:left="0"/>
        <w:jc w:val="left"/>
      </w:pPr>
      <w:r>
        <w:rPr>
          <w:rFonts w:ascii="Times New Roman"/>
          <w:b/>
          <w:i w:val="false"/>
          <w:color w:val="000000"/>
        </w:rPr>
        <w:t xml:space="preserve"> 2500 білім алушыға арналған жалпы білім беретін орта мектептің оқу үй-жайларының құрамы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тегі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жалпы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әкімшілік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бөлмесі-іс жүргізу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мұғалімдер бөлмесі, қабаттардағы мұғалімдерге арналған жұмыс аймақтарын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210-нан</w:t>
            </w:r>
          </w:p>
          <w:p>
            <w:pPr>
              <w:spacing w:after="20"/>
              <w:ind w:left="20"/>
              <w:jc w:val="both"/>
            </w:pPr>
            <w:r>
              <w:rPr>
                <w:rFonts w:ascii="Times New Roman"/>
                <w:b w:val="false"/>
                <w:i w:val="false"/>
                <w:color w:val="000000"/>
                <w:sz w:val="20"/>
              </w:rPr>
              <w:t>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жалпы мақсаттағы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сақтау қоймасы және оқу залы бар кітапхана (ҚҚ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Кітапханамен және оқу залымен біріктірілген жаңғыртылған кітапхана (е-кітапхана)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залы-кинолекторий </w:t>
            </w:r>
          </w:p>
          <w:p>
            <w:pPr>
              <w:spacing w:after="20"/>
              <w:ind w:left="20"/>
              <w:jc w:val="both"/>
            </w:pPr>
            <w:r>
              <w:rPr>
                <w:rFonts w:ascii="Times New Roman"/>
                <w:b w:val="false"/>
                <w:i w:val="false"/>
                <w:color w:val="000000"/>
                <w:sz w:val="20"/>
              </w:rPr>
              <w:t>(ҚҚ сәйкес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бөлме (ҚҚ сәйкес) </w:t>
            </w:r>
          </w:p>
          <w:p>
            <w:pPr>
              <w:spacing w:after="20"/>
              <w:ind w:left="20"/>
              <w:jc w:val="both"/>
            </w:pPr>
            <w:r>
              <w:rPr>
                <w:rFonts w:ascii="Times New Roman"/>
                <w:b w:val="false"/>
                <w:i w:val="false"/>
                <w:color w:val="000000"/>
                <w:sz w:val="20"/>
              </w:rPr>
              <w:t>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мен ұлдарға арналған киім ауыстыратын бөлмелері бар хореография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гримдеу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 қоймасы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 психологиялық-педагогикалық </w:t>
            </w:r>
          </w:p>
          <w:p>
            <w:pPr>
              <w:spacing w:after="20"/>
              <w:ind w:left="20"/>
              <w:jc w:val="both"/>
            </w:pPr>
            <w:r>
              <w:rPr>
                <w:rFonts w:ascii="Times New Roman"/>
                <w:b w:val="false"/>
                <w:i w:val="false"/>
                <w:color w:val="000000"/>
                <w:sz w:val="20"/>
              </w:rPr>
              <w:t>
сүйемелдеу кабинеттері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 (логопедтік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жанындағы инклюзивті білім беруді қолдау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сүйемелдеу кабинеттерінің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сыныптарға арналған кабинеттер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лингвистикалық бағыттағы пәндер бойынша жеке оқытуға арналған кабинет (қазақ Т2 / орыс Т2 / ағылшын 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оқу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Мектепалды сыныптардың </w:t>
            </w:r>
          </w:p>
          <w:p>
            <w:pPr>
              <w:spacing w:after="20"/>
              <w:ind w:left="20"/>
              <w:jc w:val="both"/>
            </w:pPr>
            <w:r>
              <w:rPr>
                <w:rFonts w:ascii="Times New Roman"/>
                <w:b w:val="false"/>
                <w:i w:val="false"/>
                <w:color w:val="000000"/>
                <w:sz w:val="20"/>
              </w:rPr>
              <w:t>
ойын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информатика және робототехника сабақтарын өткізуге арналған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мектепке арналған дене шынықтыру мұғалімінің нұсқаушы бөлмесі (екі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оқушыларына арналған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 зияткерлік ойындар мен логиканы дамыту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физика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кабинеті </w:t>
            </w:r>
          </w:p>
          <w:p>
            <w:pPr>
              <w:spacing w:after="20"/>
              <w:ind w:left="20"/>
              <w:jc w:val="both"/>
            </w:pPr>
            <w:r>
              <w:rPr>
                <w:rFonts w:ascii="Times New Roman"/>
                <w:b w:val="false"/>
                <w:i w:val="false"/>
                <w:color w:val="000000"/>
                <w:sz w:val="20"/>
              </w:rPr>
              <w:t>
(IT-сынып)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мемлекет пен құқық негіздері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биотехнология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нанотехнологиялар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биология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химия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p>
          <w:p>
            <w:pPr>
              <w:spacing w:after="20"/>
              <w:ind w:left="20"/>
              <w:jc w:val="both"/>
            </w:pPr>
            <w:r>
              <w:rPr>
                <w:rFonts w:ascii="Times New Roman"/>
                <w:b w:val="false"/>
                <w:i w:val="false"/>
                <w:color w:val="000000"/>
                <w:sz w:val="20"/>
              </w:rPr>
              <w:t xml:space="preserve">
(5 – 9-сыныптар), графика және жобалау (10 – 11-сыныптар) біріктірілген кабинеті </w:t>
            </w:r>
          </w:p>
          <w:p>
            <w:pPr>
              <w:spacing w:after="20"/>
              <w:ind w:left="20"/>
              <w:jc w:val="both"/>
            </w:pPr>
            <w:r>
              <w:rPr>
                <w:rFonts w:ascii="Times New Roman"/>
                <w:b w:val="false"/>
                <w:i w:val="false"/>
                <w:color w:val="000000"/>
                <w:sz w:val="20"/>
              </w:rPr>
              <w:t xml:space="preserve">
(басқа кабинеттермен біріктіруге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мәдениеті"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мәдениеті" бөлімі бойынша шеберхана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және технология"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"Қыш студиясы" ("Үй мәдениеті" шеберханасымен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оқытушыларының кабинеті </w:t>
            </w:r>
          </w:p>
          <w:p>
            <w:pPr>
              <w:spacing w:after="20"/>
              <w:ind w:left="20"/>
              <w:jc w:val="both"/>
            </w:pPr>
            <w:r>
              <w:rPr>
                <w:rFonts w:ascii="Times New Roman"/>
                <w:b w:val="false"/>
                <w:i w:val="false"/>
                <w:color w:val="000000"/>
                <w:sz w:val="20"/>
              </w:rPr>
              <w:t>(2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 пен жабдықты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буындағы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6-сыныптарға арналған музыка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бөлме (АӘД кабинетімен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жобасында көзделген үй-жайлар</w:t>
            </w:r>
          </w:p>
          <w:p>
            <w:pPr>
              <w:spacing w:after="20"/>
              <w:ind w:left="20"/>
              <w:jc w:val="both"/>
            </w:pPr>
            <w:r>
              <w:rPr>
                <w:rFonts w:ascii="Times New Roman"/>
                <w:b w:val="false"/>
                <w:i w:val="false"/>
                <w:color w:val="000000"/>
                <w:sz w:val="20"/>
              </w:rPr>
              <w:t>
(№ 70 бұйрықпен жабдықталмайды)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мектептің білім алушыларына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асхана (3.02-111-2012 "Жалпы білім беру ұйымдары" ҚР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өндірістік циклде шикізатпен жұмыс істейтін ас блогы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блок (дәрігер/медицина қызметкері кабинеті, оқшаулағыш, емшара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Себезгісі және санитариялық торабы бар қыздар мен ұлдарға арналған спорт блогының киім ауыстыратын бөлмелері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 маманының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 – кәсіптік бағдар беруші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меңгерушісінің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 арналған қол жуатын бөлмелер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пункті бар күзет бөлмесі (бейнебақылау және құлақтандыру жүйесі жабдығымен)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w:t>
            </w:r>
          </w:p>
        </w:tc>
      </w:tr>
    </w:tbl>
    <w:p>
      <w:pPr>
        <w:spacing w:after="0"/>
        <w:ind w:left="0"/>
        <w:jc w:val="both"/>
      </w:pPr>
      <w:r>
        <w:rPr>
          <w:rFonts w:ascii="Times New Roman"/>
          <w:b w:val="false"/>
          <w:i w:val="false"/>
          <w:color w:val="000000"/>
          <w:sz w:val="28"/>
        </w:rPr>
        <w:t>
      * ЖСҚ әзірлеу кезінде үй-жай ауданының ±20 %-ға өзгеруіне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8-қосымша</w:t>
            </w:r>
          </w:p>
        </w:tc>
      </w:tr>
    </w:tbl>
    <w:bookmarkStart w:name="z78" w:id="64"/>
    <w:p>
      <w:pPr>
        <w:spacing w:after="0"/>
        <w:ind w:left="0"/>
        <w:jc w:val="left"/>
      </w:pPr>
      <w:r>
        <w:rPr>
          <w:rFonts w:ascii="Times New Roman"/>
          <w:b/>
          <w:i w:val="false"/>
          <w:color w:val="000000"/>
        </w:rPr>
        <w:t xml:space="preserve"> "Жайлы мектеп" білім беру саласындағы пилоттық ұлттық жобасын іске асыру шеңберінде тауарларды, жұмыстарды, көрсетілетін қызметтерді сатып алу қағидалары 1-тарау. Жалпы ережелер</w:t>
      </w:r>
    </w:p>
    <w:bookmarkEnd w:id="64"/>
    <w:bookmarkStart w:name="z79" w:id="65"/>
    <w:p>
      <w:pPr>
        <w:spacing w:after="0"/>
        <w:ind w:left="0"/>
        <w:jc w:val="both"/>
      </w:pPr>
      <w:r>
        <w:rPr>
          <w:rFonts w:ascii="Times New Roman"/>
          <w:b w:val="false"/>
          <w:i w:val="false"/>
          <w:color w:val="000000"/>
          <w:sz w:val="28"/>
        </w:rPr>
        <w:t>
      1. Осы "Жайлы мектеп" білім беру саласындағы пилоттық ұлттық жобасын іске асыру шеңберінде тауарларды, жұмыстарды, көрсетілетін қызметтерді сатып алу қағидалары (бұдан әрі – Қағидалар) Қазақстан Республикасының Бюджет кодексінің 4-бабында көзделген Қазақстан Республикасының бюджет жүйесінің негізгі қағидаттарын сақтай отырып, "Жайлы мектеп" білім беру саласындағы пилоттық ұлттық жобасын іске асыру шеңберінде тауарларды, жұмыстарды, көрсетілетін қызметтерді сатып алу тәртібін көздейді.</w:t>
      </w:r>
    </w:p>
    <w:bookmarkEnd w:id="65"/>
    <w:bookmarkStart w:name="z80" w:id="66"/>
    <w:p>
      <w:pPr>
        <w:spacing w:after="0"/>
        <w:ind w:left="0"/>
        <w:jc w:val="both"/>
      </w:pPr>
      <w:r>
        <w:rPr>
          <w:rFonts w:ascii="Times New Roman"/>
          <w:b w:val="false"/>
          <w:i w:val="false"/>
          <w:color w:val="000000"/>
          <w:sz w:val="28"/>
        </w:rPr>
        <w:t>
      2. Осы Қағидалардың мақсаттары үшін мынадай негізгі ұғымдар қолданылады:</w:t>
      </w:r>
    </w:p>
    <w:bookmarkEnd w:id="66"/>
    <w:p>
      <w:pPr>
        <w:spacing w:after="0"/>
        <w:ind w:left="0"/>
        <w:jc w:val="both"/>
      </w:pPr>
      <w:r>
        <w:rPr>
          <w:rFonts w:ascii="Times New Roman"/>
          <w:b w:val="false"/>
          <w:i w:val="false"/>
          <w:color w:val="000000"/>
          <w:sz w:val="28"/>
        </w:rPr>
        <w:t>
      1) Ұлттық жоба – "Жайлы мектеп" білім беру саласындағы пилоттық ұлттық жоба;</w:t>
      </w:r>
    </w:p>
    <w:p>
      <w:pPr>
        <w:spacing w:after="0"/>
        <w:ind w:left="0"/>
        <w:jc w:val="both"/>
      </w:pPr>
      <w:r>
        <w:rPr>
          <w:rFonts w:ascii="Times New Roman"/>
          <w:b w:val="false"/>
          <w:i w:val="false"/>
          <w:color w:val="000000"/>
          <w:sz w:val="28"/>
        </w:rPr>
        <w:t>
      2) орта білім беру ұйымының объектісі – Ұлттық жобаның талаптарына сәйкес келетін "орта білім беру ұйымының объектісі" немесе "мектеп" нысаналы мақсаты бар тұрғын емес ғимарат;</w:t>
      </w:r>
    </w:p>
    <w:p>
      <w:pPr>
        <w:spacing w:after="0"/>
        <w:ind w:left="0"/>
        <w:jc w:val="both"/>
      </w:pPr>
      <w:r>
        <w:rPr>
          <w:rFonts w:ascii="Times New Roman"/>
          <w:b w:val="false"/>
          <w:i w:val="false"/>
          <w:color w:val="000000"/>
          <w:sz w:val="28"/>
        </w:rPr>
        <w:t>
      3) нысаналы трансферттер  – Ұлттық жобаны іске асыру мақсаттары үшін республикалық бюджеттен, Ұлттық қордан тиісті жергілікті бюджетке бағытталатын бюджет қаражаты;</w:t>
      </w:r>
    </w:p>
    <w:p>
      <w:pPr>
        <w:spacing w:after="0"/>
        <w:ind w:left="0"/>
        <w:jc w:val="both"/>
      </w:pPr>
      <w:r>
        <w:rPr>
          <w:rFonts w:ascii="Times New Roman"/>
          <w:b w:val="false"/>
          <w:i w:val="false"/>
          <w:color w:val="000000"/>
          <w:sz w:val="28"/>
        </w:rPr>
        <w:t>
      4) Дирекция – тапсырыс берушінің функциялары берілген Ұлттық жобада (бюджеттік инвестициялық жобаларды іске асыру бойынша) көзделген жұмыстар, көрсетілетін қызметтер кешенін жүзеге асыратын "Samruk-Kazyna Construction" акционерлік қоғамы.</w:t>
      </w:r>
    </w:p>
    <w:bookmarkStart w:name="z81" w:id="67"/>
    <w:p>
      <w:pPr>
        <w:spacing w:after="0"/>
        <w:ind w:left="0"/>
        <w:jc w:val="left"/>
      </w:pPr>
      <w:r>
        <w:rPr>
          <w:rFonts w:ascii="Times New Roman"/>
          <w:b/>
          <w:i w:val="false"/>
          <w:color w:val="000000"/>
        </w:rPr>
        <w:t xml:space="preserve"> 2-тарау. Ұлттық жобаны іске асыру шеңберінде тауарларды сатып алу тәртібі</w:t>
      </w:r>
    </w:p>
    <w:bookmarkEnd w:id="67"/>
    <w:bookmarkStart w:name="z82" w:id="68"/>
    <w:p>
      <w:pPr>
        <w:spacing w:after="0"/>
        <w:ind w:left="0"/>
        <w:jc w:val="both"/>
      </w:pPr>
      <w:r>
        <w:rPr>
          <w:rFonts w:ascii="Times New Roman"/>
          <w:b w:val="false"/>
          <w:i w:val="false"/>
          <w:color w:val="000000"/>
          <w:sz w:val="28"/>
        </w:rPr>
        <w:t>
      3. Облыстың, республикалық маңызы бар қалалардың, астананың жергілікті атқарушы органы (бұдан әрі – ЖАО) сатып алу-сату шарттарын жасасу арқылы тауарлар ретінде орта білім беру ұйымдарының объектілерін:</w:t>
      </w:r>
    </w:p>
    <w:bookmarkEnd w:id="68"/>
    <w:bookmarkStart w:name="z83" w:id="69"/>
    <w:p>
      <w:pPr>
        <w:spacing w:after="0"/>
        <w:ind w:left="0"/>
        <w:jc w:val="both"/>
      </w:pPr>
      <w:r>
        <w:rPr>
          <w:rFonts w:ascii="Times New Roman"/>
          <w:b w:val="false"/>
          <w:i w:val="false"/>
          <w:color w:val="000000"/>
          <w:sz w:val="28"/>
        </w:rPr>
        <w:t>
      1) республикалық бюджет қаражаты есебінен – тиісті ЖАО-ға нысаналы трансферттер түрінде жеткізілген, Ұлттық жоба шеңберінде салынған жобалық қуаты ұқсас орта білім беру ұйымындағы бір оқушы орнының құны есебінен айқындалған объект құрылысының есептік құнынан аспайтын көлемде;</w:t>
      </w:r>
    </w:p>
    <w:bookmarkEnd w:id="69"/>
    <w:p>
      <w:pPr>
        <w:spacing w:after="0"/>
        <w:ind w:left="0"/>
        <w:jc w:val="both"/>
      </w:pPr>
      <w:r>
        <w:rPr>
          <w:rFonts w:ascii="Times New Roman"/>
          <w:b w:val="false"/>
          <w:i w:val="false"/>
          <w:color w:val="000000"/>
          <w:sz w:val="28"/>
        </w:rPr>
        <w:t>
      2) жергілікті бюджет қаражаты есебінен – орта білім беру ұйымының сатып алынатын объектісі салынған жер учаскесіне дейін инженерлік-коммуникациялық инфрақұрылымды (қажет болған жағдайда) жүргізу түрінде не мектептің жобалық қуатын және осындай объектіні сатудың нақты құнын және жер учаскесінің құнын өтеуді ескере отырып, бір оқушы орнының құнын есептеу есебінен айқындалған объект құрылысының есептік құнынан айырманы төлеу түрінде және орта білім беру ұйымының сатып алынатын объектісінің меншік иесіне тиесілі жер учаскесінің құнын өтеу түрінде сатып алуды жүзеге асырады.</w:t>
      </w:r>
    </w:p>
    <w:bookmarkStart w:name="z84" w:id="70"/>
    <w:p>
      <w:pPr>
        <w:spacing w:after="0"/>
        <w:ind w:left="0"/>
        <w:jc w:val="both"/>
      </w:pPr>
      <w:r>
        <w:rPr>
          <w:rFonts w:ascii="Times New Roman"/>
          <w:b w:val="false"/>
          <w:i w:val="false"/>
          <w:color w:val="000000"/>
          <w:sz w:val="28"/>
        </w:rPr>
        <w:t>
      4. ЖАО сатып алу-сату шартын жасасу үшін орта білім беру ұйымының объектісін мынадай ретпен іріктеуді жүзеге асырады:</w:t>
      </w:r>
    </w:p>
    <w:bookmarkEnd w:id="70"/>
    <w:bookmarkStart w:name="z85" w:id="71"/>
    <w:p>
      <w:pPr>
        <w:spacing w:after="0"/>
        <w:ind w:left="0"/>
        <w:jc w:val="both"/>
      </w:pPr>
      <w:r>
        <w:rPr>
          <w:rFonts w:ascii="Times New Roman"/>
          <w:b w:val="false"/>
          <w:i w:val="false"/>
          <w:color w:val="000000"/>
          <w:sz w:val="28"/>
        </w:rPr>
        <w:t>
      1) өтінімдерді қабылдау мерзімдерін және объектіге қойылатын өлшемшарттарды, оның ішінде оның мынадай талаптарға сәйкес келуін айқындау:</w:t>
      </w:r>
    </w:p>
    <w:bookmarkEnd w:id="71"/>
    <w:p>
      <w:pPr>
        <w:spacing w:after="0"/>
        <w:ind w:left="0"/>
        <w:jc w:val="both"/>
      </w:pPr>
      <w:r>
        <w:rPr>
          <w:rFonts w:ascii="Times New Roman"/>
          <w:b w:val="false"/>
          <w:i w:val="false"/>
          <w:color w:val="000000"/>
          <w:sz w:val="28"/>
        </w:rPr>
        <w:t>
      2022 жылдан ерте емес бастапқы пайдалануға берілген (салынған жылы);</w:t>
      </w:r>
    </w:p>
    <w:p>
      <w:pPr>
        <w:spacing w:after="0"/>
        <w:ind w:left="0"/>
        <w:jc w:val="both"/>
      </w:pPr>
      <w:r>
        <w:rPr>
          <w:rFonts w:ascii="Times New Roman"/>
          <w:b w:val="false"/>
          <w:i w:val="false"/>
          <w:color w:val="000000"/>
          <w:sz w:val="28"/>
        </w:rPr>
        <w:t xml:space="preserve">
      бастапқы нысаналы мақсаты "орта білім беру ұйымының объектісі" немесе "мектеп" болып табылатын; </w:t>
      </w:r>
    </w:p>
    <w:p>
      <w:pPr>
        <w:spacing w:after="0"/>
        <w:ind w:left="0"/>
        <w:jc w:val="both"/>
      </w:pPr>
      <w:r>
        <w:rPr>
          <w:rFonts w:ascii="Times New Roman"/>
          <w:b w:val="false"/>
          <w:i w:val="false"/>
          <w:color w:val="000000"/>
          <w:sz w:val="28"/>
        </w:rPr>
        <w:t>
      жобалық қуаты, орналасуы, техникалық, материалдық жарақтандырылуы және өзге де сипаттамалары Ұлттық жобаның талаптарына және өңірлер бөлінісінде жылдар бойынша жаңа оқушы орындарын іске қосу жоспарына сәйкес келетін (Ұлттық жобаға 10-қосымша);</w:t>
      </w:r>
    </w:p>
    <w:p>
      <w:pPr>
        <w:spacing w:after="0"/>
        <w:ind w:left="0"/>
        <w:jc w:val="both"/>
      </w:pPr>
      <w:r>
        <w:rPr>
          <w:rFonts w:ascii="Times New Roman"/>
          <w:b w:val="false"/>
          <w:i w:val="false"/>
          <w:color w:val="000000"/>
          <w:sz w:val="28"/>
        </w:rPr>
        <w:t>
      2) бұқаралық ақпарат құралдарында, оның ішінде ЖАО-ның ресми интернет-ресурсында объектіні сатып алу ниеттері туралы хабарландыруды жариялау;</w:t>
      </w:r>
    </w:p>
    <w:p>
      <w:pPr>
        <w:spacing w:after="0"/>
        <w:ind w:left="0"/>
        <w:jc w:val="both"/>
      </w:pPr>
      <w:r>
        <w:rPr>
          <w:rFonts w:ascii="Times New Roman"/>
          <w:b w:val="false"/>
          <w:i w:val="false"/>
          <w:color w:val="000000"/>
          <w:sz w:val="28"/>
        </w:rPr>
        <w:t>
      3) Қазақстан Республикасы бюджет жүйесінің негізгі қағидаттарын ескере отырып, елеулі шарттар бойынша объектілердің әлеуетті сатушыларымен/меншік иелерімен келіссөздер жүргізу;</w:t>
      </w:r>
    </w:p>
    <w:p>
      <w:pPr>
        <w:spacing w:after="0"/>
        <w:ind w:left="0"/>
        <w:jc w:val="both"/>
      </w:pPr>
      <w:r>
        <w:rPr>
          <w:rFonts w:ascii="Times New Roman"/>
          <w:b w:val="false"/>
          <w:i w:val="false"/>
          <w:color w:val="000000"/>
          <w:sz w:val="28"/>
        </w:rPr>
        <w:t>
      4) алдын ала сатып алу-сату шартын (бар болса) немесе орта білім беру ұйымы объектісін сатып алу-сату шартын жасасу және орындау;</w:t>
      </w:r>
    </w:p>
    <w:p>
      <w:pPr>
        <w:spacing w:after="0"/>
        <w:ind w:left="0"/>
        <w:jc w:val="both"/>
      </w:pPr>
      <w:r>
        <w:rPr>
          <w:rFonts w:ascii="Times New Roman"/>
          <w:b w:val="false"/>
          <w:i w:val="false"/>
          <w:color w:val="000000"/>
          <w:sz w:val="28"/>
        </w:rPr>
        <w:t>
      5) бұқаралық ақпарат құралдарында, оның ішінде ЖАО-ның ресми интернет-ресурсында орта білім беру ұйымының объектісін сатып алу-сату шартын жасасу туралы ақпаратты жариялау.</w:t>
      </w:r>
    </w:p>
    <w:bookmarkStart w:name="z86" w:id="72"/>
    <w:p>
      <w:pPr>
        <w:spacing w:after="0"/>
        <w:ind w:left="0"/>
        <w:jc w:val="both"/>
      </w:pPr>
      <w:r>
        <w:rPr>
          <w:rFonts w:ascii="Times New Roman"/>
          <w:b w:val="false"/>
          <w:i w:val="false"/>
          <w:color w:val="000000"/>
          <w:sz w:val="28"/>
        </w:rPr>
        <w:t>
      5. ЖАО меншік иесі жаңадан пайдалануға берген орта білім беру ұйымының объектісіне құқық белгілейтін және (немесе) сәйкестендіру құжаттарын алғанға дейін мынадай елеулі шарттарды;</w:t>
      </w:r>
    </w:p>
    <w:bookmarkEnd w:id="72"/>
    <w:p>
      <w:pPr>
        <w:spacing w:after="0"/>
        <w:ind w:left="0"/>
        <w:jc w:val="both"/>
      </w:pPr>
      <w:r>
        <w:rPr>
          <w:rFonts w:ascii="Times New Roman"/>
          <w:b w:val="false"/>
          <w:i w:val="false"/>
          <w:color w:val="000000"/>
          <w:sz w:val="28"/>
        </w:rPr>
        <w:t>
      1) орта білім беру ұйымының объектісі пайдалануға берілгеннен кейін ЖАО қаражаты есебінен оның техникалық жағдайына тәуелсіз сараптама жүргізу;</w:t>
      </w:r>
    </w:p>
    <w:p>
      <w:pPr>
        <w:spacing w:after="0"/>
        <w:ind w:left="0"/>
        <w:jc w:val="both"/>
      </w:pPr>
      <w:r>
        <w:rPr>
          <w:rFonts w:ascii="Times New Roman"/>
          <w:b w:val="false"/>
          <w:i w:val="false"/>
          <w:color w:val="000000"/>
          <w:sz w:val="28"/>
        </w:rPr>
        <w:t>
      2) орта білім беру ұйымының объектісі пайдалануға берілгеннен кейін ЖАО қаражаты есебінен оның нарықтық құнына тәуелсіз бағалауды жүргізу;</w:t>
      </w:r>
    </w:p>
    <w:p>
      <w:pPr>
        <w:spacing w:after="0"/>
        <w:ind w:left="0"/>
        <w:jc w:val="both"/>
      </w:pPr>
      <w:r>
        <w:rPr>
          <w:rFonts w:ascii="Times New Roman"/>
          <w:b w:val="false"/>
          <w:i w:val="false"/>
          <w:color w:val="000000"/>
          <w:sz w:val="28"/>
        </w:rPr>
        <w:t>
      3) орта білім беру ұйымының сатып алу болжанатын объектісі үшін аванстық төлемдер төлеу жөніндегі талаптардың болмауы;</w:t>
      </w:r>
    </w:p>
    <w:p>
      <w:pPr>
        <w:spacing w:after="0"/>
        <w:ind w:left="0"/>
        <w:jc w:val="both"/>
      </w:pPr>
      <w:r>
        <w:rPr>
          <w:rFonts w:ascii="Times New Roman"/>
          <w:b w:val="false"/>
          <w:i w:val="false"/>
          <w:color w:val="000000"/>
          <w:sz w:val="28"/>
        </w:rPr>
        <w:t>
      4) орта білім беру ұйымының сатып алуға жорамалды объектісінің Ұлттық жоба талаптарына сәйкестігі;</w:t>
      </w:r>
    </w:p>
    <w:p>
      <w:pPr>
        <w:spacing w:after="0"/>
        <w:ind w:left="0"/>
        <w:jc w:val="both"/>
      </w:pPr>
      <w:r>
        <w:rPr>
          <w:rFonts w:ascii="Times New Roman"/>
          <w:b w:val="false"/>
          <w:i w:val="false"/>
          <w:color w:val="000000"/>
          <w:sz w:val="28"/>
        </w:rPr>
        <w:t xml:space="preserve">
      5) тараптар Ұлттық жобада белгіленген орта білім беру ұйымдарының объектілерін пайдалануға беру жоспарына сәйкес келетін орта білім беру ұйымының объектісін сатып алу – сатудың негізгі шартын жасасуға міндеттенетін мерзімді көрсете отырып, орта білім беру ұйымының объектісін жазбаша нысанда сатып алу-сату туралы алдын ала шарт жасасуға құқылы. </w:t>
      </w:r>
    </w:p>
    <w:bookmarkStart w:name="z87" w:id="73"/>
    <w:p>
      <w:pPr>
        <w:spacing w:after="0"/>
        <w:ind w:left="0"/>
        <w:jc w:val="both"/>
      </w:pPr>
      <w:r>
        <w:rPr>
          <w:rFonts w:ascii="Times New Roman"/>
          <w:b w:val="false"/>
          <w:i w:val="false"/>
          <w:color w:val="000000"/>
          <w:sz w:val="28"/>
        </w:rPr>
        <w:t>
      6. Сатып алу-сату шартының мәні болып табылатын орта білім беру ұйымы объектісінің құны оның нарықтық құнын тәуелсіз бағалауды және Ұлттық жоба шеңберінде салынған жобалық қуаты бойынша ұқсас орта білім беру ұйымындағы бір оқушы орнының құны есебінен объектінің есептік құны ескере отырып айқындалады.</w:t>
      </w:r>
    </w:p>
    <w:bookmarkEnd w:id="73"/>
    <w:p>
      <w:pPr>
        <w:spacing w:after="0"/>
        <w:ind w:left="0"/>
        <w:jc w:val="both"/>
      </w:pPr>
      <w:r>
        <w:rPr>
          <w:rFonts w:ascii="Times New Roman"/>
          <w:b w:val="false"/>
          <w:i w:val="false"/>
          <w:color w:val="000000"/>
          <w:sz w:val="28"/>
        </w:rPr>
        <w:t>
      Орта білім беру ұйымының сатып алынатын объектісінің нарықтық құнын тәуелсіз бағалауды мынадай міндетті талаптарға сәйкес келетін бағалаушылар жүргізеді:</w:t>
      </w:r>
    </w:p>
    <w:p>
      <w:pPr>
        <w:spacing w:after="0"/>
        <w:ind w:left="0"/>
        <w:jc w:val="both"/>
      </w:pPr>
      <w:r>
        <w:rPr>
          <w:rFonts w:ascii="Times New Roman"/>
          <w:b w:val="false"/>
          <w:i w:val="false"/>
          <w:color w:val="000000"/>
          <w:sz w:val="28"/>
        </w:rPr>
        <w:t>
      1) жосықсыз бағалаушылардың тізілімінде болмауы;</w:t>
      </w:r>
    </w:p>
    <w:p>
      <w:pPr>
        <w:spacing w:after="0"/>
        <w:ind w:left="0"/>
        <w:jc w:val="both"/>
      </w:pPr>
      <w:r>
        <w:rPr>
          <w:rFonts w:ascii="Times New Roman"/>
          <w:b w:val="false"/>
          <w:i w:val="false"/>
          <w:color w:val="000000"/>
          <w:sz w:val="28"/>
        </w:rPr>
        <w:t>
      2) соңғы 6 ай ішінде объектіні бағалау бойынша кемінде 60 есептің болуы;</w:t>
      </w:r>
    </w:p>
    <w:p>
      <w:pPr>
        <w:spacing w:after="0"/>
        <w:ind w:left="0"/>
        <w:jc w:val="both"/>
      </w:pPr>
      <w:r>
        <w:rPr>
          <w:rFonts w:ascii="Times New Roman"/>
          <w:b w:val="false"/>
          <w:i w:val="false"/>
          <w:color w:val="000000"/>
          <w:sz w:val="28"/>
        </w:rPr>
        <w:t>
      3) бағалау бойынша көрсетілетін қызметтері нарығындағы жұмыс тәжірибесі кемінде 5 жыл.</w:t>
      </w:r>
    </w:p>
    <w:bookmarkStart w:name="z88" w:id="74"/>
    <w:p>
      <w:pPr>
        <w:spacing w:after="0"/>
        <w:ind w:left="0"/>
        <w:jc w:val="left"/>
      </w:pPr>
      <w:r>
        <w:rPr>
          <w:rFonts w:ascii="Times New Roman"/>
          <w:b/>
          <w:i w:val="false"/>
          <w:color w:val="000000"/>
        </w:rPr>
        <w:t xml:space="preserve"> 3-тарау. Ұлттық жобаны жүзеге асыру шеңберінде жұмыстар мен қызметтерді сатып алу тәртібі </w:t>
      </w:r>
    </w:p>
    <w:bookmarkEnd w:id="74"/>
    <w:bookmarkStart w:name="z89" w:id="75"/>
    <w:p>
      <w:pPr>
        <w:spacing w:after="0"/>
        <w:ind w:left="0"/>
        <w:jc w:val="both"/>
      </w:pPr>
      <w:r>
        <w:rPr>
          <w:rFonts w:ascii="Times New Roman"/>
          <w:b w:val="false"/>
          <w:i w:val="false"/>
          <w:color w:val="000000"/>
          <w:sz w:val="28"/>
        </w:rPr>
        <w:t>
      7. Орта білім беру ұйымдары объектілерінің нысаналы құрылысы бойынша көрсетілетін қызметтер мен кешенді жұмыстарды "толығымен" сатып алуды дирекция:</w:t>
      </w:r>
    </w:p>
    <w:bookmarkEnd w:id="75"/>
    <w:p>
      <w:pPr>
        <w:spacing w:after="0"/>
        <w:ind w:left="0"/>
        <w:jc w:val="both"/>
      </w:pPr>
      <w:r>
        <w:rPr>
          <w:rFonts w:ascii="Times New Roman"/>
          <w:b w:val="false"/>
          <w:i w:val="false"/>
          <w:color w:val="000000"/>
          <w:sz w:val="28"/>
        </w:rPr>
        <w:t>
      1) республикалық бюджеттің және Қазақстан Республикасы Ұлттық қорының қаражаты есебінен – мектептің жобалық қуатын ескере отырып, бір оқушы орнының құны есебінен айқындалған объект құрылысының есептік құнынан аспайтын көлемде тиісті ЖАО-ға дейін жеткізілген нысаналы трансферттер түрінде және (немесе) мектептің жобалық қуатын және жобалау-сметалық құжаттама бойынша осындай объектіні салу құнын ескере отырып, бір оқушы орны құнының есебінен айқындалған объект құрылысының есептік құнынан айырманы төлеу түрінде;</w:t>
      </w:r>
    </w:p>
    <w:p>
      <w:pPr>
        <w:spacing w:after="0"/>
        <w:ind w:left="0"/>
        <w:jc w:val="both"/>
      </w:pPr>
      <w:r>
        <w:rPr>
          <w:rFonts w:ascii="Times New Roman"/>
          <w:b w:val="false"/>
          <w:i w:val="false"/>
          <w:color w:val="000000"/>
          <w:sz w:val="28"/>
        </w:rPr>
        <w:t>
      2) жергілікті бюджет қаражаты есебінен – орта білім беру ұйымының объектісін салу жоспарланып отырған, орталық/дербес инженерлік-коммуникациялық инфрақұрылымға қосылған/қосылуы жоспарланатын жер учаскесін және (немесе) жобалау-сметалық құжаттаманы әзірлеуге немесе түзетуге жұмсалатын шығыстарды ұсыну түрінде жүзеге асырады.</w:t>
      </w:r>
    </w:p>
    <w:p>
      <w:pPr>
        <w:spacing w:after="0"/>
        <w:ind w:left="0"/>
        <w:jc w:val="both"/>
      </w:pPr>
      <w:r>
        <w:rPr>
          <w:rFonts w:ascii="Times New Roman"/>
          <w:b w:val="false"/>
          <w:i w:val="false"/>
          <w:color w:val="000000"/>
          <w:sz w:val="28"/>
        </w:rPr>
        <w:t>
      ЖАО-мен және дирекциямен келісу бойынша дирекцияның мердігер ұйымдарының күшімен орта білім беру ұйымының объектісін салу жоспарланып отырған жер учаскесін инженерлік коммуникацияларға қосу жөніндегі жобалау-сметалық құжаттаманы әзірлеуге және құрылыс-монтаждау жұмыстарын орындауға рұқсат етіледі, жұмсалған шығыстар тиісті ЖАО қаражаты есебінен дирекция арқылы өтеледі.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19.12.2024 </w:t>
      </w:r>
      <w:r>
        <w:rPr>
          <w:rFonts w:ascii="Times New Roman"/>
          <w:b w:val="false"/>
          <w:i w:val="false"/>
          <w:color w:val="000000"/>
          <w:sz w:val="28"/>
        </w:rPr>
        <w:t>№ 1079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0" w:id="76"/>
    <w:p>
      <w:pPr>
        <w:spacing w:after="0"/>
        <w:ind w:left="0"/>
        <w:jc w:val="both"/>
      </w:pPr>
      <w:r>
        <w:rPr>
          <w:rFonts w:ascii="Times New Roman"/>
          <w:b w:val="false"/>
          <w:i w:val="false"/>
          <w:color w:val="000000"/>
          <w:sz w:val="28"/>
        </w:rPr>
        <w:t>
      8. ЖАО орта білім беру ұйымдарының объектілерін салу мақсаттары үші:</w:t>
      </w:r>
    </w:p>
    <w:bookmarkEnd w:id="76"/>
    <w:p>
      <w:pPr>
        <w:spacing w:after="0"/>
        <w:ind w:left="0"/>
        <w:jc w:val="both"/>
      </w:pPr>
      <w:r>
        <w:rPr>
          <w:rFonts w:ascii="Times New Roman"/>
          <w:b w:val="false"/>
          <w:i w:val="false"/>
          <w:color w:val="000000"/>
          <w:sz w:val="28"/>
        </w:rPr>
        <w:t>
      1) орталық/дербес инженерлік-коммуникациялық инфрақұрылымға қосылған/қосуға болжанатын тиісті жер учаскесін осы мақсаттар үшін бөлудің және елеулі шарттарын көрсете отырып, нысаналы құрылысқа жоспарланатын орта білім беру ұйымдарының объектілерінің тізбесін Дирекцияға жолдауды;</w:t>
      </w:r>
    </w:p>
    <w:p>
      <w:pPr>
        <w:spacing w:after="0"/>
        <w:ind w:left="0"/>
        <w:jc w:val="both"/>
      </w:pPr>
      <w:r>
        <w:rPr>
          <w:rFonts w:ascii="Times New Roman"/>
          <w:b w:val="false"/>
          <w:i w:val="false"/>
          <w:color w:val="000000"/>
          <w:sz w:val="28"/>
        </w:rPr>
        <w:t>
      2) орталық/дербес инженерлік-коммуникациялық инфрақұрылымға қосылуды не дирекцияның мердігер ұйымы шеккен, құны бұрын дирекция мен ЖАО арасында келісілген осындай шығыстарды төлеуді;</w:t>
      </w:r>
    </w:p>
    <w:p>
      <w:pPr>
        <w:spacing w:after="0"/>
        <w:ind w:left="0"/>
        <w:jc w:val="both"/>
      </w:pPr>
      <w:r>
        <w:rPr>
          <w:rFonts w:ascii="Times New Roman"/>
          <w:b w:val="false"/>
          <w:i w:val="false"/>
          <w:color w:val="000000"/>
          <w:sz w:val="28"/>
        </w:rPr>
        <w:t>
      3) Ұлттық жоба бойынша объектілерді салу үшін барлық қажетті рұқсаттама құжаттарын алуды;</w:t>
      </w:r>
    </w:p>
    <w:p>
      <w:pPr>
        <w:spacing w:after="0"/>
        <w:ind w:left="0"/>
        <w:jc w:val="both"/>
      </w:pPr>
      <w:r>
        <w:rPr>
          <w:rFonts w:ascii="Times New Roman"/>
          <w:b w:val="false"/>
          <w:i w:val="false"/>
          <w:color w:val="000000"/>
          <w:sz w:val="28"/>
        </w:rPr>
        <w:t>
      4) Дирекцияның өтінімдері бойынша уақтылы және толық қаржыландыруды қамтамасыз етеді.</w:t>
      </w:r>
    </w:p>
    <w:p>
      <w:pPr>
        <w:spacing w:after="0"/>
        <w:ind w:left="0"/>
        <w:jc w:val="both"/>
      </w:pPr>
      <w:r>
        <w:rPr>
          <w:rFonts w:ascii="Times New Roman"/>
          <w:b w:val="false"/>
          <w:i w:val="false"/>
          <w:color w:val="000000"/>
          <w:sz w:val="28"/>
        </w:rPr>
        <w:t>
      Облыстың, республикалық маңызы бар қалалардың, астананың әкімі Ұлттық жоба шеңберінде салынып жатқан орта білім беру объектілерін қажетті инфрақұрылыммен (жылу, су, газ, электрмен жабдықтау, кәріз, су бұру, әлсіз токты байланыс желілері, кірме автомобиль және жаяу жүргіншілер жолдары, автобус аялдамалары, тұрақ орындары, абаттандыру элементтері, интернет, бейнебақылау және т.б.) қамтамасыз ету үшін жұмыстар, көрсетілетін қызметтер жеткізушілерін айқындайды. Жұмыстар, көрсетілетін қызметтер жеткізушілерімен қазынашылық органдарында тіркелуге жататын азаматтық-құқықтық шарттар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31.10.2023 </w:t>
      </w:r>
      <w:r>
        <w:rPr>
          <w:rFonts w:ascii="Times New Roman"/>
          <w:b w:val="false"/>
          <w:i w:val="false"/>
          <w:color w:val="000000"/>
          <w:sz w:val="28"/>
        </w:rPr>
        <w:t>№ 957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1" w:id="77"/>
    <w:p>
      <w:pPr>
        <w:spacing w:after="0"/>
        <w:ind w:left="0"/>
        <w:jc w:val="both"/>
      </w:pPr>
      <w:r>
        <w:rPr>
          <w:rFonts w:ascii="Times New Roman"/>
          <w:b w:val="false"/>
          <w:i w:val="false"/>
          <w:color w:val="000000"/>
          <w:sz w:val="28"/>
        </w:rPr>
        <w:t>
      9. Дирекция:</w:t>
      </w:r>
    </w:p>
    <w:bookmarkEnd w:id="77"/>
    <w:p>
      <w:pPr>
        <w:spacing w:after="0"/>
        <w:ind w:left="0"/>
        <w:jc w:val="both"/>
      </w:pPr>
      <w:r>
        <w:rPr>
          <w:rFonts w:ascii="Times New Roman"/>
          <w:b w:val="false"/>
          <w:i w:val="false"/>
          <w:color w:val="000000"/>
          <w:sz w:val="28"/>
        </w:rPr>
        <w:t xml:space="preserve">
      1) "Атамекен" Қазақстан Республикасы Ұлттық кәсіпкерлер палатасының (тәуелсіз бақылаушы ретінде) қатысуымен "Самұрық-Қазына" ұлттық әл-ауқат қоры" акционерлік қоғамының (Дирекцияның жалғыз акционері) сатып алуларын жүзеге асыру тәртібі негізінде мердігер ұйымдарды және өзге де жеткізушілерді (жобалауға, салуға, инжинирингтік  көрсетілетін қызметтер және т.б.) мынадай қағидаттарды: </w:t>
      </w:r>
    </w:p>
    <w:p>
      <w:pPr>
        <w:spacing w:after="0"/>
        <w:ind w:left="0"/>
        <w:jc w:val="both"/>
      </w:pPr>
      <w:r>
        <w:rPr>
          <w:rFonts w:ascii="Times New Roman"/>
          <w:b w:val="false"/>
          <w:i w:val="false"/>
          <w:color w:val="000000"/>
          <w:sz w:val="28"/>
        </w:rPr>
        <w:t xml:space="preserve">
      мердігер ұйымдарды таңдау рәсіміне қатысу үшін тең мүмкіндіктер беруді; </w:t>
      </w:r>
    </w:p>
    <w:p>
      <w:pPr>
        <w:spacing w:after="0"/>
        <w:ind w:left="0"/>
        <w:jc w:val="both"/>
      </w:pPr>
      <w:r>
        <w:rPr>
          <w:rFonts w:ascii="Times New Roman"/>
          <w:b w:val="false"/>
          <w:i w:val="false"/>
          <w:color w:val="000000"/>
          <w:sz w:val="28"/>
        </w:rPr>
        <w:t>
      мердігер ұйымдар арасындағы адал бәсекелестікті;</w:t>
      </w:r>
    </w:p>
    <w:p>
      <w:pPr>
        <w:spacing w:after="0"/>
        <w:ind w:left="0"/>
        <w:jc w:val="both"/>
      </w:pPr>
      <w:r>
        <w:rPr>
          <w:rFonts w:ascii="Times New Roman"/>
          <w:b w:val="false"/>
          <w:i w:val="false"/>
          <w:color w:val="000000"/>
          <w:sz w:val="28"/>
        </w:rPr>
        <w:t>
      мердігер ұйымдарды таңдау рәсімінің ашықтығы мен жариялылығын;</w:t>
      </w:r>
    </w:p>
    <w:p>
      <w:pPr>
        <w:spacing w:after="0"/>
        <w:ind w:left="0"/>
        <w:jc w:val="both"/>
      </w:pPr>
      <w:r>
        <w:rPr>
          <w:rFonts w:ascii="Times New Roman"/>
          <w:b w:val="false"/>
          <w:i w:val="false"/>
          <w:color w:val="000000"/>
          <w:sz w:val="28"/>
        </w:rPr>
        <w:t>
      мердігер ұйымдарды таңдау рәсімінде сыбайлас жемқорлық көріністеріне жол бермеуді;</w:t>
      </w:r>
    </w:p>
    <w:p>
      <w:pPr>
        <w:spacing w:after="0"/>
        <w:ind w:left="0"/>
        <w:jc w:val="both"/>
      </w:pPr>
      <w:r>
        <w:rPr>
          <w:rFonts w:ascii="Times New Roman"/>
          <w:b w:val="false"/>
          <w:i w:val="false"/>
          <w:color w:val="000000"/>
          <w:sz w:val="28"/>
        </w:rPr>
        <w:t>
      "толығымен" жобалау және салу жөнінде жасалған кешенді жұмыстар шарттары шеңберінде жиһаз өнімдерін "Самұрық-Қазына" ұлттық әл-ауқат қоры" акционерлік қоғамының тізіліміндегі және/немесе "Атамекен" Қазақстан Республикасы Ұлттық кәсіпкерлер палатасының отандық өндірушілер тізіліміндегі ("СТ-KZ" нысанындағы тауардың шығу тегі туралы сертификат және/немесе индустриялық сертификат негізіндегі салалық тізілім) жеке және заңды тұлғалардан ғана сатып алуды;</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онлайн режимінде тәулік бойы бейнебақылау және/немесе апта сайын  құрылыс салу барысы туралы фотоесептер ұсынуды;</w:t>
      </w:r>
    </w:p>
    <w:p>
      <w:pPr>
        <w:spacing w:after="0"/>
        <w:ind w:left="0"/>
        <w:jc w:val="both"/>
      </w:pPr>
      <w:r>
        <w:rPr>
          <w:rFonts w:ascii="Times New Roman"/>
          <w:b w:val="false"/>
          <w:i w:val="false"/>
          <w:color w:val="000000"/>
          <w:sz w:val="28"/>
        </w:rPr>
        <w:t>
      апта сайынғы авторлық және техникалық қадағалау есептерін;</w:t>
      </w:r>
    </w:p>
    <w:p>
      <w:pPr>
        <w:spacing w:after="0"/>
        <w:ind w:left="0"/>
        <w:jc w:val="both"/>
      </w:pPr>
      <w:r>
        <w:rPr>
          <w:rFonts w:ascii="Times New Roman"/>
          <w:b w:val="false"/>
          <w:i w:val="false"/>
          <w:color w:val="000000"/>
          <w:sz w:val="28"/>
        </w:rPr>
        <w:t>
      жұмыс жүргізу графигін;</w:t>
      </w:r>
    </w:p>
    <w:p>
      <w:pPr>
        <w:spacing w:after="0"/>
        <w:ind w:left="0"/>
        <w:jc w:val="both"/>
      </w:pPr>
      <w:r>
        <w:rPr>
          <w:rFonts w:ascii="Times New Roman"/>
          <w:b w:val="false"/>
          <w:i w:val="false"/>
          <w:color w:val="000000"/>
          <w:sz w:val="28"/>
        </w:rPr>
        <w:t>
      орындаушылық құжаттаманы;</w:t>
      </w:r>
    </w:p>
    <w:p>
      <w:pPr>
        <w:spacing w:after="0"/>
        <w:ind w:left="0"/>
        <w:jc w:val="both"/>
      </w:pPr>
      <w:r>
        <w:rPr>
          <w:rFonts w:ascii="Times New Roman"/>
          <w:b w:val="false"/>
          <w:i w:val="false"/>
          <w:color w:val="000000"/>
          <w:sz w:val="28"/>
        </w:rPr>
        <w:t>
      жобалау-сметалық құжаттаманы;</w:t>
      </w:r>
    </w:p>
    <w:p>
      <w:pPr>
        <w:spacing w:after="0"/>
        <w:ind w:left="0"/>
        <w:jc w:val="both"/>
      </w:pPr>
      <w:r>
        <w:rPr>
          <w:rFonts w:ascii="Times New Roman"/>
          <w:b w:val="false"/>
          <w:i w:val="false"/>
          <w:color w:val="000000"/>
          <w:sz w:val="28"/>
        </w:rPr>
        <w:t>
      орындалған және қалдық жұмыстардың көлемін;</w:t>
      </w:r>
    </w:p>
    <w:p>
      <w:pPr>
        <w:spacing w:after="0"/>
        <w:ind w:left="0"/>
        <w:jc w:val="both"/>
      </w:pPr>
      <w:r>
        <w:rPr>
          <w:rFonts w:ascii="Times New Roman"/>
          <w:b w:val="false"/>
          <w:i w:val="false"/>
          <w:color w:val="000000"/>
          <w:sz w:val="28"/>
        </w:rPr>
        <w:t>
      орындалған ҚМЖ үшін төлемдерді растайтын құжаттарды көздейтін ақпараттық жүйені енгізу арқылы құрылыс процесінің толық ашықтығын;</w:t>
      </w:r>
    </w:p>
    <w:p>
      <w:pPr>
        <w:spacing w:after="0"/>
        <w:ind w:left="0"/>
        <w:jc w:val="both"/>
      </w:pPr>
      <w:r>
        <w:rPr>
          <w:rFonts w:ascii="Times New Roman"/>
          <w:b w:val="false"/>
          <w:i w:val="false"/>
          <w:color w:val="000000"/>
          <w:sz w:val="28"/>
        </w:rPr>
        <w:t>
      3) отандық тауар өндірушілерге, сондай-ақ жұмыстар мен көрсетілетін қызметтерді отандық жеткізушілерге Қазақстан Республикасы ратификациялаған халықаралық шарттарға қайшы келмейтін шамада қолдау көрсетуді.</w:t>
      </w:r>
    </w:p>
    <w:p>
      <w:pPr>
        <w:spacing w:after="0"/>
        <w:ind w:left="0"/>
        <w:jc w:val="both"/>
      </w:pPr>
      <w:r>
        <w:rPr>
          <w:rFonts w:ascii="Times New Roman"/>
          <w:b w:val="false"/>
          <w:i w:val="false"/>
          <w:color w:val="000000"/>
          <w:sz w:val="28"/>
        </w:rPr>
        <w:t>
      Шетелдік жиһаз өнімдерін сатып алуға нарықта отандық тауар өндірушілер шығаратын жиһаз өнімдерінің осы түрлері болмаған жағдайда ғана жол беріледі.</w:t>
      </w:r>
    </w:p>
    <w:p>
      <w:pPr>
        <w:spacing w:after="0"/>
        <w:ind w:left="0"/>
        <w:jc w:val="both"/>
      </w:pPr>
      <w:r>
        <w:rPr>
          <w:rFonts w:ascii="Times New Roman"/>
          <w:b w:val="false"/>
          <w:i w:val="false"/>
          <w:color w:val="000000"/>
          <w:sz w:val="28"/>
        </w:rPr>
        <w:t>
      Нарықта отандық тауар өндірушілердің жиһаз өнімдерінің болмауы тиісті жолданым келіп түскен кезден бастап он жұмыс күні ішінде берілетін өндірісті дамыту саласындағы уәкілетті органның қорытындысымен расталады;</w:t>
      </w:r>
    </w:p>
    <w:p>
      <w:pPr>
        <w:spacing w:after="0"/>
        <w:ind w:left="0"/>
        <w:jc w:val="both"/>
      </w:pPr>
      <w:r>
        <w:rPr>
          <w:rFonts w:ascii="Times New Roman"/>
          <w:b w:val="false"/>
          <w:i w:val="false"/>
          <w:color w:val="000000"/>
          <w:sz w:val="28"/>
        </w:rPr>
        <w:t xml:space="preserve">
      3-1) жобалық-сметалық құжаттамаларға сәйкес салынып жатқан объектілерді монтаждауға, жарақтандыруға жататын жиһаз өнімдерін, құрылыс материалдарын, бұйымдарды, конструкцияларды, жабдықтарды шығаратын отандық өндірушілермен өнеркәсіпті дамытуға бағытталған шарттар, оның ішінде сатып алынатын тауарлардың жалпы көлемінің ақшалай көріністе кемінде 10 %-ын құрайтын офтейк-келісімшарттар жасасуды;    </w:t>
      </w:r>
    </w:p>
    <w:p>
      <w:pPr>
        <w:spacing w:after="0"/>
        <w:ind w:left="0"/>
        <w:jc w:val="both"/>
      </w:pPr>
      <w:r>
        <w:rPr>
          <w:rFonts w:ascii="Times New Roman"/>
          <w:b w:val="false"/>
          <w:i w:val="false"/>
          <w:color w:val="000000"/>
          <w:sz w:val="28"/>
        </w:rPr>
        <w:t>
      3-2) ақпараттық жүйеде орналастырылатын ұлттық жобаға 8-1-қосымшаға сәйкес нысан бойынша "Жайлы мектеп" білім беру саласындағы пилоттық ұлттық жобасы шеңберінде салынып жатқан орта білім беру ұйымдары объектілерінің елішілік құндылығы бойынша есеп беруді;</w:t>
      </w:r>
    </w:p>
    <w:p>
      <w:pPr>
        <w:spacing w:after="0"/>
        <w:ind w:left="0"/>
        <w:jc w:val="both"/>
      </w:pPr>
      <w:r>
        <w:rPr>
          <w:rFonts w:ascii="Times New Roman"/>
          <w:b w:val="false"/>
          <w:i w:val="false"/>
          <w:color w:val="000000"/>
          <w:sz w:val="28"/>
        </w:rPr>
        <w:t>
      4) Ұлттық жоба шеңберінде қабылданған міндеттемелер бойынша Дирекцияның және мердігер ұйымдардың толық жауапкершілігін;</w:t>
      </w:r>
    </w:p>
    <w:p>
      <w:pPr>
        <w:spacing w:after="0"/>
        <w:ind w:left="0"/>
        <w:jc w:val="both"/>
      </w:pPr>
      <w:r>
        <w:rPr>
          <w:rFonts w:ascii="Times New Roman"/>
          <w:b w:val="false"/>
          <w:i w:val="false"/>
          <w:color w:val="000000"/>
          <w:sz w:val="28"/>
        </w:rPr>
        <w:t>
      5) мердігер ұйымдарды іріктеу жөніндегі конкурстардың қорытындылары, шығарылғаннан кейін 10 жұмыс күні ішінде мектептің конструктивті элементтеріне кемінде 60 ай, әрлеу материалдарына, жарақтандыруға және жабдыққа – тиісінше пайдалану кезінде кемінде 36 айға кепілдік мерзімін белгілей отырып, мердігер ұйымдардың отандық тауар өндірушілерден, жұмыстарды, көрсетілетін қазақстандық қамту қызметтерін басымдық бере отырып, сатып алу міндеттемелері көздейтін мердігер ұйымдармен шарттар жасауды қамтамасыз етеді.</w:t>
      </w:r>
    </w:p>
    <w:p>
      <w:pPr>
        <w:spacing w:after="0"/>
        <w:ind w:left="0"/>
        <w:jc w:val="both"/>
      </w:pPr>
      <w:r>
        <w:rPr>
          <w:rFonts w:ascii="Times New Roman"/>
          <w:b w:val="false"/>
          <w:i w:val="false"/>
          <w:color w:val="000000"/>
          <w:sz w:val="28"/>
        </w:rPr>
        <w:t>
      Бұл ретте отандық тауар өндірушілерден сатып алатын тауарды импорттық өндірушіге ауыстыру қолданыстағы заңнамаға сәйкес жүзеге асырылады.</w:t>
      </w:r>
    </w:p>
    <w:p>
      <w:pPr>
        <w:spacing w:after="0"/>
        <w:ind w:left="0"/>
        <w:jc w:val="both"/>
      </w:pPr>
      <w:r>
        <w:rPr>
          <w:rFonts w:ascii="Times New Roman"/>
          <w:b w:val="false"/>
          <w:i w:val="false"/>
          <w:color w:val="000000"/>
          <w:sz w:val="28"/>
        </w:rPr>
        <w:t>
      Осы тармақтың нормасы орындалмаған жағдайда Дирекцияның бас мердігері міндеттемені орындамағаны үшін Дирекциямен жасалған шарттың талаптарында көзделген айыппұл санкциялары түрінде жауапты болады.</w:t>
      </w:r>
    </w:p>
    <w:p>
      <w:pPr>
        <w:spacing w:after="0"/>
        <w:ind w:left="0"/>
        <w:jc w:val="both"/>
      </w:pPr>
      <w:r>
        <w:rPr>
          <w:rFonts w:ascii="Times New Roman"/>
          <w:b w:val="false"/>
          <w:i w:val="false"/>
          <w:color w:val="000000"/>
          <w:sz w:val="28"/>
        </w:rPr>
        <w:t>
      6) құрылыс барысын мониторингілеуді және бақылауды;</w:t>
      </w:r>
    </w:p>
    <w:p>
      <w:pPr>
        <w:spacing w:after="0"/>
        <w:ind w:left="0"/>
        <w:jc w:val="both"/>
      </w:pPr>
      <w:r>
        <w:rPr>
          <w:rFonts w:ascii="Times New Roman"/>
          <w:b w:val="false"/>
          <w:i w:val="false"/>
          <w:color w:val="000000"/>
          <w:sz w:val="28"/>
        </w:rPr>
        <w:t>
      7) орындалған жұмыстарды, көрсетілген қызметтерді қабылдауды;</w:t>
      </w:r>
    </w:p>
    <w:p>
      <w:pPr>
        <w:spacing w:after="0"/>
        <w:ind w:left="0"/>
        <w:jc w:val="both"/>
      </w:pPr>
      <w:r>
        <w:rPr>
          <w:rFonts w:ascii="Times New Roman"/>
          <w:b w:val="false"/>
          <w:i w:val="false"/>
          <w:color w:val="000000"/>
          <w:sz w:val="28"/>
        </w:rPr>
        <w:t>
      8) осы Қағидалардың 7-тармағында көрсетілген қаражат есебінен орындалған жұмыстар, көрсетілген қызметтер үшін ақы төлеуді;</w:t>
      </w:r>
    </w:p>
    <w:p>
      <w:pPr>
        <w:spacing w:after="0"/>
        <w:ind w:left="0"/>
        <w:jc w:val="both"/>
      </w:pPr>
      <w:r>
        <w:rPr>
          <w:rFonts w:ascii="Times New Roman"/>
          <w:b w:val="false"/>
          <w:i w:val="false"/>
          <w:color w:val="000000"/>
          <w:sz w:val="28"/>
        </w:rPr>
        <w:t xml:space="preserve">
      9) "дайын тапсыру" шартымен қабылдау-тапсыру актісіне қол қойылған сәттен бастап мектептің конструктивті элементтеріне 60 ай және пайдалану кезінде әрлеу материалдарына, жарақтандыруға және жабдыққа 36 айға кепілдік мерзімін белгілей отырып орта білім беру ұйымы объектісінің барлық анықталған кемшіліктерін уақтылы және өтеусіз жоюды; </w:t>
      </w:r>
    </w:p>
    <w:p>
      <w:pPr>
        <w:spacing w:after="0"/>
        <w:ind w:left="0"/>
        <w:jc w:val="both"/>
      </w:pPr>
      <w:r>
        <w:rPr>
          <w:rFonts w:ascii="Times New Roman"/>
          <w:b w:val="false"/>
          <w:i w:val="false"/>
          <w:color w:val="000000"/>
          <w:sz w:val="28"/>
        </w:rPr>
        <w:t>
      10) 2023 жылғы 1-тоқсаннан кешіктірмей ұлттық жоба шеңберіндегі объектілердің құрылысы толық аяқталғанға дейін барлық мүдделі тараптар мен жұртшылық үшін кең қолжетімділікті қамтамасыз ете отырып, объектілер құрылысы барысының мониторингі бойынша ақпараттық жүйені (бейнебақылау, фотоесептер, ҚМЖ барысына автоматтандырылған мониторинг, инжинирингтік көрсетілетін қызметтердің, елішілік құндылықтың электрондық есептері) енгізуді және оның жұмыс істеуін қамтамасыз етеді.</w:t>
      </w:r>
    </w:p>
    <w:p>
      <w:pPr>
        <w:spacing w:after="0"/>
        <w:ind w:left="0"/>
        <w:jc w:val="both"/>
      </w:pPr>
      <w:r>
        <w:rPr>
          <w:rFonts w:ascii="Times New Roman"/>
          <w:b w:val="false"/>
          <w:i w:val="false"/>
          <w:color w:val="000000"/>
          <w:sz w:val="28"/>
        </w:rPr>
        <w:t>
      Дирекция Қазақстан Республикасының Азаматтық кодексі (Ерекше бөлім) 652-бабының 3-тармағына сәйкес орта білім беру ұйымы объектісінің құрылысы бойынша жұмыстардың уақтылы жүргізілуіне, толықтығына және нәтижелілігіне жауапты болады, сондай-ақ орта білім беру ұйымы объектісінің кездейсоқ қымбаттауы тәуекелдерін жабады.</w:t>
      </w:r>
    </w:p>
    <w:p>
      <w:pPr>
        <w:spacing w:after="0"/>
        <w:ind w:left="0"/>
        <w:jc w:val="both"/>
      </w:pPr>
      <w:r>
        <w:rPr>
          <w:rFonts w:ascii="Times New Roman"/>
          <w:b w:val="false"/>
          <w:i w:val="false"/>
          <w:color w:val="000000"/>
          <w:sz w:val="28"/>
        </w:rPr>
        <w:t>
      Егер межеленген объектіні салу басталғанға дейін немесе оның құрылысы барысында инженерлік және (немесе) технологиялық жабдықты, негізгі материалдарды және (немесе) бұйымдарды ауыстыруды қоса алғанда, объектінің конструктивті схемасына, оның көлемдік-жоспарлау, инженерлік-техникалық және (немесе) технологиялық жобалау шешімдеріне әсерін тигізетін, техникалық-экономикалық көрсеткіштерді өзгертетін өзгерістер және (немесе) толықтырулар енгізудің негізді қажеттігі туындаса, сондай-ақ бұрын бекітілген жобалау-сметалық құжаттаманың құны құрылыс ресурстары құнының өсуі себебінен кемінде он пайызға айтарлықтай ұлғайған кезде мердігер жобалау шешімдерін өзгертпей, сметаны қайта қарауды жүргізу туралы өтінішпен жүгінсе, бұрын бекітілген жобалау-сметалық құжаттама Қазақстан Республикасының Азаматтық кодексі (Ерекше бөлім) 655-бабының 3-тармағына сәйкес түзетіледі.</w:t>
      </w:r>
    </w:p>
    <w:p>
      <w:pPr>
        <w:spacing w:after="0"/>
        <w:ind w:left="0"/>
        <w:jc w:val="both"/>
      </w:pPr>
      <w:r>
        <w:rPr>
          <w:rFonts w:ascii="Times New Roman"/>
          <w:b w:val="false"/>
          <w:i w:val="false"/>
          <w:color w:val="000000"/>
          <w:sz w:val="28"/>
        </w:rPr>
        <w:t>
      Жобалау шешімдерін өзгертпей, құрылыс құнын түзету кезінде бюджеттік инвестициялық жобалар бойынша ведомстводан тыс кешенді сараптама Қазақстан Республикасының заңнамасында айқындалған тәртіппен жүргізіледі.</w:t>
      </w:r>
    </w:p>
    <w:p>
      <w:pPr>
        <w:spacing w:after="0"/>
        <w:ind w:left="0"/>
        <w:jc w:val="both"/>
      </w:pPr>
      <w:r>
        <w:rPr>
          <w:rFonts w:ascii="Times New Roman"/>
          <w:b w:val="false"/>
          <w:i w:val="false"/>
          <w:color w:val="000000"/>
          <w:sz w:val="28"/>
        </w:rPr>
        <w:t>
      Егер ведомстводан тыс кешенді сараптама жүргізу барысында құрылыстың бұрын бекітілген құны он пайыздан аз мөлшерде ұлғайғаны анықталса, онда мемлекеттік сараптама ұйымы немесе аккредиттелген сараптама ұйымы теріс қорытынды береді.</w:t>
      </w:r>
    </w:p>
    <w:p>
      <w:pPr>
        <w:spacing w:after="0"/>
        <w:ind w:left="0"/>
        <w:jc w:val="both"/>
      </w:pPr>
      <w:r>
        <w:rPr>
          <w:rFonts w:ascii="Times New Roman"/>
          <w:b w:val="false"/>
          <w:i w:val="false"/>
          <w:color w:val="000000"/>
          <w:sz w:val="28"/>
        </w:rPr>
        <w:t>
      Қазақстан Республикасының Азаматтық кодексі (Ерекше бөлім) 655-бабының 3-тармағында көзделген құнның ұлғаюы бойынша шығыстар ұлттық жобаны іске асыруға республикалық бюджеттен бөлінген қаражат көлемі шегінде және Қазақстан Республикасының заңнамасында тыйым салынбаған өзге де көздер есебінен қаржыландырылады.</w:t>
      </w:r>
    </w:p>
    <w:p>
      <w:pPr>
        <w:spacing w:after="0"/>
        <w:ind w:left="0"/>
        <w:jc w:val="both"/>
      </w:pPr>
      <w:r>
        <w:rPr>
          <w:rFonts w:ascii="Times New Roman"/>
          <w:b w:val="false"/>
          <w:i w:val="false"/>
          <w:color w:val="000000"/>
          <w:sz w:val="28"/>
        </w:rPr>
        <w:t>
      Дирекция міндеттемелерді орындау және орта білім беру объектісі құнының ұлғаюына жол бермеу шеңберінде жобалау және "толық аяқтап" салу жөніндегі кешенді жұмыстар шартының талаптарында бекітілген жобалау-сметалық құжаттамаға сәйкес "нақты" құнды белгілеуді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ҚР Үкіметінің 31.10.2023 </w:t>
      </w:r>
      <w:r>
        <w:rPr>
          <w:rFonts w:ascii="Times New Roman"/>
          <w:b w:val="false"/>
          <w:i w:val="false"/>
          <w:color w:val="000000"/>
          <w:sz w:val="28"/>
        </w:rPr>
        <w:t>№ 957</w:t>
      </w:r>
      <w:r>
        <w:rPr>
          <w:rFonts w:ascii="Times New Roman"/>
          <w:b w:val="false"/>
          <w:i w:val="false"/>
          <w:color w:val="ff0000"/>
          <w:sz w:val="28"/>
        </w:rPr>
        <w:t xml:space="preserve">; 18.03.2024 </w:t>
      </w:r>
      <w:r>
        <w:rPr>
          <w:rFonts w:ascii="Times New Roman"/>
          <w:b w:val="false"/>
          <w:i w:val="false"/>
          <w:color w:val="000000"/>
          <w:sz w:val="28"/>
        </w:rPr>
        <w:t>№ 202</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55" w:id="78"/>
    <w:p>
      <w:pPr>
        <w:spacing w:after="0"/>
        <w:ind w:left="0"/>
        <w:jc w:val="both"/>
      </w:pPr>
      <w:r>
        <w:rPr>
          <w:rFonts w:ascii="Times New Roman"/>
          <w:b w:val="false"/>
          <w:i w:val="false"/>
          <w:color w:val="000000"/>
          <w:sz w:val="28"/>
        </w:rPr>
        <w:t xml:space="preserve">
      Жұмыс істеуін дирекция қамтамасыз ететін ақпараттық жүйе Қазақстан Республикасының Президенті Әкімшілігінің жобалық офисімен келісу бойынша барлық мемлекеттік органдар және ұйымдар үшін ұлттық жобаны іске асыру жөніндегі ақпараттың және осы Қағидалардың 9-тармағының 2), 3), 3-1), 3-2) тармақшаларында көрсетілген деректердің ресми көзі болып табылады.     </w:t>
      </w:r>
    </w:p>
    <w:bookmarkEnd w:id="78"/>
    <w:p>
      <w:pPr>
        <w:spacing w:after="0"/>
        <w:ind w:left="0"/>
        <w:jc w:val="both"/>
      </w:pPr>
      <w:r>
        <w:rPr>
          <w:rFonts w:ascii="Times New Roman"/>
          <w:b w:val="false"/>
          <w:i w:val="false"/>
          <w:color w:val="000000"/>
          <w:sz w:val="28"/>
        </w:rPr>
        <w:t>
      Дирекция жұмыс істеп тұрған ақпараттық жүйенің қауіпсіздігін, толтырылуын, ақпараттық жүйеге жүктелетін деректердің анықтығын және өзектілігін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10-тармақпен толықтырылды - ҚР Үкіметінің 31.10.2023 </w:t>
      </w:r>
      <w:r>
        <w:rPr>
          <w:rFonts w:ascii="Times New Roman"/>
          <w:b w:val="false"/>
          <w:i w:val="false"/>
          <w:color w:val="000000"/>
          <w:sz w:val="28"/>
        </w:rPr>
        <w:t>№ 957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2" w:id="79"/>
    <w:p>
      <w:pPr>
        <w:spacing w:after="0"/>
        <w:ind w:left="0"/>
        <w:jc w:val="both"/>
      </w:pPr>
      <w:r>
        <w:rPr>
          <w:rFonts w:ascii="Times New Roman"/>
          <w:b w:val="false"/>
          <w:i w:val="false"/>
          <w:color w:val="000000"/>
          <w:sz w:val="28"/>
        </w:rPr>
        <w:t>
      11. Орта білім беру ұйымының салынып жатқан объектісіне жобалау-сметалық құжаттама Қазақстан Республикасының заңнамасында көзделген тәртіппен мемлекеттік сараптама ұйымының ведомстводан тыс кешенді сараптамасынан міндетті түрде өтуге жатады, сонымен бірге нәтижелері бойынша мұндай құжаттаманың ұлттық жобаның талаптарына сәйкестігі/сәйкес келмеуі белгіленеді.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31.10.2023 </w:t>
      </w:r>
      <w:r>
        <w:rPr>
          <w:rFonts w:ascii="Times New Roman"/>
          <w:b w:val="false"/>
          <w:i w:val="false"/>
          <w:color w:val="000000"/>
          <w:sz w:val="28"/>
        </w:rPr>
        <w:t>№ 957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3" w:id="80"/>
    <w:p>
      <w:pPr>
        <w:spacing w:after="0"/>
        <w:ind w:left="0"/>
        <w:jc w:val="both"/>
      </w:pPr>
      <w:r>
        <w:rPr>
          <w:rFonts w:ascii="Times New Roman"/>
          <w:b w:val="false"/>
          <w:i w:val="false"/>
          <w:color w:val="000000"/>
          <w:sz w:val="28"/>
        </w:rPr>
        <w:t>
      12. Дирекция салынған объектiнi пайдалануға қабылдау мен берудi бекiтiлген жобаға сәйкес ол толық дайын болған және сәйкестiк туралы декларация, құрылыс-монтаждау жұмыстарының сапасы және орындалған жұмыстардың бекiтiлген жобаға сәйкестiгi туралы қорытындылар болған кезде жүргiзедi.</w:t>
      </w:r>
    </w:p>
    <w:bookmarkEnd w:id="80"/>
    <w:p>
      <w:pPr>
        <w:spacing w:after="0"/>
        <w:ind w:left="0"/>
        <w:jc w:val="both"/>
      </w:pPr>
      <w:r>
        <w:rPr>
          <w:rFonts w:ascii="Times New Roman"/>
          <w:b w:val="false"/>
          <w:i w:val="false"/>
          <w:color w:val="000000"/>
          <w:sz w:val="28"/>
        </w:rPr>
        <w:t>
      Салынған объектiнi пайдалануға қабылдау актiсiне сәйкестiк туралы декларацияның және орындалған жұмыстардың жобаға сәйкестiгi мен құрылыс-монтаждау жұмыстарының сапасы туралы қорытындылардың негiзiнде дирекция, мердiгер (бас мердiгер), техникалық және авторлық қадағалауларды жүзеге асыратын адамдар қол қояды.</w:t>
      </w:r>
    </w:p>
    <w:p>
      <w:pPr>
        <w:spacing w:after="0"/>
        <w:ind w:left="0"/>
        <w:jc w:val="both"/>
      </w:pPr>
      <w:r>
        <w:rPr>
          <w:rFonts w:ascii="Times New Roman"/>
          <w:b w:val="false"/>
          <w:i w:val="false"/>
          <w:color w:val="000000"/>
          <w:sz w:val="28"/>
        </w:rPr>
        <w:t>
      Дирекцияның құрылысы аяқталған объектіні ЖАО-ның теңгеріміне беруі орта білім беру ұйымы объектісінің Ұлттық жобаның талаптарына сәйкес келуін/сәйкес келмеуін белгілейтін қабылдау комиссиясын құра отырып, мүлікті қабылдау-беру актiсi негiзiнде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19.12.2024 </w:t>
      </w:r>
      <w:r>
        <w:rPr>
          <w:rFonts w:ascii="Times New Roman"/>
          <w:b w:val="false"/>
          <w:i w:val="false"/>
          <w:color w:val="000000"/>
          <w:sz w:val="28"/>
        </w:rPr>
        <w:t>№ 1079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4" w:id="81"/>
    <w:p>
      <w:pPr>
        <w:spacing w:after="0"/>
        <w:ind w:left="0"/>
        <w:jc w:val="left"/>
      </w:pPr>
      <w:r>
        <w:rPr>
          <w:rFonts w:ascii="Times New Roman"/>
          <w:b/>
          <w:i w:val="false"/>
          <w:color w:val="000000"/>
        </w:rPr>
        <w:t xml:space="preserve"> 4-тарау. Жұмыстар мен  көрсетілетін қызметтерді сатып алу шеңберіндегі ЖАО мен Дирекция арасындағы өзара іс-қимыл</w:t>
      </w:r>
    </w:p>
    <w:bookmarkEnd w:id="81"/>
    <w:bookmarkStart w:name="z95" w:id="82"/>
    <w:p>
      <w:pPr>
        <w:spacing w:after="0"/>
        <w:ind w:left="0"/>
        <w:jc w:val="both"/>
      </w:pPr>
      <w:r>
        <w:rPr>
          <w:rFonts w:ascii="Times New Roman"/>
          <w:b w:val="false"/>
          <w:i w:val="false"/>
          <w:color w:val="000000"/>
          <w:sz w:val="28"/>
        </w:rPr>
        <w:t>
      13. ЖАО 2022 жылғы 15 желтоқсаннан кешіктірмей Дирекцияның келісуі бойынша 2023 жылы Дирекция арқылы іске асыруға жататын бюджеттік инвестициялық жобалардың тізбесін және 2023 жылғы 31 қаңтардан кешіктірмей Ұлттық жобаға 10-қосымшада көзделген орта білім беру ұйымдары объектілерінің арасынан 2024 – 2025 жылдары Дирекция арқылы іске асыруға жататын бюджеттік инвестициялық жобалардың тізбесін, оның ішінде:</w:t>
      </w:r>
    </w:p>
    <w:bookmarkEnd w:id="82"/>
    <w:p>
      <w:pPr>
        <w:spacing w:after="0"/>
        <w:ind w:left="0"/>
        <w:jc w:val="both"/>
      </w:pPr>
      <w:r>
        <w:rPr>
          <w:rFonts w:ascii="Times New Roman"/>
          <w:b w:val="false"/>
          <w:i w:val="false"/>
          <w:color w:val="000000"/>
          <w:sz w:val="28"/>
        </w:rPr>
        <w:t>
      1) инженерлік-коммуникациялық инфрақұрылымды (ИКИ) жер учаскелеріне, кірме жолдарға және басқаларына жеткізуді талап ететін мектептердің тізбесін;</w:t>
      </w:r>
    </w:p>
    <w:p>
      <w:pPr>
        <w:spacing w:after="0"/>
        <w:ind w:left="0"/>
        <w:jc w:val="both"/>
      </w:pPr>
      <w:r>
        <w:rPr>
          <w:rFonts w:ascii="Times New Roman"/>
          <w:b w:val="false"/>
          <w:i w:val="false"/>
          <w:color w:val="000000"/>
          <w:sz w:val="28"/>
        </w:rPr>
        <w:t>
      2) жер учаскелеріне инженерлік-коммуникациялық инфрақұрылымды жүргізуді талап етпейтін мектептердің тізбесі тізбесін бекітеді.</w:t>
      </w:r>
    </w:p>
    <w:bookmarkStart w:name="z96" w:id="83"/>
    <w:p>
      <w:pPr>
        <w:spacing w:after="0"/>
        <w:ind w:left="0"/>
        <w:jc w:val="both"/>
      </w:pPr>
      <w:r>
        <w:rPr>
          <w:rFonts w:ascii="Times New Roman"/>
          <w:b w:val="false"/>
          <w:i w:val="false"/>
          <w:color w:val="000000"/>
          <w:sz w:val="28"/>
        </w:rPr>
        <w:t>
      14. ЖАО бюджеттік инвестициялық жобалардың тізбелері бекітілгеннен кейін оларды бекітілген күнінен бастап 10 жұмыс күні ішінде Дирекцияға:</w:t>
      </w:r>
    </w:p>
    <w:bookmarkEnd w:id="83"/>
    <w:p>
      <w:pPr>
        <w:spacing w:after="0"/>
        <w:ind w:left="0"/>
        <w:jc w:val="both"/>
      </w:pPr>
      <w:r>
        <w:rPr>
          <w:rFonts w:ascii="Times New Roman"/>
          <w:b w:val="false"/>
          <w:i w:val="false"/>
          <w:color w:val="000000"/>
          <w:sz w:val="28"/>
        </w:rPr>
        <w:t>
      жалпы білім беретін мектепті жобалауға бекітілген үлгілік тапсырмаларды. Орта білім беру ұйымдарының объектілерін жобалауға арналған тапсырмада тауарлардың, жұмыстардың, көрсетілетін қызметтердің және оларды жеткізушілердің дерекқорына енгізілген отандық өндірушінің құрылыс материалдарын, жабдықтарын, бұйымдары мен конструкцияларын қолдану міндетті талап болып табылады;</w:t>
      </w:r>
    </w:p>
    <w:p>
      <w:pPr>
        <w:spacing w:after="0"/>
        <w:ind w:left="0"/>
        <w:jc w:val="both"/>
      </w:pPr>
      <w:r>
        <w:rPr>
          <w:rFonts w:ascii="Times New Roman"/>
          <w:b w:val="false"/>
          <w:i w:val="false"/>
          <w:color w:val="000000"/>
          <w:sz w:val="28"/>
        </w:rPr>
        <w:t>
      ИКИ-ға қосылуға арналған сәулет-жоспарлау тапсырмасын және техникалық шарттарды;</w:t>
      </w:r>
    </w:p>
    <w:p>
      <w:pPr>
        <w:spacing w:after="0"/>
        <w:ind w:left="0"/>
        <w:jc w:val="both"/>
      </w:pPr>
      <w:r>
        <w:rPr>
          <w:rFonts w:ascii="Times New Roman"/>
          <w:b w:val="false"/>
          <w:i w:val="false"/>
          <w:color w:val="000000"/>
          <w:sz w:val="28"/>
        </w:rPr>
        <w:t>
      жер учаскелеріне құқық белгілейтін құжаттарды;</w:t>
      </w:r>
    </w:p>
    <w:p>
      <w:pPr>
        <w:spacing w:after="0"/>
        <w:ind w:left="0"/>
        <w:jc w:val="both"/>
      </w:pPr>
      <w:r>
        <w:rPr>
          <w:rFonts w:ascii="Times New Roman"/>
          <w:b w:val="false"/>
          <w:i w:val="false"/>
          <w:color w:val="000000"/>
          <w:sz w:val="28"/>
        </w:rPr>
        <w:t>
      құрылысқа рұқсат беру құжаттарын қоса бере отырып жолдайды.</w:t>
      </w:r>
    </w:p>
    <w:bookmarkStart w:name="z97" w:id="84"/>
    <w:p>
      <w:pPr>
        <w:spacing w:after="0"/>
        <w:ind w:left="0"/>
        <w:jc w:val="both"/>
      </w:pPr>
      <w:r>
        <w:rPr>
          <w:rFonts w:ascii="Times New Roman"/>
          <w:b w:val="false"/>
          <w:i w:val="false"/>
          <w:color w:val="000000"/>
          <w:sz w:val="28"/>
        </w:rPr>
        <w:t>
      15. ЖАО және дирекция бекіткен бюджеттік инвестициялық жобалардың тізбесі бойынша ұлттық жоба шеңберінде орта білім беру ұйымдарының объектілерін салу бойынша жұмыстар кешенін (жобалау-іздестіру жұмыстары, құрылыс-монтаждау жұмыстары) және көрсетілетін қызметтерді (авторлық және техникалық қадағалау) жүзеге асыруға арналған шарт (тиісті қосымшаларымен) және жобаны басқару жөніндегі көрсетілетін қызметтерді жүзеге асыруға арналған шарт жасасады. Жасалатын шарттар мынадай міндетті талаптарды көздейді:</w:t>
      </w:r>
    </w:p>
    <w:bookmarkEnd w:id="84"/>
    <w:p>
      <w:pPr>
        <w:spacing w:after="0"/>
        <w:ind w:left="0"/>
        <w:jc w:val="both"/>
      </w:pPr>
      <w:r>
        <w:rPr>
          <w:rFonts w:ascii="Times New Roman"/>
          <w:b w:val="false"/>
          <w:i w:val="false"/>
          <w:color w:val="000000"/>
          <w:sz w:val="28"/>
        </w:rPr>
        <w:t>
      1) Дирекцияға құрылысқа тапсырыс берушінің және жобаны басқару функцияларын беру;</w:t>
      </w:r>
    </w:p>
    <w:p>
      <w:pPr>
        <w:spacing w:after="0"/>
        <w:ind w:left="0"/>
        <w:jc w:val="both"/>
      </w:pPr>
      <w:r>
        <w:rPr>
          <w:rFonts w:ascii="Times New Roman"/>
          <w:b w:val="false"/>
          <w:i w:val="false"/>
          <w:color w:val="000000"/>
          <w:sz w:val="28"/>
        </w:rPr>
        <w:t>
      2) ЖАО (құрылыс, білім басқармалары және қажет болған жағдайда басқа да құрылымдық бөлімшелер), Қоғамдық кеңес, "Атамекен" ҚР ҰКП өңірлік филиалдары, үкіметтік емес ұйымдар, сарапшылар қауымдастығы өкілдерін тарта отырып, салынған объектіні пайдалануға, оның ішінде жайлы мектеп талаптарына сәйкес келуін анықтай отырып қабылдауға қабылдау комиссиясын құру;</w:t>
      </w:r>
    </w:p>
    <w:p>
      <w:pPr>
        <w:spacing w:after="0"/>
        <w:ind w:left="0"/>
        <w:jc w:val="both"/>
      </w:pPr>
      <w:r>
        <w:rPr>
          <w:rFonts w:ascii="Times New Roman"/>
          <w:b w:val="false"/>
          <w:i w:val="false"/>
          <w:color w:val="000000"/>
          <w:sz w:val="28"/>
        </w:rPr>
        <w:t>
      3) қаражатты ықтимал үнемдеуді пайдалану және/немесе қайтару тәртібін регламенттеу;</w:t>
      </w:r>
    </w:p>
    <w:p>
      <w:pPr>
        <w:spacing w:after="0"/>
        <w:ind w:left="0"/>
        <w:jc w:val="both"/>
      </w:pPr>
      <w:r>
        <w:rPr>
          <w:rFonts w:ascii="Times New Roman"/>
          <w:b w:val="false"/>
          <w:i w:val="false"/>
          <w:color w:val="000000"/>
          <w:sz w:val="28"/>
        </w:rPr>
        <w:t>
      4) Ұлттық жобада көзделген өзге де шарттар (оның ішінде қаржыландыру және өтінімдерді ЖАО-ға жіберу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31.10.2023 </w:t>
      </w:r>
      <w:r>
        <w:rPr>
          <w:rFonts w:ascii="Times New Roman"/>
          <w:b w:val="false"/>
          <w:i w:val="false"/>
          <w:color w:val="000000"/>
          <w:sz w:val="28"/>
        </w:rPr>
        <w:t>№ 957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8" w:id="85"/>
    <w:p>
      <w:pPr>
        <w:spacing w:after="0"/>
        <w:ind w:left="0"/>
        <w:jc w:val="both"/>
      </w:pPr>
      <w:r>
        <w:rPr>
          <w:rFonts w:ascii="Times New Roman"/>
          <w:b w:val="false"/>
          <w:i w:val="false"/>
          <w:color w:val="000000"/>
          <w:sz w:val="28"/>
        </w:rPr>
        <w:t>
      16. Дирекция 2023 жылғы 31 наурызға дейінгі мерзімде  мектептерді салу кезінде қайтадан қолдану үшін мемлекеттік сараптама ұйымының ведомстводан тыс кешенді сараптамасының оң қорытындысымен бірге ұлттық жобаның бірыңғай стандарты бойынша 37 ЖСҚ (бес климаттық/сейсмикалық аймаққа арналған 6 мектеп типі бойынша, бір климаттық/сейсмикалық аймаққа арналған 2500 оқушы орнына арналған 1 мектеп типі бойынша, 6 жеке жоба) әзірлеуді қамтамасыз етеді.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31.10.2023 </w:t>
      </w:r>
      <w:r>
        <w:rPr>
          <w:rFonts w:ascii="Times New Roman"/>
          <w:b w:val="false"/>
          <w:i w:val="false"/>
          <w:color w:val="000000"/>
          <w:sz w:val="28"/>
        </w:rPr>
        <w:t>№ 957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9" w:id="86"/>
    <w:p>
      <w:pPr>
        <w:spacing w:after="0"/>
        <w:ind w:left="0"/>
        <w:jc w:val="both"/>
      </w:pPr>
      <w:r>
        <w:rPr>
          <w:rFonts w:ascii="Times New Roman"/>
          <w:b w:val="false"/>
          <w:i w:val="false"/>
          <w:color w:val="000000"/>
          <w:sz w:val="28"/>
        </w:rPr>
        <w:t>
      17. ЖАО және Дирекция құрылыс жобаларының мемлекеттік банкінен қайта қолдану жобаларын пайдаланады.</w:t>
      </w:r>
    </w:p>
    <w:bookmarkEnd w:id="86"/>
    <w:bookmarkStart w:name="z100" w:id="87"/>
    <w:p>
      <w:pPr>
        <w:spacing w:after="0"/>
        <w:ind w:left="0"/>
        <w:jc w:val="both"/>
      </w:pPr>
      <w:r>
        <w:rPr>
          <w:rFonts w:ascii="Times New Roman"/>
          <w:b w:val="false"/>
          <w:i w:val="false"/>
          <w:color w:val="000000"/>
          <w:sz w:val="28"/>
        </w:rPr>
        <w:t>
      18. Дирекция өткізілген конкурстар нәтижелері бойынша және ЖАО-мен жасасқан шарттарға сәйкес:</w:t>
      </w:r>
    </w:p>
    <w:bookmarkEnd w:id="87"/>
    <w:p>
      <w:pPr>
        <w:spacing w:after="0"/>
        <w:ind w:left="0"/>
        <w:jc w:val="both"/>
      </w:pPr>
      <w:r>
        <w:rPr>
          <w:rFonts w:ascii="Times New Roman"/>
          <w:b w:val="false"/>
          <w:i w:val="false"/>
          <w:color w:val="000000"/>
          <w:sz w:val="28"/>
        </w:rPr>
        <w:t>
      1) жиынтық көлемі өңірлер бөлінісінде тиісті қаржы жылына көзделген көлемнен аспайтын нысаналы трансферттер қаражаты есебінен;</w:t>
      </w:r>
    </w:p>
    <w:p>
      <w:pPr>
        <w:spacing w:after="0"/>
        <w:ind w:left="0"/>
        <w:jc w:val="both"/>
      </w:pPr>
      <w:r>
        <w:rPr>
          <w:rFonts w:ascii="Times New Roman"/>
          <w:b w:val="false"/>
          <w:i w:val="false"/>
          <w:color w:val="000000"/>
          <w:sz w:val="28"/>
        </w:rPr>
        <w:t>
      2) ЖАО қаражаты есебінен (2024 жылы жергілікті жерге байланыстыруға байланысты ЖСҚ әзірлеу жөніндегі шығыстар, қажет болған жағдайда – жер учаскелеріне ИКИ жүргізу) жасалған шарттар бойынша қажетті қаржыландыру көлемінде бюджет қаражатын аударуға ЖАО-ға өтінімдер жолдайды.</w:t>
      </w:r>
    </w:p>
    <w:bookmarkStart w:name="z101" w:id="88"/>
    <w:p>
      <w:pPr>
        <w:spacing w:after="0"/>
        <w:ind w:left="0"/>
        <w:jc w:val="both"/>
      </w:pPr>
      <w:r>
        <w:rPr>
          <w:rFonts w:ascii="Times New Roman"/>
          <w:b w:val="false"/>
          <w:i w:val="false"/>
          <w:color w:val="000000"/>
          <w:sz w:val="28"/>
        </w:rPr>
        <w:t xml:space="preserve">
      19. ЖАО Дирекциядан өтінім келіп түскен күннен бастап 3 жұмыс күні ішінде бекітілген қаржыландыру жоспары мен жасасқан шарттардың талаптарына сәйкес бюджет қаражатының мәлімделген көлемін аударуды жүзеге асырады. </w:t>
      </w:r>
    </w:p>
    <w:bookmarkEnd w:id="88"/>
    <w:bookmarkStart w:name="z102" w:id="89"/>
    <w:p>
      <w:pPr>
        <w:spacing w:after="0"/>
        <w:ind w:left="0"/>
        <w:jc w:val="both"/>
      </w:pPr>
      <w:r>
        <w:rPr>
          <w:rFonts w:ascii="Times New Roman"/>
          <w:b w:val="false"/>
          <w:i w:val="false"/>
          <w:color w:val="000000"/>
          <w:sz w:val="28"/>
        </w:rPr>
        <w:t xml:space="preserve">
      20. ЖАО мен Дирекция жартыжылдық негізде құрылыс объектілері бөлінісінде жұмсалған бюджет қаражаты мен атқарылған жұмыстардың көлемі бойынша өзара салыстырып тексеру жүргізеді.   </w:t>
      </w:r>
    </w:p>
    <w:bookmarkEnd w:id="89"/>
    <w:bookmarkStart w:name="z103" w:id="90"/>
    <w:p>
      <w:pPr>
        <w:spacing w:after="0"/>
        <w:ind w:left="0"/>
        <w:jc w:val="both"/>
      </w:pPr>
      <w:r>
        <w:rPr>
          <w:rFonts w:ascii="Times New Roman"/>
          <w:b w:val="false"/>
          <w:i w:val="false"/>
          <w:color w:val="000000"/>
          <w:sz w:val="28"/>
        </w:rPr>
        <w:t>
      21. ЖАО мектептер құрылысының барысына, оның ішінде Дирекцияның тиісті ақпараттық жүйесін пайдалана отырып мониторингті жүзеге асырады.</w:t>
      </w:r>
    </w:p>
    <w:bookmarkEnd w:id="90"/>
    <w:bookmarkStart w:name="z104" w:id="91"/>
    <w:p>
      <w:pPr>
        <w:spacing w:after="0"/>
        <w:ind w:left="0"/>
        <w:jc w:val="both"/>
      </w:pPr>
      <w:r>
        <w:rPr>
          <w:rFonts w:ascii="Times New Roman"/>
          <w:b w:val="false"/>
          <w:i w:val="false"/>
          <w:color w:val="000000"/>
          <w:sz w:val="28"/>
        </w:rPr>
        <w:t>
      22. Дирекция Оқу-ағарту министрлігі бекіткен нысандар бойынша жартыжылдық негізде Оқу-ағарту министрлігіне және ЖАО-ға объектілер құрылысының барысы мен нәтижелері туралы есептерді ұсынады.</w:t>
      </w:r>
    </w:p>
    <w:bookmarkEnd w:id="91"/>
    <w:bookmarkStart w:name="z105" w:id="92"/>
    <w:p>
      <w:pPr>
        <w:spacing w:after="0"/>
        <w:ind w:left="0"/>
        <w:jc w:val="both"/>
      </w:pPr>
      <w:r>
        <w:rPr>
          <w:rFonts w:ascii="Times New Roman"/>
          <w:b w:val="false"/>
          <w:i w:val="false"/>
          <w:color w:val="000000"/>
          <w:sz w:val="28"/>
        </w:rPr>
        <w:t>
      23. Дирекция және ЖАО:</w:t>
      </w:r>
    </w:p>
    <w:bookmarkEnd w:id="92"/>
    <w:p>
      <w:pPr>
        <w:spacing w:after="0"/>
        <w:ind w:left="0"/>
        <w:jc w:val="both"/>
      </w:pPr>
      <w:r>
        <w:rPr>
          <w:rFonts w:ascii="Times New Roman"/>
          <w:b w:val="false"/>
          <w:i w:val="false"/>
          <w:color w:val="000000"/>
          <w:sz w:val="28"/>
        </w:rPr>
        <w:t>
      1) аяқталған құрылыс объектісін Ұлттық жобаға 10-қосымшада көрсетілген мерзімде қабылдауды-беруді;</w:t>
      </w:r>
    </w:p>
    <w:p>
      <w:pPr>
        <w:spacing w:after="0"/>
        <w:ind w:left="0"/>
        <w:jc w:val="both"/>
      </w:pPr>
      <w:r>
        <w:rPr>
          <w:rFonts w:ascii="Times New Roman"/>
          <w:b w:val="false"/>
          <w:i w:val="false"/>
          <w:color w:val="000000"/>
          <w:sz w:val="28"/>
        </w:rPr>
        <w:t>
      2) объектіні пайдалануға қабылдау актісі бекітілген күннен бастап 3 жұмыс күні ішінде оны мемлекеттік тіркеуге беруді;</w:t>
      </w:r>
    </w:p>
    <w:p>
      <w:pPr>
        <w:spacing w:after="0"/>
        <w:ind w:left="0"/>
        <w:jc w:val="both"/>
      </w:pPr>
      <w:r>
        <w:rPr>
          <w:rFonts w:ascii="Times New Roman"/>
          <w:b w:val="false"/>
          <w:i w:val="false"/>
          <w:color w:val="000000"/>
          <w:sz w:val="28"/>
        </w:rPr>
        <w:t>
      3) Оқу-ағарту министрлігіне объектілерді пайдалануға қабылдау актілерінің тіркелген көшірмелерін ұсынуды (оларға қол қойылғаннан кейін бір апта мерзімде)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19.12.2024 </w:t>
      </w:r>
      <w:r>
        <w:rPr>
          <w:rFonts w:ascii="Times New Roman"/>
          <w:b w:val="false"/>
          <w:i w:val="false"/>
          <w:color w:val="000000"/>
          <w:sz w:val="28"/>
        </w:rPr>
        <w:t>№ 1079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6" w:id="93"/>
    <w:p>
      <w:pPr>
        <w:spacing w:after="0"/>
        <w:ind w:left="0"/>
        <w:jc w:val="left"/>
      </w:pPr>
      <w:r>
        <w:rPr>
          <w:rFonts w:ascii="Times New Roman"/>
          <w:b/>
          <w:i w:val="false"/>
          <w:color w:val="000000"/>
        </w:rPr>
        <w:t xml:space="preserve"> 5-тарау. Қорытынды ережелер</w:t>
      </w:r>
    </w:p>
    <w:bookmarkEnd w:id="93"/>
    <w:bookmarkStart w:name="z107" w:id="94"/>
    <w:p>
      <w:pPr>
        <w:spacing w:after="0"/>
        <w:ind w:left="0"/>
        <w:jc w:val="both"/>
      </w:pPr>
      <w:r>
        <w:rPr>
          <w:rFonts w:ascii="Times New Roman"/>
          <w:b w:val="false"/>
          <w:i w:val="false"/>
          <w:color w:val="000000"/>
          <w:sz w:val="28"/>
        </w:rPr>
        <w:t>
      24. ЖАО және Дирекция осы Қағидалар шеңберінде уақытылы және толық:</w:t>
      </w:r>
    </w:p>
    <w:bookmarkEnd w:id="94"/>
    <w:p>
      <w:pPr>
        <w:spacing w:after="0"/>
        <w:ind w:left="0"/>
        <w:jc w:val="both"/>
      </w:pPr>
      <w:r>
        <w:rPr>
          <w:rFonts w:ascii="Times New Roman"/>
          <w:b w:val="false"/>
          <w:i w:val="false"/>
          <w:color w:val="000000"/>
          <w:sz w:val="28"/>
        </w:rPr>
        <w:t>
      1) Ұлттық жобаға 10-қосымшаға сәйкес орта білім беру ұйымдарының объектілерін іске қосу жоспарын орындауды және олардың Ұлттық жобаның сипаттамаларына сәйкес келуін;</w:t>
      </w:r>
    </w:p>
    <w:p>
      <w:pPr>
        <w:spacing w:after="0"/>
        <w:ind w:left="0"/>
        <w:jc w:val="both"/>
      </w:pPr>
      <w:r>
        <w:rPr>
          <w:rFonts w:ascii="Times New Roman"/>
          <w:b w:val="false"/>
          <w:i w:val="false"/>
          <w:color w:val="000000"/>
          <w:sz w:val="28"/>
        </w:rPr>
        <w:t>
      2) ЖАО-ның кейіннен қайта қолдануы мақсатында барлық іске асырылатын жобалау-сметалық құжаттамаларды қамтитын құрылыс жобаларының мемлекеттік банкін қалыптастыруды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8-1-қосымша</w:t>
            </w:r>
          </w:p>
        </w:tc>
      </w:tr>
    </w:tbl>
    <w:bookmarkStart w:name="z157" w:id="95"/>
    <w:p>
      <w:pPr>
        <w:spacing w:after="0"/>
        <w:ind w:left="0"/>
        <w:jc w:val="left"/>
      </w:pPr>
      <w:r>
        <w:rPr>
          <w:rFonts w:ascii="Times New Roman"/>
          <w:b/>
          <w:i w:val="false"/>
          <w:color w:val="000000"/>
        </w:rPr>
        <w:t xml:space="preserve"> "Жайлы мектеп" білім беру саласындағы пилоттық ұлттық жобасы шеңберінде салынып жатқан орта білім беру ұйымдары объектілерінің елішілік құндылығы жөніндегі есеп</w:t>
      </w:r>
    </w:p>
    <w:bookmarkEnd w:id="95"/>
    <w:p>
      <w:pPr>
        <w:spacing w:after="0"/>
        <w:ind w:left="0"/>
        <w:jc w:val="both"/>
      </w:pPr>
      <w:r>
        <w:rPr>
          <w:rFonts w:ascii="Times New Roman"/>
          <w:b w:val="false"/>
          <w:i w:val="false"/>
          <w:color w:val="ff0000"/>
          <w:sz w:val="28"/>
        </w:rPr>
        <w:t xml:space="preserve">
      Ескерту. Ұлттық жоба 8-1-қосымшамен толықтырылды - ҚР Үкіметінің 31.10.2023 </w:t>
      </w:r>
      <w:r>
        <w:rPr>
          <w:rFonts w:ascii="Times New Roman"/>
          <w:b w:val="false"/>
          <w:i w:val="false"/>
          <w:color w:val="ff0000"/>
          <w:sz w:val="28"/>
        </w:rPr>
        <w:t>№ 957</w:t>
      </w:r>
      <w:r>
        <w:rPr>
          <w:rFonts w:ascii="Times New Roman"/>
          <w:b w:val="false"/>
          <w:i w:val="false"/>
          <w:color w:val="ff0000"/>
          <w:sz w:val="28"/>
        </w:rPr>
        <w:t xml:space="preserve">; өзгеріс енгізілді – ҚР Үкіметінің 19.12.2024 </w:t>
      </w:r>
      <w:r>
        <w:rPr>
          <w:rFonts w:ascii="Times New Roman"/>
          <w:b w:val="false"/>
          <w:i w:val="false"/>
          <w:color w:val="ff0000"/>
          <w:sz w:val="28"/>
        </w:rPr>
        <w:t>№ 1079</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жоспарлан</w:t>
            </w:r>
          </w:p>
          <w:p>
            <w:pPr>
              <w:spacing w:after="20"/>
              <w:ind w:left="20"/>
              <w:jc w:val="both"/>
            </w:pPr>
            <w:r>
              <w:rPr>
                <w:rFonts w:ascii="Times New Roman"/>
                <w:b w:val="false"/>
                <w:i w:val="false"/>
                <w:color w:val="000000"/>
                <w:sz w:val="20"/>
              </w:rPr>
              <w:t>
ған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жоспарлан</w:t>
            </w:r>
          </w:p>
          <w:p>
            <w:pPr>
              <w:spacing w:after="20"/>
              <w:ind w:left="20"/>
              <w:jc w:val="both"/>
            </w:pPr>
            <w:r>
              <w:rPr>
                <w:rFonts w:ascii="Times New Roman"/>
                <w:b w:val="false"/>
                <w:i w:val="false"/>
                <w:color w:val="000000"/>
                <w:sz w:val="20"/>
              </w:rPr>
              <w:t>
ған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арналған сатып алу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арналған сатып алу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арналған сатып алу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жалпы сметалық құны,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p>
            <w:pPr>
              <w:spacing w:after="20"/>
              <w:ind w:left="20"/>
              <w:jc w:val="both"/>
            </w:pPr>
            <w:r>
              <w:rPr>
                <w:rFonts w:ascii="Times New Roman"/>
                <w:b w:val="false"/>
                <w:i w:val="false"/>
                <w:color w:val="000000"/>
                <w:sz w:val="20"/>
              </w:rPr>
              <w:t>
дардың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p>
            <w:pPr>
              <w:spacing w:after="20"/>
              <w:ind w:left="20"/>
              <w:jc w:val="both"/>
            </w:pPr>
            <w:r>
              <w:rPr>
                <w:rFonts w:ascii="Times New Roman"/>
                <w:b w:val="false"/>
                <w:i w:val="false"/>
                <w:color w:val="000000"/>
                <w:sz w:val="20"/>
              </w:rPr>
              <w:t>
дар саны, бірл.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фактісі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ведомосқа қосымша бойынша елішілік құндылық,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w:t>
            </w:r>
          </w:p>
          <w:p>
            <w:pPr>
              <w:spacing w:after="20"/>
              <w:ind w:left="20"/>
              <w:jc w:val="both"/>
            </w:pPr>
            <w:r>
              <w:rPr>
                <w:rFonts w:ascii="Times New Roman"/>
                <w:b w:val="false"/>
                <w:i w:val="false"/>
                <w:color w:val="000000"/>
                <w:sz w:val="20"/>
              </w:rPr>
              <w:t>
гердің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w:t>
            </w:r>
          </w:p>
          <w:p>
            <w:pPr>
              <w:spacing w:after="20"/>
              <w:ind w:left="20"/>
              <w:jc w:val="both"/>
            </w:pPr>
            <w:r>
              <w:rPr>
                <w:rFonts w:ascii="Times New Roman"/>
                <w:b w:val="false"/>
                <w:i w:val="false"/>
                <w:color w:val="000000"/>
                <w:sz w:val="20"/>
              </w:rPr>
              <w:t>
гердің БСН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нақты сомасы,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p>
            <w:pPr>
              <w:spacing w:after="20"/>
              <w:ind w:left="20"/>
              <w:jc w:val="both"/>
            </w:pPr>
            <w:r>
              <w:rPr>
                <w:rFonts w:ascii="Times New Roman"/>
                <w:b w:val="false"/>
                <w:i w:val="false"/>
                <w:color w:val="000000"/>
                <w:sz w:val="20"/>
              </w:rPr>
              <w:t>
дың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p>
            <w:pPr>
              <w:spacing w:after="20"/>
              <w:ind w:left="20"/>
              <w:jc w:val="both"/>
            </w:pPr>
            <w:r>
              <w:rPr>
                <w:rFonts w:ascii="Times New Roman"/>
                <w:b w:val="false"/>
                <w:i w:val="false"/>
                <w:color w:val="000000"/>
                <w:sz w:val="20"/>
              </w:rPr>
              <w:t>
дар саны, бірл.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 бағасы,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фактісі, теңге </w:t>
            </w:r>
          </w:p>
          <w:p>
            <w:pPr>
              <w:spacing w:after="20"/>
              <w:ind w:left="20"/>
              <w:jc w:val="both"/>
            </w:pPr>
            <w:r>
              <w:rPr>
                <w:rFonts w:ascii="Times New Roman"/>
                <w:b w:val="false"/>
                <w:i w:val="false"/>
                <w:color w:val="000000"/>
                <w:sz w:val="20"/>
              </w:rPr>
              <w:t>
(бүкіл кезеңге)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нің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нің 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w:t>
            </w:r>
          </w:p>
          <w:p>
            <w:pPr>
              <w:spacing w:after="20"/>
              <w:ind w:left="20"/>
              <w:jc w:val="both"/>
            </w:pPr>
            <w:r>
              <w:rPr>
                <w:rFonts w:ascii="Times New Roman"/>
                <w:b w:val="false"/>
                <w:i w:val="false"/>
                <w:color w:val="000000"/>
                <w:sz w:val="20"/>
              </w:rPr>
              <w:t>
№,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(елішілік құнды</w:t>
            </w:r>
          </w:p>
          <w:p>
            <w:pPr>
              <w:spacing w:after="20"/>
              <w:ind w:left="20"/>
              <w:jc w:val="both"/>
            </w:pPr>
            <w:r>
              <w:rPr>
                <w:rFonts w:ascii="Times New Roman"/>
                <w:b w:val="false"/>
                <w:i w:val="false"/>
                <w:color w:val="000000"/>
                <w:sz w:val="20"/>
              </w:rPr>
              <w:t>
лық),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сертификатының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w:t>
            </w:r>
          </w:p>
          <w:p>
            <w:pPr>
              <w:spacing w:after="20"/>
              <w:ind w:left="20"/>
              <w:jc w:val="both"/>
            </w:pPr>
            <w:r>
              <w:rPr>
                <w:rFonts w:ascii="Times New Roman"/>
                <w:b w:val="false"/>
                <w:i w:val="false"/>
                <w:color w:val="000000"/>
                <w:sz w:val="20"/>
              </w:rPr>
              <w:t>
катының берілген күні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Үкіметінің 31.10.2023 </w:t>
      </w:r>
      <w:r>
        <w:rPr>
          <w:rFonts w:ascii="Times New Roman"/>
          <w:b w:val="false"/>
          <w:i w:val="false"/>
          <w:color w:val="ff0000"/>
          <w:sz w:val="28"/>
        </w:rPr>
        <w:t>№ 957</w:t>
      </w:r>
      <w:r>
        <w:rPr>
          <w:rFonts w:ascii="Times New Roman"/>
          <w:b w:val="false"/>
          <w:i w:val="false"/>
          <w:color w:val="ff0000"/>
          <w:sz w:val="28"/>
        </w:rPr>
        <w:t xml:space="preserve"> қаулысымен.</w:t>
      </w:r>
    </w:p>
    <w:bookmarkStart w:name="z109" w:id="96"/>
    <w:p>
      <w:pPr>
        <w:spacing w:after="0"/>
        <w:ind w:left="0"/>
        <w:jc w:val="left"/>
      </w:pPr>
      <w:r>
        <w:rPr>
          <w:rFonts w:ascii="Times New Roman"/>
          <w:b/>
          <w:i w:val="false"/>
          <w:color w:val="000000"/>
        </w:rPr>
        <w:t xml:space="preserve"> "Жайлы мектеп" білім беру саласындағы пилоттық ұлттық жобасы шеңберінде іске асырылатын мемлекеттік-жекешелік әріптестік жобаларының базалық параметрлері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Мемлекеттік-жекешелік әріптестік жобаларының базалық параметрлерінің атауы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авариялық объектілерді, үш ауысымда оқытуды және оқушы орындарының тапшылығын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саласының инфрақұрылымын дамытуда мемлекеттік-жекешелік әріптестік (бұдан әрі – МЖӘ) тетігін қолдануды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инфрақұрылымын дамыту үшін жергілікті атқарушы орган (бұдан әрі – ЖАО) мен жекеше әріптестің ресурстарын біріктіру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орта білім беру инфрақұрылымының қолжетімділігі мен сапалық сипаттамаларын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"Жайлы мектеп" білім беру саласындағы пилоттық ұлттық жобасының (бұдан әрі – ұлттық жоба) шеңберінде салынып жатқан объектілерді МЖӘ тетігі арқылы іске асырылатын объектілерге жатқызу өлшемшарттары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кемінде 1200 оқушы орны;</w:t>
            </w:r>
          </w:p>
          <w:p>
            <w:pPr>
              <w:spacing w:after="20"/>
              <w:ind w:left="20"/>
              <w:jc w:val="both"/>
            </w:pPr>
            <w:r>
              <w:rPr>
                <w:rFonts w:ascii="Times New Roman"/>
                <w:b w:val="false"/>
                <w:i w:val="false"/>
                <w:color w:val="000000"/>
                <w:sz w:val="20"/>
              </w:rPr>
              <w:t>
МЖӘ объектісінің жобалық қуатын ескере отырып, ұлттық жобада айқындалған құннан аспайтын бір оқушы орнын салу құны;</w:t>
            </w:r>
          </w:p>
          <w:p>
            <w:pPr>
              <w:spacing w:after="20"/>
              <w:ind w:left="20"/>
              <w:jc w:val="both"/>
            </w:pPr>
            <w:r>
              <w:rPr>
                <w:rFonts w:ascii="Times New Roman"/>
                <w:b w:val="false"/>
                <w:i w:val="false"/>
                <w:color w:val="000000"/>
                <w:sz w:val="20"/>
              </w:rPr>
              <w:t>
жер учаскелерінің қолжетімділігі (құрылыс салуға 100 % дайындық, үшінші тұлғалардың ауыртпалықтары мен талаптарының болмауы);</w:t>
            </w:r>
          </w:p>
          <w:p>
            <w:pPr>
              <w:spacing w:after="20"/>
              <w:ind w:left="20"/>
              <w:jc w:val="both"/>
            </w:pPr>
            <w:r>
              <w:rPr>
                <w:rFonts w:ascii="Times New Roman"/>
                <w:b w:val="false"/>
                <w:i w:val="false"/>
                <w:color w:val="000000"/>
                <w:sz w:val="20"/>
              </w:rPr>
              <w:t>
инженерлік-коммуникациялық инфрақұрылымға қосылу мүмкіндігі;</w:t>
            </w:r>
          </w:p>
          <w:p>
            <w:pPr>
              <w:spacing w:after="20"/>
              <w:ind w:left="20"/>
              <w:jc w:val="both"/>
            </w:pPr>
            <w:r>
              <w:rPr>
                <w:rFonts w:ascii="Times New Roman"/>
                <w:b w:val="false"/>
                <w:i w:val="false"/>
                <w:color w:val="000000"/>
                <w:sz w:val="20"/>
              </w:rPr>
              <w:t>
орта білім беру объектісін мемлекеттік меншікке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МЖӘ объектісін жобалау, салу, жобаны қаржыландыру, объектіні коммуналдық меншікке беру, МЖӘ объектісін (білім беру қызметінсіз техникалық қызмет көрсету) пайдалану.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базалық мөлшерлемесінің сомасынан аспайды плюс 5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дайындық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p>
            <w:pPr>
              <w:spacing w:after="20"/>
              <w:ind w:left="20"/>
              <w:jc w:val="both"/>
            </w:pPr>
            <w:r>
              <w:rPr>
                <w:rFonts w:ascii="Times New Roman"/>
                <w:b w:val="false"/>
                <w:i w:val="false"/>
                <w:color w:val="000000"/>
                <w:sz w:val="20"/>
              </w:rPr>
              <w:t>
    1) маркетингтік деректерді жинауды және талдауды жүзеге асырады (құрылыс орнын таңдау, орта білім беру ұйымы объектісінің қуаты, қажеттіліктің негіздемесі);</w:t>
            </w:r>
          </w:p>
          <w:p>
            <w:pPr>
              <w:spacing w:after="20"/>
              <w:ind w:left="20"/>
              <w:jc w:val="both"/>
            </w:pPr>
            <w:r>
              <w:rPr>
                <w:rFonts w:ascii="Times New Roman"/>
                <w:b w:val="false"/>
                <w:i w:val="false"/>
                <w:color w:val="000000"/>
                <w:sz w:val="20"/>
              </w:rPr>
              <w:t>
    2) ЖАО лимиттері шеңберінде жекеше әріптесті қаржыландыру, шығындарды өтеу және кірістер алу көздерін айқындайды;</w:t>
            </w:r>
          </w:p>
          <w:p>
            <w:pPr>
              <w:spacing w:after="20"/>
              <w:ind w:left="20"/>
              <w:jc w:val="both"/>
            </w:pPr>
            <w:r>
              <w:rPr>
                <w:rFonts w:ascii="Times New Roman"/>
                <w:b w:val="false"/>
                <w:i w:val="false"/>
                <w:color w:val="000000"/>
                <w:sz w:val="20"/>
              </w:rPr>
              <w:t>
     3) инженерлік-коммуникациялық инфрақұрылымды жүргізуге қаражат көздейді;</w:t>
            </w:r>
          </w:p>
          <w:p>
            <w:pPr>
              <w:spacing w:after="20"/>
              <w:ind w:left="20"/>
              <w:jc w:val="both"/>
            </w:pPr>
            <w:r>
              <w:rPr>
                <w:rFonts w:ascii="Times New Roman"/>
                <w:b w:val="false"/>
                <w:i w:val="false"/>
                <w:color w:val="000000"/>
                <w:sz w:val="20"/>
              </w:rPr>
              <w:t xml:space="preserve">
     4) жекеше әріптесті таңдау бойынша конкурс жариялайды және конкурсты ұйымдастырушы болады.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Институционалдық схема іске асырудың екі кезеңін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жобасына қатысушылардың өзара іс-қимылы мынадай тәртіппен жүзеге асырылады:</w:t>
            </w:r>
          </w:p>
          <w:p>
            <w:pPr>
              <w:spacing w:after="20"/>
              <w:ind w:left="20"/>
              <w:jc w:val="both"/>
            </w:pPr>
            <w:r>
              <w:rPr>
                <w:rFonts w:ascii="Times New Roman"/>
                <w:b w:val="false"/>
                <w:i w:val="false"/>
                <w:color w:val="000000"/>
                <w:sz w:val="20"/>
              </w:rPr>
              <w:t>
Жергілікті атқарушы орган:</w:t>
            </w:r>
          </w:p>
          <w:p>
            <w:pPr>
              <w:spacing w:after="20"/>
              <w:ind w:left="20"/>
              <w:jc w:val="both"/>
            </w:pPr>
            <w:r>
              <w:rPr>
                <w:rFonts w:ascii="Times New Roman"/>
                <w:b w:val="false"/>
                <w:i w:val="false"/>
                <w:color w:val="000000"/>
                <w:sz w:val="20"/>
              </w:rPr>
              <w:t>
1) "Жайлы мектеп" білім беру саласындағы пилоттық ұлттық жобасы шеңберінде білім беру саласындағы уәкілетті орган әзірлеген және бекіткен тәртіпке сәйкес жекеше әріптесті айқындайды және мемлекеттік-жекешелік әріптестік шартын жасасады;</w:t>
            </w:r>
          </w:p>
          <w:p>
            <w:pPr>
              <w:spacing w:after="20"/>
              <w:ind w:left="20"/>
              <w:jc w:val="both"/>
            </w:pPr>
            <w:r>
              <w:rPr>
                <w:rFonts w:ascii="Times New Roman"/>
                <w:b w:val="false"/>
                <w:i w:val="false"/>
                <w:color w:val="000000"/>
                <w:sz w:val="20"/>
              </w:rPr>
              <w:t>
2) жекеше әріптеске Қазақстан Республикасының заңнамасына сәйкес жер учаскесіне уақытша өтеусіз жер пайдалану құқығын береді (жекеше әріптесте жер учаскесі болмаған жағдайда);</w:t>
            </w:r>
          </w:p>
          <w:p>
            <w:pPr>
              <w:spacing w:after="20"/>
              <w:ind w:left="20"/>
              <w:jc w:val="both"/>
            </w:pPr>
            <w:r>
              <w:rPr>
                <w:rFonts w:ascii="Times New Roman"/>
                <w:b w:val="false"/>
                <w:i w:val="false"/>
                <w:color w:val="000000"/>
                <w:sz w:val="20"/>
              </w:rPr>
              <w:t>
3) "Жайлы мектеп" білім беру саласындағы пилоттық ұлттық жобасының талаптарына сәйкес келетін орта білім беру ұйымы объектісінің құрылысын жобалауға немесе қайтадан қолданылатын жобалау-сметалық құжаттамаға (бұдан әрі – ЖСҚ) арналған тапсырманы жекеше әріптеске жеткізеді;</w:t>
            </w:r>
          </w:p>
          <w:p>
            <w:pPr>
              <w:spacing w:after="20"/>
              <w:ind w:left="20"/>
              <w:jc w:val="both"/>
            </w:pPr>
            <w:r>
              <w:rPr>
                <w:rFonts w:ascii="Times New Roman"/>
                <w:b w:val="false"/>
                <w:i w:val="false"/>
                <w:color w:val="000000"/>
                <w:sz w:val="20"/>
              </w:rPr>
              <w:t>
4) инженерлік-коммуникациялық инфрақұрылымды жүргізуді қамтамасыз етеді;</w:t>
            </w:r>
          </w:p>
          <w:p>
            <w:pPr>
              <w:spacing w:after="20"/>
              <w:ind w:left="20"/>
              <w:jc w:val="both"/>
            </w:pPr>
            <w:r>
              <w:rPr>
                <w:rFonts w:ascii="Times New Roman"/>
                <w:b w:val="false"/>
                <w:i w:val="false"/>
                <w:color w:val="000000"/>
                <w:sz w:val="20"/>
              </w:rPr>
              <w:t>
5) МЖӘ шартына сәйкес құрылыстың сметалық құнының 30 (отыз) пайызы мөлшерінде, бірақ МЖӘ объектісінің жобалық қуатын ескере отырып, ұлттық жобада айқындалған бір оқушы орнының құнына сәйкес есептелген объектіні салу құнынан аспайтын мөлшерде ұлттық жобаны іске асыруға бөлінген қаражат есебінен МЖӘ жобасын қоса қаржыландыруды жүзеге асырады;</w:t>
            </w:r>
          </w:p>
          <w:p>
            <w:pPr>
              <w:spacing w:after="20"/>
              <w:ind w:left="20"/>
              <w:jc w:val="both"/>
            </w:pPr>
            <w:r>
              <w:rPr>
                <w:rFonts w:ascii="Times New Roman"/>
                <w:b w:val="false"/>
                <w:i w:val="false"/>
                <w:color w:val="000000"/>
                <w:sz w:val="20"/>
              </w:rPr>
              <w:t>
6) МЖӘ шартының орындалуын бақылауды және мониторингтеуді жүзеге асырады;</w:t>
            </w:r>
          </w:p>
          <w:p>
            <w:pPr>
              <w:spacing w:after="20"/>
              <w:ind w:left="20"/>
              <w:jc w:val="both"/>
            </w:pPr>
            <w:r>
              <w:rPr>
                <w:rFonts w:ascii="Times New Roman"/>
                <w:b w:val="false"/>
                <w:i w:val="false"/>
                <w:color w:val="000000"/>
                <w:sz w:val="20"/>
              </w:rPr>
              <w:t>
7) балансына орта білім беру ұйымының объектісі қабылданатын мемлекеттік заңды тұлғаны айқындайды;</w:t>
            </w:r>
          </w:p>
          <w:p>
            <w:pPr>
              <w:spacing w:after="20"/>
              <w:ind w:left="20"/>
              <w:jc w:val="both"/>
            </w:pPr>
            <w:r>
              <w:rPr>
                <w:rFonts w:ascii="Times New Roman"/>
                <w:b w:val="false"/>
                <w:i w:val="false"/>
                <w:color w:val="000000"/>
                <w:sz w:val="20"/>
              </w:rPr>
              <w:t>
8) Қазақстан Республикасының заңнамасына және МЖӘ шартына сәйкес орта білім беру ұйымының объектісін коммуналдық меншікке қабылдайды.</w:t>
            </w:r>
          </w:p>
          <w:p>
            <w:pPr>
              <w:spacing w:after="20"/>
              <w:ind w:left="20"/>
              <w:jc w:val="both"/>
            </w:pPr>
            <w:r>
              <w:rPr>
                <w:rFonts w:ascii="Times New Roman"/>
                <w:b w:val="false"/>
                <w:i w:val="false"/>
                <w:color w:val="000000"/>
                <w:sz w:val="20"/>
              </w:rPr>
              <w:t>
Жекеше әріптес:</w:t>
            </w:r>
          </w:p>
          <w:p>
            <w:pPr>
              <w:spacing w:after="20"/>
              <w:ind w:left="20"/>
              <w:jc w:val="both"/>
            </w:pPr>
            <w:r>
              <w:rPr>
                <w:rFonts w:ascii="Times New Roman"/>
                <w:b w:val="false"/>
                <w:i w:val="false"/>
                <w:color w:val="000000"/>
                <w:sz w:val="20"/>
              </w:rPr>
              <w:t>
1) жекеше әріптесті айқындау жөніндегі конкурсқа қатысады және конкурстың қорытындысы бойынша "Жайлы мектеп" білім беру саласындағы пилоттық ұлттық жобасы шеңберінде білім беру саласындағы уәкілетті орган әзірлеген және бекіткен тәртіпке сәйкес мемлекеттік-жекешелік әріптестік шартын жасасады;</w:t>
            </w:r>
          </w:p>
          <w:p>
            <w:pPr>
              <w:spacing w:after="20"/>
              <w:ind w:left="20"/>
              <w:jc w:val="both"/>
            </w:pPr>
            <w:r>
              <w:rPr>
                <w:rFonts w:ascii="Times New Roman"/>
                <w:b w:val="false"/>
                <w:i w:val="false"/>
                <w:color w:val="000000"/>
                <w:sz w:val="20"/>
              </w:rPr>
              <w:t>
2) Қазақстан Республикасының заңнамасына сәйкес жер учаскесіне уақытша өтеусіз жер пайдалану шартын жасасады (жекеше әріптесте жер учаскесі болмаған жағдайда);</w:t>
            </w:r>
          </w:p>
          <w:p>
            <w:pPr>
              <w:spacing w:after="20"/>
              <w:ind w:left="20"/>
              <w:jc w:val="both"/>
            </w:pPr>
            <w:r>
              <w:rPr>
                <w:rFonts w:ascii="Times New Roman"/>
                <w:b w:val="false"/>
                <w:i w:val="false"/>
                <w:color w:val="000000"/>
                <w:sz w:val="20"/>
              </w:rPr>
              <w:t>
3) "Жайлы мектеп" білім беру саласындағы пилоттық ұлттық жобасының талаптарына сәйкес келетін орта білім беру ұйымы объектісінің құрылысын жобалауға немесе қайтадан қолданылатын ЖСҚ-ға арналған тапсырманы алады;</w:t>
            </w:r>
          </w:p>
          <w:p>
            <w:pPr>
              <w:spacing w:after="20"/>
              <w:ind w:left="20"/>
              <w:jc w:val="both"/>
            </w:pPr>
            <w:r>
              <w:rPr>
                <w:rFonts w:ascii="Times New Roman"/>
                <w:b w:val="false"/>
                <w:i w:val="false"/>
                <w:color w:val="000000"/>
                <w:sz w:val="20"/>
              </w:rPr>
              <w:t>
4) орта білім беру ұйымы объектісінің құрылысын жобалауға арналған тапсырмаға сәйкес ЖСҚ-ны әзірлеуді не конкурсты ұйымдастырушы ұсынған қайтадан қолданылатын ЖСҚ-ны байланыстыруды қамтамасыз етеді;</w:t>
            </w:r>
          </w:p>
          <w:p>
            <w:pPr>
              <w:spacing w:after="20"/>
              <w:ind w:left="20"/>
              <w:jc w:val="both"/>
            </w:pPr>
            <w:r>
              <w:rPr>
                <w:rFonts w:ascii="Times New Roman"/>
                <w:b w:val="false"/>
                <w:i w:val="false"/>
                <w:color w:val="000000"/>
                <w:sz w:val="20"/>
              </w:rPr>
              <w:t>
5) МЖӘ шартының талаптарына сәйкес орта білім беру ұйымы объектісінің құрылысын жүзеге асырады;</w:t>
            </w:r>
          </w:p>
          <w:p>
            <w:pPr>
              <w:spacing w:after="20"/>
              <w:ind w:left="20"/>
              <w:jc w:val="both"/>
            </w:pPr>
            <w:r>
              <w:rPr>
                <w:rFonts w:ascii="Times New Roman"/>
                <w:b w:val="false"/>
                <w:i w:val="false"/>
                <w:color w:val="000000"/>
                <w:sz w:val="20"/>
              </w:rPr>
              <w:t>
6) орта білім беру ұйымы объектісі құрылысының сметалық құнының 30 (отыз) пайызы мөлшерінде, бірақ МЖӘ объектісінің жобалық қуатын ескере отырып, ұлттық жобада айқындалған бір оқушы орнының құнына сәйкес есептелген объектіні салу құнынан аспайтын мөлшерде ұлттық жобаны іске асыруға бөлінген қаражат есебінен қоса қаржыландыру алады;</w:t>
            </w:r>
          </w:p>
          <w:p>
            <w:pPr>
              <w:spacing w:after="20"/>
              <w:ind w:left="20"/>
              <w:jc w:val="both"/>
            </w:pPr>
            <w:r>
              <w:rPr>
                <w:rFonts w:ascii="Times New Roman"/>
                <w:b w:val="false"/>
                <w:i w:val="false"/>
                <w:color w:val="000000"/>
                <w:sz w:val="20"/>
              </w:rPr>
              <w:t xml:space="preserve">
7) Қазақстан Республикасының заңнамасында және МЖӘ шартында белгіленген талаптар мен тәртіпке сәйкес орта білім беру ұйымы объектісін коммуналдық меншікке беруді жүзеге асырады; </w:t>
            </w:r>
          </w:p>
          <w:p>
            <w:pPr>
              <w:spacing w:after="20"/>
              <w:ind w:left="20"/>
              <w:jc w:val="both"/>
            </w:pPr>
            <w:r>
              <w:rPr>
                <w:rFonts w:ascii="Times New Roman"/>
                <w:b w:val="false"/>
                <w:i w:val="false"/>
                <w:color w:val="000000"/>
                <w:sz w:val="20"/>
              </w:rPr>
              <w:t>
8) мемлекеттік әріптеске МЖӘ шартының орындалуы бойынша ақпарат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жобасына қатысушылардың өзара іс-қимылы мынадай тәртіппен жүзеге асырылады:</w:t>
            </w:r>
          </w:p>
          <w:p>
            <w:pPr>
              <w:spacing w:after="20"/>
              <w:ind w:left="20"/>
              <w:jc w:val="both"/>
            </w:pPr>
            <w:r>
              <w:rPr>
                <w:rFonts w:ascii="Times New Roman"/>
                <w:b w:val="false"/>
                <w:i w:val="false"/>
                <w:color w:val="000000"/>
                <w:sz w:val="20"/>
              </w:rPr>
              <w:t>
    Жергілікті атқарушы орган (мемлекеттік әріптес):</w:t>
            </w:r>
          </w:p>
          <w:p>
            <w:pPr>
              <w:spacing w:after="20"/>
              <w:ind w:left="20"/>
              <w:jc w:val="both"/>
            </w:pPr>
            <w:r>
              <w:rPr>
                <w:rFonts w:ascii="Times New Roman"/>
                <w:b w:val="false"/>
                <w:i w:val="false"/>
                <w:color w:val="000000"/>
                <w:sz w:val="20"/>
              </w:rPr>
              <w:t>
    1) жекеше әріптестің инвестициялық шығындарын өтеуді жүзеге асырады;</w:t>
            </w:r>
          </w:p>
          <w:p>
            <w:pPr>
              <w:spacing w:after="20"/>
              <w:ind w:left="20"/>
              <w:jc w:val="both"/>
            </w:pPr>
            <w:r>
              <w:rPr>
                <w:rFonts w:ascii="Times New Roman"/>
                <w:b w:val="false"/>
                <w:i w:val="false"/>
                <w:color w:val="000000"/>
                <w:sz w:val="20"/>
              </w:rPr>
              <w:t xml:space="preserve">
    2) 5 (бес) жыл бойы жекеше әріптеске МЖӘ шеңберінде құрылыс арқылы енгізілген әрбір оқушы орны үшін орта білім беру ұйымы ғимаратының амортизациясына арналған шығыстарды оның жобалық қуатын және ЖСҚ бойынша осындай объектіні салу құнын ескере отырып, бір оқушы орнының құны есебінен төлеуді жүргізеді; </w:t>
            </w:r>
          </w:p>
          <w:p>
            <w:pPr>
              <w:spacing w:after="20"/>
              <w:ind w:left="20"/>
              <w:jc w:val="both"/>
            </w:pPr>
            <w:r>
              <w:rPr>
                <w:rFonts w:ascii="Times New Roman"/>
                <w:b w:val="false"/>
                <w:i w:val="false"/>
                <w:color w:val="000000"/>
                <w:sz w:val="20"/>
              </w:rPr>
              <w:t>
    3) қажет болған жағдайда жергілікті бюджет қаражаты есебінен мемлекеттік қолдаудың өзге де шараларын және жеке әріптеске шығындарды өтеу көздерін ұсынады;</w:t>
            </w:r>
          </w:p>
          <w:p>
            <w:pPr>
              <w:spacing w:after="20"/>
              <w:ind w:left="20"/>
              <w:jc w:val="both"/>
            </w:pPr>
            <w:r>
              <w:rPr>
                <w:rFonts w:ascii="Times New Roman"/>
                <w:b w:val="false"/>
                <w:i w:val="false"/>
                <w:color w:val="000000"/>
                <w:sz w:val="20"/>
              </w:rPr>
              <w:t>
    4) Қазақстан Республикасының заңнамасына және МЖӘ шартына сәйкес орта білім беру ұйымының объектісін коммуналдық меншікке қабылдайды.</w:t>
            </w:r>
          </w:p>
          <w:p>
            <w:pPr>
              <w:spacing w:after="20"/>
              <w:ind w:left="20"/>
              <w:jc w:val="both"/>
            </w:pPr>
            <w:r>
              <w:rPr>
                <w:rFonts w:ascii="Times New Roman"/>
                <w:b w:val="false"/>
                <w:i w:val="false"/>
                <w:color w:val="000000"/>
                <w:sz w:val="20"/>
              </w:rPr>
              <w:t>
     Жекеше әріптес:</w:t>
            </w:r>
          </w:p>
          <w:p>
            <w:pPr>
              <w:spacing w:after="20"/>
              <w:ind w:left="20"/>
              <w:jc w:val="both"/>
            </w:pPr>
            <w:r>
              <w:rPr>
                <w:rFonts w:ascii="Times New Roman"/>
                <w:b w:val="false"/>
                <w:i w:val="false"/>
                <w:color w:val="000000"/>
                <w:sz w:val="20"/>
              </w:rPr>
              <w:t>
     1) инвестициялық шығындардың өтемақысын және МЖӘ шартында көзделген өзге де өтемдер мен кірістерді Қазақстан Республикасының заңнамасына сәйкес айқындалатын мөлшерде алады;</w:t>
            </w:r>
          </w:p>
          <w:p>
            <w:pPr>
              <w:spacing w:after="20"/>
              <w:ind w:left="20"/>
              <w:jc w:val="both"/>
            </w:pPr>
            <w:r>
              <w:rPr>
                <w:rFonts w:ascii="Times New Roman"/>
                <w:b w:val="false"/>
                <w:i w:val="false"/>
                <w:color w:val="000000"/>
                <w:sz w:val="20"/>
              </w:rPr>
              <w:t>
     2) пайдаланудың бүкіл кезеңінде орта білім беру ұйымы объектісіне техникалық қызмет көрсетуді, оның ішінде орта білім беру ұйымы объектісінің конструктивтік элементтеріне, әрлеу материалдарына, жарақтандыруға және жабдыққа қатысты барлық анықталған кемшіліктерді жоюды жүзеге асырады (қамтамасыз етеді);</w:t>
            </w:r>
          </w:p>
          <w:p>
            <w:pPr>
              <w:spacing w:after="20"/>
              <w:ind w:left="20"/>
              <w:jc w:val="both"/>
            </w:pPr>
            <w:r>
              <w:rPr>
                <w:rFonts w:ascii="Times New Roman"/>
                <w:b w:val="false"/>
                <w:i w:val="false"/>
                <w:color w:val="000000"/>
                <w:sz w:val="20"/>
              </w:rPr>
              <w:t>
     3) мемлекеттік әріптестен МЖӘ шеңберінде құрылыс арқылы енгізілген әрбір оқушы орны үшін орта білім беру ұйымы ғимаратының амортизациясына арналған шығыстардың төлемін оның жобалық қуатын және ЖСҚ бойынша осындай объектіні салу құнын ескере отырып, бір оқушы орнының құны есебінен алады;</w:t>
            </w:r>
          </w:p>
          <w:p>
            <w:pPr>
              <w:spacing w:after="20"/>
              <w:ind w:left="20"/>
              <w:jc w:val="both"/>
            </w:pPr>
            <w:r>
              <w:rPr>
                <w:rFonts w:ascii="Times New Roman"/>
                <w:b w:val="false"/>
                <w:i w:val="false"/>
                <w:color w:val="000000"/>
                <w:sz w:val="20"/>
              </w:rPr>
              <w:t>
     4) тиісті бюджет қаражаты есебінен Қазақстан Республикасының заңнамасында көзделген өзге де төлемдерді алады;</w:t>
            </w:r>
          </w:p>
          <w:p>
            <w:pPr>
              <w:spacing w:after="20"/>
              <w:ind w:left="20"/>
              <w:jc w:val="both"/>
            </w:pPr>
            <w:r>
              <w:rPr>
                <w:rFonts w:ascii="Times New Roman"/>
                <w:b w:val="false"/>
                <w:i w:val="false"/>
                <w:color w:val="000000"/>
                <w:sz w:val="20"/>
              </w:rPr>
              <w:t>
     5) Қазақстан Республикасының заңнамасында және МЖӘ шартында белгіленген талаптарға және тәртіпке сәйкес орта білім беру ұйымы объектісін коммуналдық меншікке беруді жүзеге асырады.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МЖӘ шеңберінде құрылыс арқылы енгізілген әрбір жаңа оқушы орны үшін оның жобалық қуатын және ЖСҚ бойынша осындай объектіні салу құнын ескере отырып, бір оқушы орнының құны есебінен есептелген, бірақ ұлттық жобада айқындалған бір оқушы орнының құнынан аспайтын мөлшерде ғимараттың амортизациясына арналған шығыстарды ұлттық жобаны іске асыруға бөлінген қаражат және республикалық бюджеттен берілетін ағымдағы нысаналы трансферттер есебінен төлеу. Ғимараттың амортизациясына арналған шығыстардың мөлшері мен оларды төлеу шарттарын білім беру саласындағы уәкілетті орган айқындайды.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Бюджет қаражаты есебінен (жергілікті бюджет қаражаты есебінен, оның ішінде "Жайлы мектеп" білім беру саласындағы пилоттық ұлттық жобасының талаптарына сәйкес келетін, жобалық қуаты кемінде 1200 оқушы орны бар, кейіннен мемлекет балансына берілетін орта білім беру объектілерін салуға берілетін нысаналы трансферттер есебінен) болжамды төлемдер.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 қаражаты есебінен орта білім беру ұйымы объектісі құрылысының сметалық құнының 30 %-ы  мөлшерінде қоса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 қаражаты есебінен инвестициялық шығындарды өтеу.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шеңберінде құрылыс арқылы енгізілген әрбір жаңа оқушы орны үшін оның жобалық қуатын және ЖСҚ бойынша осындай объектіні салу құнын ескере отырып, бір оқушы орнының құны есебінен есептелген, бірақ ұлттық жобада айқындалған бір оқушы орнының құнынан аспайтын мөлшерде ғимараттың амортизациясына арналған шығыстарды ұлттық жобаны іске асыруға бөлінген қаражат және республикалық бюджеттен берілетін ағымдағы нысаналы трансферттер есебінен төлеу Қазақстан Республикасының бюджет заңнамасында көзделген тәртіппен нысаналы трансферттер арқылы ЖАО-ға жіберілген қаражатты қайта бөлу арқылы жүргізіледі.</w:t>
            </w:r>
          </w:p>
          <w:p>
            <w:pPr>
              <w:spacing w:after="20"/>
              <w:ind w:left="20"/>
              <w:jc w:val="both"/>
            </w:pPr>
            <w:r>
              <w:rPr>
                <w:rFonts w:ascii="Times New Roman"/>
                <w:b w:val="false"/>
                <w:i w:val="false"/>
                <w:color w:val="000000"/>
                <w:sz w:val="20"/>
              </w:rPr>
              <w:t>
МЖӘ шартына сәйкес орта білім беру ұйымының құрылысы құнының 70 (жетпіс) пайызынан аспайтын мөлшерде ғимараттардың амортизациясына арналған шығыстардың төленген жиынтық көлеміне жеткен кезде ғимараттардың амортизациясына арналған шығыстарды төлеу бес жылдық мерзім өткенге дейін тоқтатылады.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 бойынша инвестициялық/операциялық шығындарды, оның ішінде жекеше әріптестің кредиттік міндеттемелері бойынша пайыздық шығыстарды өтеу шеңберіндегі өзге де төлемдер және жергілікті бюджет қаражаты есебінен жүргізілетін ұлттық жобамен бекітілген жалпы орта білім беретін мектепті жобалауға арналған тапсырмадан тыс МЖӘ объектісінің қосымша сапалық және пайдалану сипаттамаларын қамтамасыз еткені үшін сыйақылар.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9.1 – 9.3-тармақтарда көзделген бюджет қаражаты есебінен төленетін төлемдердің жиынтық көлемі объектіні пайдалануға берудің тиісті жылына белгіленген орта білім беру ұйымының тиісті объектісіне Қазақстан Республикасының сәулет, қала құрылысы және құрылыс саласындағы мемлекеттік нормативтеріне сәйкес есептелген қаражат көлемінен аспайды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Мемлекеттік қолдау, мемлекеттік қатысу шаралары мен шығындарды өтеу және кірістер алу көздері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заңнамасына сәйкес жекеше әріптеске жер учаскесіне уақытша өтеусіз жер пайдалану құқығын беру;</w:t>
            </w:r>
          </w:p>
          <w:p>
            <w:pPr>
              <w:spacing w:after="20"/>
              <w:ind w:left="20"/>
              <w:jc w:val="both"/>
            </w:pPr>
            <w:r>
              <w:rPr>
                <w:rFonts w:ascii="Times New Roman"/>
                <w:b w:val="false"/>
                <w:i w:val="false"/>
                <w:color w:val="000000"/>
                <w:sz w:val="20"/>
              </w:rPr>
              <w:t>
   2) орта білім беру ұйымының объектісіне тиісті инженерлік-коммуникациялық инфрақұрылымды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туралы" Қазақстан Республикасының Заңы шеңберінде мемлекеттік қолдаудың өзге де шаралары.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МЖӘ жобасын іске асырудан пайда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 жаңа оқушы орындарын құру және орта білім беру инфрақұрылымын дамыту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 өлшемшарттарын білім беру саласындағы уәкілетті орган белгілейтін қолайлы жағдайларда орта білім алу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 кірістер алу түрінде, оның ішінде ғимараттардың амортизациясына арналған шығыстарды өтеу шеңберінде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Жекеше әріптесті айқындау және онымен МЖӘ шартын жасасу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заңға тәуелді актісінде айқындалған тәртіппен.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9-1-қосымша</w:t>
            </w:r>
          </w:p>
        </w:tc>
      </w:tr>
    </w:tbl>
    <w:bookmarkStart w:name="z165" w:id="97"/>
    <w:p>
      <w:pPr>
        <w:spacing w:after="0"/>
        <w:ind w:left="0"/>
        <w:jc w:val="left"/>
      </w:pPr>
      <w:r>
        <w:rPr>
          <w:rFonts w:ascii="Times New Roman"/>
          <w:b/>
          <w:i w:val="false"/>
          <w:color w:val="000000"/>
        </w:rPr>
        <w:t xml:space="preserve"> "Жайлы мектеп" білім беру саласындағы пилоттық ұлттық жобасы шеңберінде консорциум құру арқылы іске асырылатын  мемлекеттік-жекешелік әріптестік жобаларының базалық параметрлері</w:t>
      </w:r>
    </w:p>
    <w:bookmarkEnd w:id="97"/>
    <w:p>
      <w:pPr>
        <w:spacing w:after="0"/>
        <w:ind w:left="0"/>
        <w:jc w:val="both"/>
      </w:pPr>
      <w:r>
        <w:rPr>
          <w:rFonts w:ascii="Times New Roman"/>
          <w:b w:val="false"/>
          <w:i w:val="false"/>
          <w:color w:val="ff0000"/>
          <w:sz w:val="28"/>
        </w:rPr>
        <w:t xml:space="preserve">
      Ескерту. Ұлттық жоба 9-1-қосымшамен толықтырылды - ҚР Үкіметінің 18.03.2024 </w:t>
      </w:r>
      <w:r>
        <w:rPr>
          <w:rFonts w:ascii="Times New Roman"/>
          <w:b w:val="false"/>
          <w:i w:val="false"/>
          <w:color w:val="ff0000"/>
          <w:sz w:val="28"/>
        </w:rPr>
        <w:t>№ 202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Консорциум құру арқылы мемлекеттік-жекешелік әріптестік жобаларының базалық параметрлерінің атауы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объектілерді, үш ауысымда оқытуды және орта білім беру ұйымдарындағы оқушы орындарының тапшылығын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Міндеттер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Консорциум құру арқылы орта білім беру саласының инфрақұрылымын дамытуда МЖӘ тетігін қолдануды кеңейту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ұйымдарының инфрақұрылымын дамыту үшін мемлекет пен жекеше әріптес ресурстарын біріктіру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инфрақұрылымының қолжетімділігі мен сапалық сипаттамаларын арттыру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"Жайлы мектеп" білім беру саласындағы пилоттық ұлттық жобасы (бұдан әрі – ұлттық жоба) шеңберінде салынып жатқан объектілерді консорциум құру арқылы МЖӘ объектілеріне жатқызу өлшемшарттары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кемінде 600 оқушы орны; жер учаскелерінің қолжетімділігі (құрылыс салуға 100 % дайындық, үшінші тұлғалардың ауыртпалықтары мен талаптарының болмауы); инженерлік-коммуникациялық инфрақұрылымға қосылу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МЖӘ объектісін жобалау, салу, жобаны қаржыландыру, МЖӘ объектісін пайдалану (техникалық қызмет көрсету* және білім беру қызметі).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арқылы субсидиялауға жататын ЕДБ-де тартылатындар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дайындық кезеңі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p>
            <w:pPr>
              <w:spacing w:after="20"/>
              <w:ind w:left="20"/>
              <w:jc w:val="both"/>
            </w:pPr>
            <w:r>
              <w:rPr>
                <w:rFonts w:ascii="Times New Roman"/>
                <w:b w:val="false"/>
                <w:i w:val="false"/>
                <w:color w:val="000000"/>
                <w:sz w:val="20"/>
              </w:rPr>
              <w:t>
1) маркетингтік деректерді жинауды және талдауды жүзеге асырады (құрылыс орнын таңдау, орта білім беру ұйымы объектісінің қуаты, қажеттіліктің негіздемесі);</w:t>
            </w:r>
          </w:p>
          <w:p>
            <w:pPr>
              <w:spacing w:after="20"/>
              <w:ind w:left="20"/>
              <w:jc w:val="both"/>
            </w:pPr>
            <w:r>
              <w:rPr>
                <w:rFonts w:ascii="Times New Roman"/>
                <w:b w:val="false"/>
                <w:i w:val="false"/>
                <w:color w:val="000000"/>
                <w:sz w:val="20"/>
              </w:rPr>
              <w:t xml:space="preserve">
 2) жер учаскесіне инженерлік-коммуникациялық инфрақұрылым жүргізуге қаражат көздейді; </w:t>
            </w:r>
          </w:p>
          <w:p>
            <w:pPr>
              <w:spacing w:after="20"/>
              <w:ind w:left="20"/>
              <w:jc w:val="both"/>
            </w:pPr>
            <w:r>
              <w:rPr>
                <w:rFonts w:ascii="Times New Roman"/>
                <w:b w:val="false"/>
                <w:i w:val="false"/>
                <w:color w:val="000000"/>
                <w:sz w:val="20"/>
              </w:rPr>
              <w:t>
3) өзінің ресми интернет-ресурсында жер учаскелері туралы ақпаратты, 600, 900, 1200, 1500, 2000 және 2500 білім алушыға арналған жалпы орта білім беретін мектепті жобалауға арналған, оның ішінде ұлттық жобаға 1 – 7-қосымшаларға сәйкес оқу үй-жайларының құрамын қамтитын тапсырмаларды орналастырады;</w:t>
            </w:r>
          </w:p>
          <w:p>
            <w:pPr>
              <w:spacing w:after="20"/>
              <w:ind w:left="20"/>
              <w:jc w:val="both"/>
            </w:pPr>
            <w:r>
              <w:rPr>
                <w:rFonts w:ascii="Times New Roman"/>
                <w:b w:val="false"/>
                <w:i w:val="false"/>
                <w:color w:val="000000"/>
                <w:sz w:val="20"/>
              </w:rPr>
              <w:t xml:space="preserve">
4) конкурс жариялайды және жекеше 1-әріптесті таңдау бойынша конкурсты ұйымдастырушы болады.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Институционалдық схема іске асырудың екі кезеңін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жобасына қатысушылардың консорциум құру арқылы өзара іс-қимылы мынадай тәртіппен жүзеге асырылады:</w:t>
            </w:r>
          </w:p>
          <w:p>
            <w:pPr>
              <w:spacing w:after="20"/>
              <w:ind w:left="20"/>
              <w:jc w:val="both"/>
            </w:pPr>
            <w:r>
              <w:rPr>
                <w:rFonts w:ascii="Times New Roman"/>
                <w:b w:val="false"/>
                <w:i w:val="false"/>
                <w:color w:val="000000"/>
                <w:sz w:val="20"/>
              </w:rPr>
              <w:t>Жергілікті атқарушы орган (мемлекеттік әріптес):</w:t>
            </w:r>
          </w:p>
          <w:p>
            <w:pPr>
              <w:spacing w:after="20"/>
              <w:ind w:left="20"/>
              <w:jc w:val="both"/>
            </w:pPr>
            <w:r>
              <w:rPr>
                <w:rFonts w:ascii="Times New Roman"/>
                <w:b w:val="false"/>
                <w:i w:val="false"/>
                <w:color w:val="000000"/>
                <w:sz w:val="20"/>
              </w:rPr>
              <w:t>
1) білім беру саласындағы уәкілетті орган айқындайтын Білім беру саласындағы жеке әріптесті айқындау және мемлекеттік-жекешелік әріптестік шартын жасасу қағидаларына сәйкес жекеше 1-әріптесті айқындайды және МЖӘ шартын жасасады;</w:t>
            </w:r>
          </w:p>
          <w:p>
            <w:pPr>
              <w:spacing w:after="20"/>
              <w:ind w:left="20"/>
              <w:jc w:val="both"/>
            </w:pPr>
            <w:r>
              <w:rPr>
                <w:rFonts w:ascii="Times New Roman"/>
                <w:b w:val="false"/>
                <w:i w:val="false"/>
                <w:color w:val="000000"/>
                <w:sz w:val="20"/>
              </w:rPr>
              <w:t xml:space="preserve">
2) МЖӘ шартының талаптарына сәйкес жекеше 1-әріптестің банктік шот бойынша шығыс операцияларын жасау құқығын шектей отырып, осы тұлғаның атына эскроу-шот ашуға шарт жасасады; </w:t>
            </w:r>
          </w:p>
          <w:p>
            <w:pPr>
              <w:spacing w:after="20"/>
              <w:ind w:left="20"/>
              <w:jc w:val="both"/>
            </w:pPr>
            <w:r>
              <w:rPr>
                <w:rFonts w:ascii="Times New Roman"/>
                <w:b w:val="false"/>
                <w:i w:val="false"/>
                <w:color w:val="000000"/>
                <w:sz w:val="20"/>
              </w:rPr>
              <w:t>
3) жекеше 1-әріптеске Қазақстан Республикасының заңнамасына сәйкес 49 жылға жер учаскесіне уақытша өтеусіз жер пайдалану құқығын ұсынады;</w:t>
            </w:r>
          </w:p>
          <w:p>
            <w:pPr>
              <w:spacing w:after="20"/>
              <w:ind w:left="20"/>
              <w:jc w:val="both"/>
            </w:pPr>
            <w:r>
              <w:rPr>
                <w:rFonts w:ascii="Times New Roman"/>
                <w:b w:val="false"/>
                <w:i w:val="false"/>
                <w:color w:val="000000"/>
                <w:sz w:val="20"/>
              </w:rPr>
              <w:t>4) ұлттық жобаның талаптарына сәйкес келетін орта білім беру ұйымы объектісінің құрылысын жобалауға  арналған тапсырманы немесе қайта қолданылатын ЖСҚ-ны  жекеше1-әріптестің назарына жеткізеді;</w:t>
            </w:r>
          </w:p>
          <w:p>
            <w:pPr>
              <w:spacing w:after="20"/>
              <w:ind w:left="20"/>
              <w:jc w:val="both"/>
            </w:pPr>
            <w:r>
              <w:rPr>
                <w:rFonts w:ascii="Times New Roman"/>
                <w:b w:val="false"/>
                <w:i w:val="false"/>
                <w:color w:val="000000"/>
                <w:sz w:val="20"/>
              </w:rPr>
              <w:t>5) жер учаскесіне инженерлік-коммуникациялық инфрақұрылым жүргізуді қамтамасыз етеді;</w:t>
            </w:r>
          </w:p>
          <w:p>
            <w:pPr>
              <w:spacing w:after="20"/>
              <w:ind w:left="20"/>
              <w:jc w:val="both"/>
            </w:pPr>
            <w:r>
              <w:rPr>
                <w:rFonts w:ascii="Times New Roman"/>
                <w:b w:val="false"/>
                <w:i w:val="false"/>
                <w:color w:val="000000"/>
                <w:sz w:val="20"/>
              </w:rPr>
              <w:t>6) МЖӘ шартының орындалуын бақылауды және мониторингтеуді жүзеге асырады;</w:t>
            </w:r>
          </w:p>
          <w:p>
            <w:pPr>
              <w:spacing w:after="20"/>
              <w:ind w:left="20"/>
              <w:jc w:val="both"/>
            </w:pPr>
            <w:r>
              <w:rPr>
                <w:rFonts w:ascii="Times New Roman"/>
                <w:b w:val="false"/>
                <w:i w:val="false"/>
                <w:color w:val="000000"/>
                <w:sz w:val="20"/>
              </w:rPr>
              <w:t>
7) жекеше 1-әріптес МЖӘ шартының талаптарын қатарынан 6 (алты) ай бойы орындамаған жағдайда МЖӘ шартын біржақты тәртіппен мерзімінен бұрын бұзады.</w:t>
            </w:r>
          </w:p>
          <w:p>
            <w:pPr>
              <w:spacing w:after="20"/>
              <w:ind w:left="20"/>
              <w:jc w:val="both"/>
            </w:pPr>
            <w:r>
              <w:rPr>
                <w:rFonts w:ascii="Times New Roman"/>
                <w:b w:val="false"/>
                <w:i w:val="false"/>
                <w:color w:val="000000"/>
                <w:sz w:val="20"/>
              </w:rPr>
              <w:t>
Жекеше 1-әріптес:</w:t>
            </w:r>
          </w:p>
          <w:p>
            <w:pPr>
              <w:spacing w:after="20"/>
              <w:ind w:left="20"/>
              <w:jc w:val="both"/>
            </w:pPr>
            <w:r>
              <w:rPr>
                <w:rFonts w:ascii="Times New Roman"/>
                <w:b w:val="false"/>
                <w:i w:val="false"/>
                <w:color w:val="000000"/>
                <w:sz w:val="20"/>
              </w:rPr>
              <w:t>
1) жекеше әріптесті айқындау жөніндегі конкурсқа қатысады және конкурстың қорытындылары бойынша ұлттық жоба шеңберінде білім беру саласындағы уәкілетті орган айқындайтын Білім беру саласындағы жеке әріптесті айқындау және мемлекеттік-жекешелік әріптестік шартын жасасу қағидаларына сәйкес МЖӘ шартын жасасады;</w:t>
            </w:r>
          </w:p>
          <w:p>
            <w:pPr>
              <w:spacing w:after="20"/>
              <w:ind w:left="20"/>
              <w:jc w:val="both"/>
            </w:pPr>
            <w:r>
              <w:rPr>
                <w:rFonts w:ascii="Times New Roman"/>
                <w:b w:val="false"/>
                <w:i w:val="false"/>
                <w:color w:val="000000"/>
                <w:sz w:val="20"/>
              </w:rPr>
              <w:t>2) Қазақстан Республикасының заңнамасына сәйкес 49 жылға жер учаскесіне уақытша өтеусіз жер пайдалану шартын жасасады;</w:t>
            </w:r>
          </w:p>
          <w:p>
            <w:pPr>
              <w:spacing w:after="20"/>
              <w:ind w:left="20"/>
              <w:jc w:val="both"/>
            </w:pPr>
            <w:r>
              <w:rPr>
                <w:rFonts w:ascii="Times New Roman"/>
                <w:b w:val="false"/>
                <w:i w:val="false"/>
                <w:color w:val="000000"/>
                <w:sz w:val="20"/>
              </w:rPr>
              <w:t>
3) ұлттық жобаның талаптарына сәйкес келетін орта білім беру ұйымы объектісінің құрылысын жобалауға арналған тапсырманы немесе қайта қолданылатын ЖСҚ-ны алады;</w:t>
            </w:r>
          </w:p>
          <w:p>
            <w:pPr>
              <w:spacing w:after="20"/>
              <w:ind w:left="20"/>
              <w:jc w:val="both"/>
            </w:pPr>
            <w:r>
              <w:rPr>
                <w:rFonts w:ascii="Times New Roman"/>
                <w:b w:val="false"/>
                <w:i w:val="false"/>
                <w:color w:val="000000"/>
                <w:sz w:val="20"/>
              </w:rPr>
              <w:t>4) орта білім беру ұйымы объектісінің құрылысын жобалауға арналған тапсырмаға сәйкес ЖСҚ-ны әзірлеуді не конкурсты ұйымдастырушы ұсынған қайта қолданылатын** ЖСҚ-ны байланыстыруды қамтамасыз етеді;</w:t>
            </w:r>
          </w:p>
          <w:p>
            <w:pPr>
              <w:spacing w:after="20"/>
              <w:ind w:left="20"/>
              <w:jc w:val="both"/>
            </w:pPr>
            <w:r>
              <w:rPr>
                <w:rFonts w:ascii="Times New Roman"/>
                <w:b w:val="false"/>
                <w:i w:val="false"/>
                <w:color w:val="000000"/>
                <w:sz w:val="20"/>
              </w:rPr>
              <w:t>5) "Ғимараттар мен құрылыстарды салу құнының ірілендірілген көрсеткіштерінің жинақтары. Өндірістік емес мақсаттағы объектілер" ҚР ІСН-де 8.02-04-2022, 8.02-04-2023 ҚР ІСН-де көзделген құрылыс құнының кемінде 5 (бес) пайызы мөлшеріндегі соманы өз атына ашылған эскроу-шотқа аударады;</w:t>
            </w:r>
          </w:p>
          <w:p>
            <w:pPr>
              <w:spacing w:after="20"/>
              <w:ind w:left="20"/>
              <w:jc w:val="both"/>
            </w:pPr>
            <w:r>
              <w:rPr>
                <w:rFonts w:ascii="Times New Roman"/>
                <w:b w:val="false"/>
                <w:i w:val="false"/>
                <w:color w:val="000000"/>
                <w:sz w:val="20"/>
              </w:rPr>
              <w:t>
6) МЖӘ шартының талаптарына сәйкес орта білім беру ұйымы объектісінің құрылысын "толық аяқтауды" жүзеге асырады, ЖСҚ-ға сәйкес салынып жатқан объектіге монтаждалатын, жабдықталатын құрылыс материалдарын, бұйымдарды, конструкцияларды, құрал-жабдықты, жиһаз өнімдерін негізінен "Самұрық-Қазына" ұлттық әл-ауқат қоры" акционерлік қоғамы тауар өндірушілерінің тізіліміндегі және (немесе) "Атамекен" Қазақстан Республикасы Ұлттық кәсіпкерлер палатасының отандық өндірушілер тізіліміндегі ("CT-KZ" нысанындағы тауардың шығу тегі туралы сертификат және (немесе) индустриялық сертификат негізіндегі салалық тізілім) жеке және заңды тұлғалар арасында сатып алады;</w:t>
            </w:r>
          </w:p>
          <w:p>
            <w:pPr>
              <w:spacing w:after="20"/>
              <w:ind w:left="20"/>
              <w:jc w:val="both"/>
            </w:pPr>
            <w:r>
              <w:rPr>
                <w:rFonts w:ascii="Times New Roman"/>
                <w:b w:val="false"/>
                <w:i w:val="false"/>
                <w:color w:val="000000"/>
                <w:sz w:val="20"/>
              </w:rPr>
              <w:t>7) ұлттық жобаның төртінші тетігін іске асыруға қатысатын жекеменшік орта білім беру ұйымдарының тізбесінен жекеменшік білім беру ұйымымен (жекеше 2-әріптес) консорциум шартын жасасады;</w:t>
            </w:r>
          </w:p>
          <w:p>
            <w:pPr>
              <w:spacing w:after="20"/>
              <w:ind w:left="20"/>
              <w:jc w:val="both"/>
            </w:pPr>
            <w:r>
              <w:rPr>
                <w:rFonts w:ascii="Times New Roman"/>
                <w:b w:val="false"/>
                <w:i w:val="false"/>
                <w:color w:val="000000"/>
                <w:sz w:val="20"/>
              </w:rPr>
              <w:t>
8) МЖӘ шарты бойынша міндеттемелер 3 (үш) ай бойы орындалмаған жағдайда (МЖӘ жобасын, оның ішінде құрылыс-монтаждау жұмыстарын жүзеге асыру кестесін бұзу) біліктілік талаптарына сәйкес келетін жаңа жекеше 2-әріптесті іздеу арқылы консорциум шартындағы тарапты ауыстыруды жүзеге асырады;</w:t>
            </w:r>
          </w:p>
          <w:p>
            <w:pPr>
              <w:spacing w:after="20"/>
              <w:ind w:left="20"/>
              <w:jc w:val="both"/>
            </w:pPr>
            <w:r>
              <w:rPr>
                <w:rFonts w:ascii="Times New Roman"/>
                <w:b w:val="false"/>
                <w:i w:val="false"/>
                <w:color w:val="000000"/>
                <w:sz w:val="20"/>
              </w:rPr>
              <w:t>
9) мемлекеттік әріптеске МЖӘ шартының орындалуы бойынша ақпарат береді;</w:t>
            </w:r>
          </w:p>
          <w:p>
            <w:pPr>
              <w:spacing w:after="20"/>
              <w:ind w:left="20"/>
              <w:jc w:val="both"/>
            </w:pPr>
            <w:r>
              <w:rPr>
                <w:rFonts w:ascii="Times New Roman"/>
                <w:b w:val="false"/>
                <w:i w:val="false"/>
                <w:color w:val="000000"/>
                <w:sz w:val="20"/>
              </w:rPr>
              <w:t>
10) жер учаскесіне уақытша өтеусіз жер пайдалану құқығы аяқталғаннан кейін Қазақстан Республикасының заңнамасына сәйкес осы жер учаскесі оған заттай грант жолымен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 пайдаланудың бүкіл кезеңінде орта білім беру ұйымы объектісіне техникалық қызмет көрсетуді, оның ішінде орта білім беру ұйымы объектісінің конструкциялық элементтеріне, әрлеу материалдарына, жарақтандыруға және жабдықталуға қатысты анықталған барлық кемшіліктерді жоюды жүзеге асырады (қамтамасыз етеді).</w:t>
            </w:r>
          </w:p>
          <w:p>
            <w:pPr>
              <w:spacing w:after="20"/>
              <w:ind w:left="20"/>
              <w:jc w:val="both"/>
            </w:pPr>
            <w:r>
              <w:rPr>
                <w:rFonts w:ascii="Times New Roman"/>
                <w:b w:val="false"/>
                <w:i w:val="false"/>
                <w:color w:val="000000"/>
                <w:sz w:val="20"/>
              </w:rPr>
              <w:t>
Жекеше 2-әріптес:</w:t>
            </w:r>
          </w:p>
          <w:p>
            <w:pPr>
              <w:spacing w:after="20"/>
              <w:ind w:left="20"/>
              <w:jc w:val="both"/>
            </w:pPr>
            <w:r>
              <w:rPr>
                <w:rFonts w:ascii="Times New Roman"/>
                <w:b w:val="false"/>
                <w:i w:val="false"/>
                <w:color w:val="000000"/>
                <w:sz w:val="20"/>
              </w:rPr>
              <w:t>
1) орта білім беруде білім беру процесі мен ортасын жүзеге асырады және ұйымдастырады;</w:t>
            </w:r>
          </w:p>
          <w:p>
            <w:pPr>
              <w:spacing w:after="20"/>
              <w:ind w:left="20"/>
              <w:jc w:val="both"/>
            </w:pPr>
            <w:r>
              <w:rPr>
                <w:rFonts w:ascii="Times New Roman"/>
                <w:b w:val="false"/>
                <w:i w:val="false"/>
                <w:color w:val="000000"/>
                <w:sz w:val="20"/>
              </w:rPr>
              <w:t>
2) Қазақстан Республикасының азаматтарына өтеусіз негізде білім беру қызметтерін ұсынады;</w:t>
            </w:r>
          </w:p>
          <w:p>
            <w:pPr>
              <w:spacing w:after="20"/>
              <w:ind w:left="20"/>
              <w:jc w:val="both"/>
            </w:pPr>
            <w:r>
              <w:rPr>
                <w:rFonts w:ascii="Times New Roman"/>
                <w:b w:val="false"/>
                <w:i w:val="false"/>
                <w:color w:val="000000"/>
                <w:sz w:val="20"/>
              </w:rPr>
              <w:t>
3) Қазақстан Республикасының заңнамасында белгіленген мөлшерде және тәртіппен мемлекеттік білім беру тапсырысын алады;</w:t>
            </w:r>
          </w:p>
          <w:p>
            <w:pPr>
              <w:spacing w:after="20"/>
              <w:ind w:left="20"/>
              <w:jc w:val="both"/>
            </w:pPr>
            <w:r>
              <w:rPr>
                <w:rFonts w:ascii="Times New Roman"/>
                <w:b w:val="false"/>
                <w:i w:val="false"/>
                <w:color w:val="000000"/>
                <w:sz w:val="20"/>
              </w:rPr>
              <w:t>
4) тиісті бюджет қаражаты есебінен Қазақстан Республикасының заңнамасында көзделген өзге де төлемдерді 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мемлекеттік-жекешелік әріптестік шеңберінде құрылыс салу арқылы іске қосылған әрбір жаңа оқушы үшін ғимараттың жобалық қуатын және ЖСҚ бойынша осындай объектіні салу құнын ескере отырып, бір оқушы орнының құны есебінен есептелген, бірақ ұлттық жобада айқындалған бір оқушы орнының құнынан аспайтын мөлшерде оның амортизациясы шығыстарын төлеу.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Бюджет қаражаты есебінен болжанатын төлемдер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беруге арналған мемлекеттік білім беру тапсырысы, оның ішінде мемлекеттік-жекешелік әріптестік шеңберінде құрылыс салу арқылы іске қосылған әрбір жаңа оқушы орны үшін ғимараттың жобалық қуатын және ЖСҚ бойынша осындай объектіні салу құнын ескере отырып, бір оқушы орнының құны есебінен есептелген,  бірақ ұлттық жобада айқындалған бір оқушы орнының құнынан аспайтын мөлшерде оның амортизациясы шығыстарын төлеу.</w:t>
            </w:r>
          </w:p>
          <w:p>
            <w:pPr>
              <w:spacing w:after="20"/>
              <w:ind w:left="20"/>
              <w:jc w:val="both"/>
            </w:pPr>
            <w:r>
              <w:rPr>
                <w:rFonts w:ascii="Times New Roman"/>
                <w:b w:val="false"/>
                <w:i w:val="false"/>
                <w:color w:val="000000"/>
                <w:sz w:val="20"/>
              </w:rPr>
              <w:t>
Білім беру саласындағы уәкілетті органның операторы МЖӘ жобасы шеңберінде орта білім беруге арналған мемлекеттік білім беру тапсырысын орналастыру үшін жекеменшік білім беру ұйымдарының өтініштерін белгіленген мерзімде дербес қабылдайды.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Мемлекеттік қолдау, мемлекеттік қатысу шаралары мен шығындарды өтеу және кіріс алу көздері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заңнамасына сәйкес жекеше 1-әріптеске жер учаскесіне уақытша жер пайдалану құқығын беру;</w:t>
            </w:r>
          </w:p>
          <w:p>
            <w:pPr>
              <w:spacing w:after="20"/>
              <w:ind w:left="20"/>
              <w:jc w:val="both"/>
            </w:pPr>
            <w:r>
              <w:rPr>
                <w:rFonts w:ascii="Times New Roman"/>
                <w:b w:val="false"/>
                <w:i w:val="false"/>
                <w:color w:val="000000"/>
                <w:sz w:val="20"/>
              </w:rPr>
              <w:t>2) орта білім беру ұйымының объектісіне тиісті инженерлік-коммуникациялық инфрақұрылымды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қолдаудың өзге де шаралары (мөлшерлемені субсидиялау)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МЖӘ жобасын іске асырудан пайда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 жаңа оқушы орындарын құру және орта білім беру инфрақұрылымын дамыту, сондай-ақ бюджетке түсетін жүктеменің азаюы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 – өлшемшарттарын білім беру саласындағы уәкілетті орган белгілейтін қолайлы жағдайларда орта білім алу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 білім беру объектісі түріндегі актив, жер пайдалану құқығы, мемлекеттік білім беру тапсырысы түріндегі кіріс, оның ішінде ғимараттардың амортизациясы  шығыстарын өтеу.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Жекеше 1-әріптесті айқындау және онымен МЖӘ шартын жасасу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айқындайтын Білім беру саласындағы жеке әріптесті айқындау және мемлекеттік-жекешелік әріптестік шартын жасасу қағидаларына сәйкес.</w:t>
            </w:r>
          </w:p>
          <w:p>
            <w:pPr>
              <w:spacing w:after="20"/>
              <w:ind w:left="20"/>
              <w:jc w:val="both"/>
            </w:pPr>
            <w:r>
              <w:rPr>
                <w:rFonts w:ascii="Times New Roman"/>
                <w:b w:val="false"/>
                <w:i w:val="false"/>
                <w:color w:val="000000"/>
                <w:sz w:val="20"/>
              </w:rPr>
              <w:t>
Жекеше 1-әріптестің конкурстық өтінімін қамтамасыз ету сомасының шамасы жекеше 1-әріптесті айқындаудың негізгі өлшемшарты болып табылады.</w:t>
            </w:r>
          </w:p>
        </w:tc>
      </w:tr>
    </w:tbl>
    <w:p>
      <w:pPr>
        <w:spacing w:after="0"/>
        <w:ind w:left="0"/>
        <w:jc w:val="both"/>
      </w:pPr>
      <w:r>
        <w:rPr>
          <w:rFonts w:ascii="Times New Roman"/>
          <w:b w:val="false"/>
          <w:i w:val="false"/>
          <w:color w:val="000000"/>
          <w:sz w:val="28"/>
        </w:rPr>
        <w:t>
      * МЖӘ объектісіне техникалық қызмет көрсету – МЖӘ объектісіне  функционалдық қызмет көрсету үшін оны ақаусыз, қауіпсіз, жарамды жай-күйде ұстауға, сондай-ақ оны ағымдағы жөндеуді жүзеге асыруға бағытталған технологиялық және ұйымдастырушылық іс-шаралар кешенін жүзеге асыра отырып пайдалану;</w:t>
      </w:r>
    </w:p>
    <w:p>
      <w:pPr>
        <w:spacing w:after="0"/>
        <w:ind w:left="0"/>
        <w:jc w:val="both"/>
      </w:pPr>
      <w:r>
        <w:rPr>
          <w:rFonts w:ascii="Times New Roman"/>
          <w:b w:val="false"/>
          <w:i w:val="false"/>
          <w:color w:val="000000"/>
          <w:sz w:val="28"/>
        </w:rPr>
        <w:t>
      ** қайта қолданылатын ЖСҚ-ны байланыстыру – "Қазақстан Республикасының құрылыс нормаларын бекіту туралы" Қазақстан Республикасы Ұлттық экономика министрлігі Құрылыс, тұрғын үй-коммуналдық шаруашылық және жер ресурстарын басқару істері комитеті төрағасының 2016 жылғы 12 шілдедегі № 31-нқ бұйрығына сәйкес құрылыс учаскесінің нақты жағдайларына және құрылыс конструкциялары мен материалдарын дайындау жөніндегі мүмкіндіктерге байланысты ғимараттардың үлгілік (немесе қайта қолданылатын) жобаларына қажетті толықтырулар енгізу.</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ЕДБ – екінші деңгейдегі банк</w:t>
      </w:r>
    </w:p>
    <w:p>
      <w:pPr>
        <w:spacing w:after="0"/>
        <w:ind w:left="0"/>
        <w:jc w:val="both"/>
      </w:pPr>
      <w:r>
        <w:rPr>
          <w:rFonts w:ascii="Times New Roman"/>
          <w:b w:val="false"/>
          <w:i w:val="false"/>
          <w:color w:val="000000"/>
          <w:sz w:val="28"/>
        </w:rPr>
        <w:t>
      ЖСҚ – жобалау-сметалық құжаттама</w:t>
      </w:r>
    </w:p>
    <w:p>
      <w:pPr>
        <w:spacing w:after="0"/>
        <w:ind w:left="0"/>
        <w:jc w:val="both"/>
      </w:pPr>
      <w:r>
        <w:rPr>
          <w:rFonts w:ascii="Times New Roman"/>
          <w:b w:val="false"/>
          <w:i w:val="false"/>
          <w:color w:val="000000"/>
          <w:sz w:val="28"/>
        </w:rPr>
        <w:t>
      МЖӘ – мемлекеттік-жекешелік әріптестік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 ұлттық</w:t>
            </w:r>
            <w:r>
              <w:br/>
            </w:r>
            <w:r>
              <w:rPr>
                <w:rFonts w:ascii="Times New Roman"/>
                <w:b w:val="false"/>
                <w:i w:val="false"/>
                <w:color w:val="000000"/>
                <w:sz w:val="20"/>
              </w:rPr>
              <w:t>жобасына 10-қосымша</w:t>
            </w:r>
          </w:p>
        </w:tc>
      </w:tr>
    </w:tbl>
    <w:bookmarkStart w:name="z111" w:id="98"/>
    <w:p>
      <w:pPr>
        <w:spacing w:after="0"/>
        <w:ind w:left="0"/>
        <w:jc w:val="left"/>
      </w:pPr>
      <w:r>
        <w:rPr>
          <w:rFonts w:ascii="Times New Roman"/>
          <w:b/>
          <w:i w:val="false"/>
          <w:color w:val="000000"/>
        </w:rPr>
        <w:t xml:space="preserve"> 2023 – 2025 жылдарға арналған "Жайлы мектеп" білім беру саласындағы пилоттық ұлттық жобасын іске асыру шеңберінде өңірлер бөлінісінде жылдар бойынша жаңа оқушы орындарын іске қосудың жиынтық жоспары</w:t>
      </w:r>
    </w:p>
    <w:bookmarkEnd w:id="98"/>
    <w:p>
      <w:pPr>
        <w:spacing w:after="0"/>
        <w:ind w:left="0"/>
        <w:jc w:val="both"/>
      </w:pPr>
      <w:r>
        <w:rPr>
          <w:rFonts w:ascii="Times New Roman"/>
          <w:b w:val="false"/>
          <w:i w:val="false"/>
          <w:color w:val="ff0000"/>
          <w:sz w:val="28"/>
        </w:rPr>
        <w:t xml:space="preserve">
      Ескерту. 10-қосымша жаңа редакцияда – ҚР Үкіметінің 19.12.2024 </w:t>
      </w:r>
      <w:r>
        <w:rPr>
          <w:rFonts w:ascii="Times New Roman"/>
          <w:b w:val="false"/>
          <w:i w:val="false"/>
          <w:color w:val="ff0000"/>
          <w:sz w:val="28"/>
        </w:rPr>
        <w:t>№ 1079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Өңірдің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bl>
    <w:p>
      <w:pPr>
        <w:spacing w:after="0"/>
        <w:ind w:left="0"/>
        <w:jc w:val="both"/>
      </w:pPr>
      <w:r>
        <w:rPr>
          <w:rFonts w:ascii="Times New Roman"/>
          <w:b w:val="false"/>
          <w:i w:val="false"/>
          <w:color w:val="000000"/>
          <w:sz w:val="28"/>
        </w:rPr>
        <w:t>
      оның ішінде елді мекендер мен объектілер бөлінісінде:</w:t>
      </w:r>
    </w:p>
    <w:p>
      <w:pPr>
        <w:spacing w:after="0"/>
        <w:ind w:left="0"/>
        <w:jc w:val="left"/>
      </w:pPr>
      <w:r>
        <w:rPr>
          <w:rFonts w:ascii="Times New Roman"/>
          <w:b/>
          <w:i w:val="false"/>
          <w:color w:val="000000"/>
        </w:rPr>
        <w:t xml:space="preserve"> Абай облысы бойынша жаңа оқушы орындарын іске қосу жоспары</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w:t>
            </w:r>
          </w:p>
          <w:p>
            <w:pPr>
              <w:spacing w:after="20"/>
              <w:ind w:left="20"/>
              <w:jc w:val="both"/>
            </w:pPr>
          </w:p>
          <w:p>
            <w:pPr>
              <w:spacing w:after="20"/>
              <w:ind w:left="20"/>
              <w:jc w:val="both"/>
            </w:pPr>
            <w:r>
              <w:rPr>
                <w:rFonts w:ascii="Times New Roman"/>
                <w:b/>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w:t>
            </w:r>
          </w:p>
          <w:p>
            <w:pPr>
              <w:spacing w:after="20"/>
              <w:ind w:left="20"/>
              <w:jc w:val="both"/>
            </w:pPr>
          </w:p>
          <w:p>
            <w:pPr>
              <w:spacing w:after="20"/>
              <w:ind w:left="20"/>
              <w:jc w:val="both"/>
            </w:pPr>
            <w:r>
              <w:rPr>
                <w:rFonts w:ascii="Times New Roman"/>
                <w:b/>
                <w:i w:val="false"/>
                <w:color w:val="000000"/>
                <w:sz w:val="20"/>
              </w:rPr>
              <w:t>
қуаты</w:t>
            </w: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w:t>
            </w:r>
          </w:p>
          <w:p>
            <w:pPr>
              <w:spacing w:after="20"/>
              <w:ind w:left="20"/>
              <w:jc w:val="both"/>
            </w:pPr>
          </w:p>
          <w:p>
            <w:pPr>
              <w:spacing w:after="20"/>
              <w:ind w:left="20"/>
              <w:jc w:val="both"/>
            </w:pPr>
            <w:r>
              <w:rPr>
                <w:rFonts w:ascii="Times New Roman"/>
                <w:b/>
                <w:i w:val="false"/>
                <w:color w:val="000000"/>
                <w:sz w:val="20"/>
              </w:rPr>
              <w:t>
қуаты</w:t>
            </w: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w:t>
            </w:r>
          </w:p>
          <w:p>
            <w:pPr>
              <w:spacing w:after="20"/>
              <w:ind w:left="20"/>
              <w:jc w:val="both"/>
            </w:pPr>
          </w:p>
          <w:p>
            <w:pPr>
              <w:spacing w:after="20"/>
              <w:ind w:left="20"/>
              <w:jc w:val="both"/>
            </w:pPr>
            <w:r>
              <w:rPr>
                <w:rFonts w:ascii="Times New Roman"/>
                <w:b/>
                <w:i w:val="false"/>
                <w:color w:val="000000"/>
                <w:sz w:val="20"/>
              </w:rPr>
              <w:t>
қуаты</w:t>
            </w: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"Қарағайлы" тұрғын ауданында (шығыс бөлігі)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Водный кентінде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кентінде (оң жақ)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"Мясокомбинат"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p>
      <w:pPr>
        <w:spacing w:after="0"/>
        <w:ind w:left="0"/>
        <w:jc w:val="left"/>
      </w:pPr>
      <w:r>
        <w:rPr>
          <w:rFonts w:ascii="Times New Roman"/>
          <w:b/>
          <w:i w:val="false"/>
          <w:color w:val="000000"/>
        </w:rPr>
        <w:t xml:space="preserve"> Ақмола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w:t>
            </w:r>
          </w:p>
          <w:p>
            <w:pPr>
              <w:spacing w:after="20"/>
              <w:ind w:left="20"/>
              <w:jc w:val="both"/>
            </w:pPr>
          </w:p>
          <w:p>
            <w:pPr>
              <w:spacing w:after="20"/>
              <w:ind w:left="20"/>
              <w:jc w:val="both"/>
            </w:pPr>
            <w:r>
              <w:rPr>
                <w:rFonts w:ascii="Times New Roman"/>
                <w:b/>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p>
      <w:pPr>
        <w:spacing w:after="0"/>
        <w:ind w:left="0"/>
        <w:jc w:val="left"/>
      </w:pPr>
      <w:r>
        <w:rPr>
          <w:rFonts w:ascii="Times New Roman"/>
          <w:b/>
          <w:i w:val="false"/>
          <w:color w:val="000000"/>
        </w:rPr>
        <w:t xml:space="preserve"> Ақтөбе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w:t>
            </w:r>
          </w:p>
          <w:p>
            <w:pPr>
              <w:spacing w:after="20"/>
              <w:ind w:left="20"/>
              <w:jc w:val="both"/>
            </w:pPr>
          </w:p>
          <w:p>
            <w:pPr>
              <w:spacing w:after="20"/>
              <w:ind w:left="20"/>
              <w:jc w:val="both"/>
            </w:pPr>
            <w:r>
              <w:rPr>
                <w:rFonts w:ascii="Times New Roman"/>
                <w:b/>
                <w:i w:val="false"/>
                <w:color w:val="000000"/>
                <w:sz w:val="20"/>
              </w:rPr>
              <w:t>
қуаты</w:t>
            </w: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w:t>
            </w:r>
          </w:p>
          <w:p>
            <w:pPr>
              <w:spacing w:after="20"/>
              <w:ind w:left="20"/>
              <w:jc w:val="both"/>
            </w:pPr>
            <w:r>
              <w:rPr>
                <w:rFonts w:ascii="Times New Roman"/>
                <w:b/>
                <w:i w:val="false"/>
                <w:color w:val="000000"/>
                <w:sz w:val="20"/>
              </w:rPr>
              <w:t>
оқушы</w:t>
            </w:r>
          </w:p>
          <w:p>
            <w:pPr>
              <w:spacing w:after="20"/>
              <w:ind w:left="20"/>
              <w:jc w:val="both"/>
            </w:pPr>
            <w:r>
              <w:rPr>
                <w:rFonts w:ascii="Times New Roman"/>
                <w:b/>
                <w:i w:val="false"/>
                <w:color w:val="000000"/>
                <w:sz w:val="20"/>
              </w:rPr>
              <w:t>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"Есет батыр" тұрғын үй алабында мектеп салу, № 7 шағын аудан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тұрғын үй алабында, 18 "А", мектеп салу, Алматы ауданы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"Батыс-2" шағын ауданында,  341, мектеп салу, Астана ауданы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"Батыс-2"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қаласындағы </w:t>
            </w:r>
          </w:p>
          <w:p>
            <w:pPr>
              <w:spacing w:after="20"/>
              <w:ind w:left="20"/>
              <w:jc w:val="both"/>
            </w:pPr>
            <w:r>
              <w:rPr>
                <w:rFonts w:ascii="Times New Roman"/>
                <w:b w:val="false"/>
                <w:i w:val="false"/>
                <w:color w:val="000000"/>
                <w:sz w:val="20"/>
              </w:rPr>
              <w:t>
"Саяжай-1"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"Жаңақоныс-2"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"Бауырластар-3"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"Ақжар-2"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"Оңтүстік-Батыс-2"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ауылдық округінің Сарыжар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ауылдық округінің  Шұбарқұдық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ауылдық округінің Кеңқияқ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bl>
    <w:p>
      <w:pPr>
        <w:spacing w:after="0"/>
        <w:ind w:left="0"/>
        <w:jc w:val="left"/>
      </w:pPr>
      <w:r>
        <w:rPr>
          <w:rFonts w:ascii="Times New Roman"/>
          <w:b/>
          <w:i w:val="false"/>
          <w:color w:val="000000"/>
        </w:rPr>
        <w:t xml:space="preserve"> Алматы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Қоянқұс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көшесі  бойында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Ащыбұлақ ауылдық округінің М. Түймебаев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ауылдық округінің Тілендиев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ауылдық округінің Қарғалы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округінің Сарыбай би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 ауылдық округінің Ұзынағаш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Енбекшіқазақ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округінің Сатай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округінің Алмалы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Қаражота ауылдық округінің Қаражота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Қаратұрық ауылдық округінің Ащысай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Ұмтыл ауылдық округінің Алмалыбақ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ауылдық округінің Кемертоған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округінің Қошмамбет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ауылдық округінің Бұлақты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ауылдық округінің Долан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ауылдық округінің Елтай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ауылдық округінің Көкөзек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округінің Жаңалық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округінің Жалқамыс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округінің Көктал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Тұздыбастау ауылдық округінің Тұздыбастау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округінің Қызылту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округінің Төңкеріс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Белбұлақ ауылдық округінің Талдыбұлақ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bl>
    <w:p>
      <w:pPr>
        <w:spacing w:after="0"/>
        <w:ind w:left="0"/>
        <w:jc w:val="left"/>
      </w:pPr>
      <w:r>
        <w:rPr>
          <w:rFonts w:ascii="Times New Roman"/>
          <w:b/>
          <w:i w:val="false"/>
          <w:color w:val="000000"/>
        </w:rPr>
        <w:t xml:space="preserve"> Атырау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 және шартты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w:t>
            </w:r>
          </w:p>
          <w:p>
            <w:pPr>
              <w:spacing w:after="20"/>
              <w:ind w:left="20"/>
              <w:jc w:val="both"/>
            </w:pPr>
          </w:p>
          <w:p>
            <w:pPr>
              <w:spacing w:after="20"/>
              <w:ind w:left="20"/>
              <w:jc w:val="both"/>
            </w:pPr>
            <w:r>
              <w:rPr>
                <w:rFonts w:ascii="Times New Roman"/>
                <w:b/>
                <w:i w:val="false"/>
                <w:color w:val="000000"/>
                <w:sz w:val="20"/>
              </w:rPr>
              <w:t>
қуаты</w:t>
            </w: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w:t>
            </w:r>
          </w:p>
          <w:p>
            <w:pPr>
              <w:spacing w:after="20"/>
              <w:ind w:left="20"/>
              <w:jc w:val="both"/>
            </w:pPr>
          </w:p>
          <w:p>
            <w:pPr>
              <w:spacing w:after="20"/>
              <w:ind w:left="20"/>
              <w:jc w:val="both"/>
            </w:pPr>
            <w:r>
              <w:rPr>
                <w:rFonts w:ascii="Times New Roman"/>
                <w:b/>
                <w:i w:val="false"/>
                <w:color w:val="000000"/>
                <w:sz w:val="20"/>
              </w:rPr>
              <w:t>
қуаты</w:t>
            </w: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w:t>
            </w:r>
          </w:p>
          <w:p>
            <w:pPr>
              <w:spacing w:after="20"/>
              <w:ind w:left="20"/>
              <w:jc w:val="both"/>
            </w:pPr>
          </w:p>
          <w:p>
            <w:pPr>
              <w:spacing w:after="20"/>
              <w:ind w:left="20"/>
              <w:jc w:val="both"/>
            </w:pPr>
            <w:r>
              <w:rPr>
                <w:rFonts w:ascii="Times New Roman"/>
                <w:b/>
                <w:i w:val="false"/>
                <w:color w:val="000000"/>
                <w:sz w:val="20"/>
              </w:rPr>
              <w:t>
қуаты</w:t>
            </w: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"Жұлдыз-2"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"Жұлдыз-3"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Ақсай-2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Водниково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ауылдық округінің Құрманғазы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округінің Ақкөл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bl>
    <w:p>
      <w:pPr>
        <w:spacing w:after="0"/>
        <w:ind w:left="0"/>
        <w:jc w:val="left"/>
      </w:pPr>
      <w:r>
        <w:rPr>
          <w:rFonts w:ascii="Times New Roman"/>
          <w:b/>
          <w:i w:val="false"/>
          <w:color w:val="000000"/>
        </w:rPr>
        <w:t xml:space="preserve"> Батыс Қазақстан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шағын ауданында</w:t>
            </w:r>
          </w:p>
          <w:p>
            <w:pPr>
              <w:spacing w:after="20"/>
              <w:ind w:left="20"/>
              <w:jc w:val="both"/>
            </w:pPr>
            <w:r>
              <w:rPr>
                <w:rFonts w:ascii="Times New Roman"/>
                <w:b w:val="false"/>
                <w:i w:val="false"/>
                <w:color w:val="000000"/>
                <w:sz w:val="20"/>
              </w:rPr>
              <w:t>
№ 53 мектепті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кентінде № 30 мектепті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колледждің ар жағында Жәңгірхан көшесі бойында № 65 мектепті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13-шағын ауданда № 7 мектепті салу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Ихсанов көшесінде № 1 мектепті салу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округінің Достық ауылында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Трекино ауылдық округінің Трекино ауылында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ауылдық округінің Пугачев ауылында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ауылдық округінің Подстепное ауылында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bl>
    <w:p>
      <w:pPr>
        <w:spacing w:after="0"/>
        <w:ind w:left="0"/>
        <w:jc w:val="left"/>
      </w:pPr>
      <w:r>
        <w:rPr>
          <w:rFonts w:ascii="Times New Roman"/>
          <w:b/>
          <w:i w:val="false"/>
          <w:color w:val="000000"/>
        </w:rPr>
        <w:t xml:space="preserve"> Жамбыл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 және шартты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w:t>
            </w:r>
          </w:p>
          <w:p>
            <w:pPr>
              <w:spacing w:after="20"/>
              <w:ind w:left="20"/>
              <w:jc w:val="both"/>
            </w:pPr>
            <w:r>
              <w:rPr>
                <w:rFonts w:ascii="Times New Roman"/>
                <w:b/>
                <w:i w:val="false"/>
                <w:color w:val="000000"/>
                <w:sz w:val="20"/>
              </w:rPr>
              <w:t>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"Шөлдала"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шағын ауданында, Ш. Жандарбеков  көшесі, 125 бойында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шағын ауданында, Ж. Елебеков көшесі, 21 бойында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ауылында орта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bl>
    <w:p>
      <w:pPr>
        <w:spacing w:after="0"/>
        <w:ind w:left="0"/>
        <w:jc w:val="left"/>
      </w:pPr>
      <w:r>
        <w:rPr>
          <w:rFonts w:ascii="Times New Roman"/>
          <w:b/>
          <w:i w:val="false"/>
          <w:color w:val="000000"/>
        </w:rPr>
        <w:t xml:space="preserve"> Жетісу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w:t>
            </w:r>
          </w:p>
          <w:p>
            <w:pPr>
              <w:spacing w:after="20"/>
              <w:ind w:left="20"/>
              <w:jc w:val="both"/>
            </w:pPr>
          </w:p>
          <w:p>
            <w:pPr>
              <w:spacing w:after="20"/>
              <w:ind w:left="20"/>
              <w:jc w:val="both"/>
            </w:pPr>
            <w:r>
              <w:rPr>
                <w:rFonts w:ascii="Times New Roman"/>
                <w:b/>
                <w:i w:val="false"/>
                <w:color w:val="000000"/>
                <w:sz w:val="20"/>
              </w:rPr>
              <w:t>
қуаты</w:t>
            </w: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w:t>
            </w:r>
          </w:p>
          <w:p>
            <w:pPr>
              <w:spacing w:after="20"/>
              <w:ind w:left="20"/>
              <w:jc w:val="both"/>
            </w:pPr>
          </w:p>
          <w:p>
            <w:pPr>
              <w:spacing w:after="20"/>
              <w:ind w:left="20"/>
              <w:jc w:val="both"/>
            </w:pPr>
            <w:r>
              <w:rPr>
                <w:rFonts w:ascii="Times New Roman"/>
                <w:b/>
                <w:i w:val="false"/>
                <w:color w:val="000000"/>
                <w:sz w:val="20"/>
              </w:rPr>
              <w:t>
қуаты</w:t>
            </w: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қаласында мектеп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ауылында мектеп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r>
        <w:rPr>
          <w:rFonts w:ascii="Times New Roman"/>
          <w:b/>
          <w:i w:val="false"/>
          <w:color w:val="000000"/>
        </w:rPr>
        <w:t xml:space="preserve"> Қарағанды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w:t>
            </w:r>
          </w:p>
          <w:p>
            <w:pPr>
              <w:spacing w:after="20"/>
              <w:ind w:left="20"/>
              <w:jc w:val="both"/>
            </w:pPr>
          </w:p>
          <w:p>
            <w:pPr>
              <w:spacing w:after="20"/>
              <w:ind w:left="20"/>
              <w:jc w:val="both"/>
            </w:pPr>
            <w:r>
              <w:rPr>
                <w:rFonts w:ascii="Times New Roman"/>
                <w:b/>
                <w:i w:val="false"/>
                <w:color w:val="000000"/>
                <w:sz w:val="20"/>
              </w:rPr>
              <w:t>
қуаты</w:t>
            </w: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"Кеңдала" шағын ауданында мектеп салу (№ 103 мектеп)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аудан" шағын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"Көгілдір тоғандар" шағын ауданында мектеп салу </w:t>
            </w:r>
          </w:p>
          <w:p>
            <w:pPr>
              <w:spacing w:after="20"/>
              <w:ind w:left="20"/>
              <w:jc w:val="both"/>
            </w:pPr>
            <w:r>
              <w:rPr>
                <w:rFonts w:ascii="Times New Roman"/>
                <w:b w:val="false"/>
                <w:i w:val="false"/>
                <w:color w:val="000000"/>
                <w:sz w:val="20"/>
              </w:rPr>
              <w:t>
(№ 77 мектеп)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шағын ауданында бастауыш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Нұржанов атындағы шағын ауданда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Мұстафин кентінің Нұра станциясында мектеп салу </w:t>
            </w:r>
          </w:p>
          <w:p>
            <w:pPr>
              <w:spacing w:after="20"/>
              <w:ind w:left="20"/>
              <w:jc w:val="both"/>
            </w:pPr>
            <w:r>
              <w:rPr>
                <w:rFonts w:ascii="Times New Roman"/>
                <w:b w:val="false"/>
                <w:i w:val="false"/>
                <w:color w:val="000000"/>
                <w:sz w:val="20"/>
              </w:rPr>
              <w:t>(Нұра негізгі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Үштөбе ауылдық округінің Үштөбе ауылында мектеп салу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Доскей ауылдық округінің Доскей ауылында мектеп салу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 ауылдық округінің Ақсу-Аюлы кентінде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Сейфуллин ауылдық округінің С. Сейфуллин кентінде мектеп салу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bl>
    <w:p>
      <w:pPr>
        <w:spacing w:after="0"/>
        <w:ind w:left="0"/>
        <w:jc w:val="left"/>
      </w:pPr>
      <w:r>
        <w:rPr>
          <w:rFonts w:ascii="Times New Roman"/>
          <w:b/>
          <w:i w:val="false"/>
          <w:color w:val="000000"/>
        </w:rPr>
        <w:t xml:space="preserve"> Қостанай облысы бойынша жаңа оқушы орындарын  іске қосу жоспары</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Заречное ауылдық округінің Заречное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Құсмұрын кентінде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rPr>
          <w:rFonts w:ascii="Times New Roman"/>
          <w:b/>
          <w:i w:val="false"/>
          <w:color w:val="000000"/>
        </w:rPr>
        <w:t xml:space="preserve"> Қызылорда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жағалауда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"Арай" шағын ауданында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"КБИ"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"СПМК-70"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"Қызылжарма"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Сексеуіл ауылдық округінің Сексеуіл кентінде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округінің Жанқожа батыр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Жаңақорған кентінің "Саяжай" шағын ауданында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Жанарық ауылдық округінің Жанарық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bl>
    <w:p>
      <w:pPr>
        <w:spacing w:after="0"/>
        <w:ind w:left="0"/>
        <w:jc w:val="left"/>
      </w:pPr>
      <w:r>
        <w:rPr>
          <w:rFonts w:ascii="Times New Roman"/>
          <w:b/>
          <w:i w:val="false"/>
          <w:color w:val="000000"/>
        </w:rPr>
        <w:t xml:space="preserve"> Маңғыстау облысы бойынша жаңа оқушы орындарын іске қосу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17-шағын ауданда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16-шағын ауданда № 15 учаскеде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өнеркәсіптік аймақта мектеп салу, 51/2 учаске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округінің Сам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ауылдық округінің Шетпе ауылындағы "Қосбұлақ-2"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округінің Батыр ауылындағы "Самал"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округінің Батыр ауылындағы "Хазар"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ауылының "Айрақты"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bl>
    <w:p>
      <w:pPr>
        <w:spacing w:after="0"/>
        <w:ind w:left="0"/>
        <w:jc w:val="left"/>
      </w:pPr>
      <w:r>
        <w:rPr>
          <w:rFonts w:ascii="Times New Roman"/>
          <w:b/>
          <w:i w:val="false"/>
          <w:color w:val="000000"/>
        </w:rPr>
        <w:t xml:space="preserve"> Павлодар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оқытатын </w:t>
            </w:r>
          </w:p>
          <w:p>
            <w:pPr>
              <w:spacing w:after="20"/>
              <w:ind w:left="20"/>
              <w:jc w:val="both"/>
            </w:pPr>
            <w:r>
              <w:rPr>
                <w:rFonts w:ascii="Times New Roman"/>
                <w:b w:val="false"/>
                <w:i w:val="false"/>
                <w:color w:val="000000"/>
                <w:sz w:val="20"/>
              </w:rPr>
              <w:t>№ 47 жалпы орта білім беретін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шағын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r>
        <w:rPr>
          <w:rFonts w:ascii="Times New Roman"/>
          <w:b/>
          <w:i w:val="false"/>
          <w:color w:val="000000"/>
        </w:rPr>
        <w:t xml:space="preserve"> Солтүстік Қазақстан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r>
        <w:rPr>
          <w:rFonts w:ascii="Times New Roman"/>
          <w:b/>
          <w:i w:val="false"/>
          <w:color w:val="000000"/>
        </w:rPr>
        <w:t xml:space="preserve"> Түркістан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w:t>
            </w:r>
          </w:p>
          <w:p>
            <w:pPr>
              <w:spacing w:after="20"/>
              <w:ind w:left="20"/>
              <w:jc w:val="both"/>
            </w:pPr>
          </w:p>
          <w:p>
            <w:pPr>
              <w:spacing w:after="20"/>
              <w:ind w:left="20"/>
              <w:jc w:val="both"/>
            </w:pPr>
            <w:r>
              <w:rPr>
                <w:rFonts w:ascii="Times New Roman"/>
                <w:b/>
                <w:i w:val="false"/>
                <w:color w:val="000000"/>
                <w:sz w:val="20"/>
              </w:rPr>
              <w:t>
және шартты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қала"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 көшеде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"Яссы"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"Телемұнара"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Оспанов көшесінде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12-орамда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шағын ауданда мектеп салу, № 15 көшенің ауданында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"Өтеғұл" шағын ауданында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ауылдық округінің Шаян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округінің Абай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ауылдық округінің Біртілек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ауылдық округінің </w:t>
            </w:r>
          </w:p>
          <w:p>
            <w:pPr>
              <w:spacing w:after="20"/>
              <w:ind w:left="20"/>
              <w:jc w:val="both"/>
            </w:pPr>
            <w:r>
              <w:rPr>
                <w:rFonts w:ascii="Times New Roman"/>
                <w:b w:val="false"/>
                <w:i w:val="false"/>
                <w:color w:val="000000"/>
                <w:sz w:val="20"/>
              </w:rPr>
              <w:t>Ғ. Мұратбаев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округінің Ақниет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Асықата ауылдық округінің Асықата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кенттік округінің Атакент кентінде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Аязхан ауылдық округінің Үлгілі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ауылдық округінің Ақбұлақ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Дербісек ауылдық округінің Дербісек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ауылдық округінің Жаскешу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Шорнақ ауылдық округінің Аша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Йассы ауылдық округінің Еңбекші дихан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Үшқайық ауылдық округінің </w:t>
            </w:r>
          </w:p>
          <w:p>
            <w:pPr>
              <w:spacing w:after="20"/>
              <w:ind w:left="20"/>
              <w:jc w:val="both"/>
            </w:pPr>
            <w:r>
              <w:rPr>
                <w:rFonts w:ascii="Times New Roman"/>
                <w:b w:val="false"/>
                <w:i w:val="false"/>
                <w:color w:val="000000"/>
                <w:sz w:val="20"/>
              </w:rPr>
              <w:t xml:space="preserve">С. Қожанов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округінің Ақсу ауылындағы жаңа 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Шолаққорған ауылдық округінің Шолаққорған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Шәуілдір ауылдық округінің Шәуілдір ауылындағы жаңа шағын ауданда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Көксаяқ ауылдық округінің Көксаяқ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Киелітас ауылдық округінің Достық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Алатау ауылдық округінің Қосағаш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bl>
    <w:p>
      <w:pPr>
        <w:spacing w:after="0"/>
        <w:ind w:left="0"/>
        <w:jc w:val="left"/>
      </w:pPr>
      <w:r>
        <w:rPr>
          <w:rFonts w:ascii="Times New Roman"/>
          <w:b/>
          <w:i w:val="false"/>
          <w:color w:val="000000"/>
        </w:rPr>
        <w:t xml:space="preserve"> Ұлытау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w:t>
            </w:r>
          </w:p>
          <w:p>
            <w:pPr>
              <w:spacing w:after="20"/>
              <w:ind w:left="20"/>
              <w:jc w:val="both"/>
            </w:pPr>
          </w:p>
          <w:p>
            <w:pPr>
              <w:spacing w:after="20"/>
              <w:ind w:left="20"/>
              <w:jc w:val="both"/>
            </w:pPr>
            <w:r>
              <w:rPr>
                <w:rFonts w:ascii="Times New Roman"/>
                <w:b/>
                <w:i w:val="false"/>
                <w:color w:val="000000"/>
                <w:sz w:val="20"/>
              </w:rPr>
              <w:t>
қуаты</w:t>
            </w: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"Геологический"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Шығыс Қазақстан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w:t>
            </w:r>
          </w:p>
          <w:p>
            <w:pPr>
              <w:spacing w:after="20"/>
              <w:ind w:left="20"/>
              <w:jc w:val="both"/>
            </w:pPr>
          </w:p>
          <w:p>
            <w:pPr>
              <w:spacing w:after="20"/>
              <w:ind w:left="20"/>
              <w:jc w:val="both"/>
            </w:pPr>
            <w:r>
              <w:rPr>
                <w:rFonts w:ascii="Times New Roman"/>
                <w:b/>
                <w:i w:val="false"/>
                <w:color w:val="000000"/>
                <w:sz w:val="20"/>
              </w:rPr>
              <w:t>
қуаты</w:t>
            </w: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w:t>
            </w:r>
          </w:p>
          <w:p>
            <w:pPr>
              <w:spacing w:after="20"/>
              <w:ind w:left="20"/>
              <w:jc w:val="both"/>
            </w:pPr>
            <w:r>
              <w:rPr>
                <w:rFonts w:ascii="Times New Roman"/>
                <w:b/>
                <w:i w:val="false"/>
                <w:color w:val="000000"/>
                <w:sz w:val="20"/>
              </w:rPr>
              <w:t>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 Увалиев көшесі бойындағы 19-шағын ауданда мектеп салу, № 5 учаске ауданында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Тимофеев көшесі бойында мектеп салу, № 112/6 учаске ауданында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Белоусовка ауылдық округінің Белоусовка кентінде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ауылдық округінің Опытное поле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rPr>
          <w:rFonts w:ascii="Times New Roman"/>
          <w:b/>
          <w:i w:val="false"/>
          <w:color w:val="000000"/>
        </w:rPr>
        <w:t xml:space="preserve"> Алматы қаласында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тұрған № 154 мектепті бұзып, "Ақбұлақ" шағын ауданында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"Самғау" шағын ауданында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даңғылы мен Сағи Әшімов көшесі бойында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даңғылы, 210 бойында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тұрған № 97 мектепті бұзып,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Егізбав көшесі, 9 бойында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Розыбақиев-Қожабеков көшелерінің қиылысында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Розыбақиев-Левитан көшелерінің қиылысында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Бұрындай көшесінде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Құлжа тас жолынан оңтүстікке қарай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"Құрамыс"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"Шұғыла" шағын ауданында Сәбденов көшесі бойында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шағын ауданында         С. Жүнісов көшесі, 2/41 бойында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"Нұрлы дала" тұрғын үй кешені ауданында, Райымбек даңғылы бойында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"Кайрат" шағын ауданында  мектеп салу, 297/4 учаскеде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шағын ауданында мектеп салу, 153/16-153/17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 атындағы өндірістік кооператив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bl>
    <w:p>
      <w:pPr>
        <w:spacing w:after="0"/>
        <w:ind w:left="0"/>
        <w:jc w:val="left"/>
      </w:pPr>
      <w:r>
        <w:rPr>
          <w:rFonts w:ascii="Times New Roman"/>
          <w:b/>
          <w:i w:val="false"/>
          <w:color w:val="000000"/>
        </w:rPr>
        <w:t xml:space="preserve"> Астана қаласында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Қайсенов көшесі бойында</w:t>
            </w:r>
          </w:p>
          <w:p>
            <w:pPr>
              <w:spacing w:after="20"/>
              <w:ind w:left="20"/>
              <w:jc w:val="both"/>
            </w:pPr>
            <w:r>
              <w:rPr>
                <w:rFonts w:ascii="Times New Roman"/>
                <w:b w:val="false"/>
                <w:i w:val="false"/>
                <w:color w:val="000000"/>
                <w:sz w:val="20"/>
              </w:rPr>
              <w:t>
№ 4 үйдің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және № 37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"Тельман" тұрғын үй алабынан оңтүстікке қарай мектеп салу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Мәңгілік Ел даңғылы және </w:t>
            </w:r>
          </w:p>
          <w:p>
            <w:pPr>
              <w:spacing w:after="20"/>
              <w:ind w:left="20"/>
              <w:jc w:val="both"/>
            </w:pPr>
            <w:r>
              <w:rPr>
                <w:rFonts w:ascii="Times New Roman"/>
                <w:b w:val="false"/>
                <w:i w:val="false"/>
                <w:color w:val="000000"/>
                <w:sz w:val="20"/>
              </w:rPr>
              <w:t>
Е-497 көшесінің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699 көшесі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 Сығанақ көшесі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көшесі бойында № 9 үйдің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Қалдаяқов және А-30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Құдайбердіұлы даңғылының және І. Жансүгіров көшесінің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А-102 және А-104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Төлебаев және Бурабай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Иманов және Егемен Қазақстан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С-189 және 12-207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үй алабында мектеп салу, Ұлытау және Наурыз көшелерінің қиылысы ауданында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даңғылының және Эллингтон-16 көшесінің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тұрғын үй алабында мектеп салу, Наурызбай батыр және Исатай батыр көшелерінің қиылысы ауданында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Е17 және Е26 көшелерінің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 және 57А учаскесі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Е48 және Е77 көшелерінің ауданында мектеп салу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Е796 және Е899 көшелерінің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Е127, Е368, Е418, Е535 көшелерінің шаршысында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және № 24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Е30, Е751 және  Е796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bl>
    <w:p>
      <w:pPr>
        <w:spacing w:after="0"/>
        <w:ind w:left="0"/>
        <w:jc w:val="left"/>
      </w:pPr>
      <w:r>
        <w:rPr>
          <w:rFonts w:ascii="Times New Roman"/>
          <w:b/>
          <w:i w:val="false"/>
          <w:color w:val="000000"/>
        </w:rPr>
        <w:t xml:space="preserve"> Шымкент қаласында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 орындары)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"Нұршуақ"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"Нұршуақ" (Ынтымақ)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"Жаңатұрлан"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(Арғымақ)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276 орамда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"Ұлағат"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"Таскен"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"Тұран-2"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"Тұран-2"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"Нұртас"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"Бозарық"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"Жайлы мектеп" білім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саласындағы пилоттық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жобасына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133" w:id="99"/>
    <w:p>
      <w:pPr>
        <w:spacing w:after="0"/>
        <w:ind w:left="0"/>
        <w:jc w:val="left"/>
      </w:pPr>
      <w:r>
        <w:rPr>
          <w:rFonts w:ascii="Times New Roman"/>
          <w:b/>
          <w:i w:val="false"/>
          <w:color w:val="000000"/>
        </w:rPr>
        <w:t xml:space="preserve"> Жайлы мектеп" білім беру саласындағы пилоттық ұлттық жобасы шеңберінде орта білім беру объектілерін салуға облыстық бюджеттерге, республикалық маңызы бар қалалардың, астананың бюджеттеріне бөлінген нысаналы трансферттерді пайдалану қағидалары</w:t>
      </w:r>
    </w:p>
    <w:bookmarkEnd w:id="99"/>
    <w:p>
      <w:pPr>
        <w:spacing w:after="0"/>
        <w:ind w:left="0"/>
        <w:jc w:val="both"/>
      </w:pPr>
      <w:r>
        <w:rPr>
          <w:rFonts w:ascii="Times New Roman"/>
          <w:b w:val="false"/>
          <w:i w:val="false"/>
          <w:color w:val="ff0000"/>
          <w:sz w:val="28"/>
        </w:rPr>
        <w:t xml:space="preserve">
      Ескерту. Қағидаларының тақырыбы жаңа редакцияда – ҚР Үкіметінің 19.12.2024 </w:t>
      </w:r>
      <w:r>
        <w:rPr>
          <w:rFonts w:ascii="Times New Roman"/>
          <w:b w:val="false"/>
          <w:i w:val="false"/>
          <w:color w:val="ff0000"/>
          <w:sz w:val="28"/>
        </w:rPr>
        <w:t>№ 1079</w:t>
      </w:r>
      <w:r>
        <w:rPr>
          <w:rFonts w:ascii="Times New Roman"/>
          <w:b w:val="false"/>
          <w:i w:val="false"/>
          <w:color w:val="ff0000"/>
          <w:sz w:val="28"/>
        </w:rPr>
        <w:t xml:space="preserve"> қаулысымен.</w:t>
      </w:r>
    </w:p>
    <w:bookmarkStart w:name="z134" w:id="100"/>
    <w:p>
      <w:pPr>
        <w:spacing w:after="0"/>
        <w:ind w:left="0"/>
        <w:jc w:val="both"/>
      </w:pPr>
      <w:r>
        <w:rPr>
          <w:rFonts w:ascii="Times New Roman"/>
          <w:b w:val="false"/>
          <w:i w:val="false"/>
          <w:color w:val="000000"/>
          <w:sz w:val="28"/>
        </w:rPr>
        <w:t>
      1. Осы "Жайлы мектеп" білім беру саласындағы пилоттық ұлттық жобасы шеңберінде орта білім беру объектілерін салуға облыстық бюджеттерге, республикалық маңызы бар қалалардың, астананың бюджеттеріне бөлінген нысаналы трансферттерді пайдалану қағидалары (бұдан әрі – Қағидалар) облыстық бюджеттердің, республикалық маңызы бар қалалар, астана бюджеттерінің құрылысқа арналған нысаналы трансферттерді пайдалану тәртібін айқындайды.</w:t>
      </w:r>
    </w:p>
    <w:bookmarkEnd w:id="100"/>
    <w:p>
      <w:pPr>
        <w:spacing w:after="0"/>
        <w:ind w:left="0"/>
        <w:jc w:val="both"/>
      </w:pPr>
      <w:r>
        <w:rPr>
          <w:rFonts w:ascii="Times New Roman"/>
          <w:b w:val="false"/>
          <w:i w:val="false"/>
          <w:color w:val="000000"/>
          <w:sz w:val="28"/>
        </w:rPr>
        <w:t>
      Осы Қағидаларда мынадай ұғымдар пайдаланылады:</w:t>
      </w:r>
    </w:p>
    <w:p>
      <w:pPr>
        <w:spacing w:after="0"/>
        <w:ind w:left="0"/>
        <w:jc w:val="both"/>
      </w:pPr>
      <w:r>
        <w:rPr>
          <w:rFonts w:ascii="Times New Roman"/>
          <w:b w:val="false"/>
          <w:i w:val="false"/>
          <w:color w:val="000000"/>
          <w:sz w:val="28"/>
        </w:rPr>
        <w:t>
      1) дирекция – тапсырыс берушінің функциялары берілген, білім беру саласындағы пилоттық ұлттық жобада (бюджеттік инвестициялық жобаларды іске асыру бойынша) көзделген жұмыстар, көрсетілетін қызметтер кешенін жүзеге асыратын "Samruk-Kazyna Construction" акционерлік қоғамы;</w:t>
      </w:r>
    </w:p>
    <w:p>
      <w:pPr>
        <w:spacing w:after="0"/>
        <w:ind w:left="0"/>
        <w:jc w:val="both"/>
      </w:pPr>
      <w:r>
        <w:rPr>
          <w:rFonts w:ascii="Times New Roman"/>
          <w:b w:val="false"/>
          <w:i w:val="false"/>
          <w:color w:val="000000"/>
          <w:sz w:val="28"/>
        </w:rPr>
        <w:t>
      2) нысаналы трансферттер – Ұлттық жобаны іске асыру мақсаттары үшін республикалық бюджеттен, Ұлттық қордан тиісті жергілікті бюджетке жіберілетін бюджет қаражаты;</w:t>
      </w:r>
    </w:p>
    <w:p>
      <w:pPr>
        <w:spacing w:after="0"/>
        <w:ind w:left="0"/>
        <w:jc w:val="both"/>
      </w:pPr>
      <w:r>
        <w:rPr>
          <w:rFonts w:ascii="Times New Roman"/>
          <w:b w:val="false"/>
          <w:i w:val="false"/>
          <w:color w:val="000000"/>
          <w:sz w:val="28"/>
        </w:rPr>
        <w:t>
      3) орта білім беру объектісі – Ұлттық жобаның талаптарына сәйкес келетін "орта білім беру ұйымының объектісі" немесе "мектеп" нысаналы мақсатындағы тұрғын емес ғимарат;</w:t>
      </w:r>
    </w:p>
    <w:p>
      <w:pPr>
        <w:spacing w:after="0"/>
        <w:ind w:left="0"/>
        <w:jc w:val="both"/>
      </w:pPr>
      <w:r>
        <w:rPr>
          <w:rFonts w:ascii="Times New Roman"/>
          <w:b w:val="false"/>
          <w:i w:val="false"/>
          <w:color w:val="000000"/>
          <w:sz w:val="28"/>
        </w:rPr>
        <w:t>
      4) республикалық бюджеттік бағдарламаның әкімшісі – облыстық бюджеттерге, республикалық маңызы бар қалалардың, астананың бюджеттеріне нысаналы трансферттерді аударуды жүзеге асыратын білім беру саласындағы орталық уәкілетті орган;</w:t>
      </w:r>
    </w:p>
    <w:p>
      <w:pPr>
        <w:spacing w:after="0"/>
        <w:ind w:left="0"/>
        <w:jc w:val="both"/>
      </w:pPr>
      <w:r>
        <w:rPr>
          <w:rFonts w:ascii="Times New Roman"/>
          <w:b w:val="false"/>
          <w:i w:val="false"/>
          <w:color w:val="000000"/>
          <w:sz w:val="28"/>
        </w:rPr>
        <w:t>
      5) төмен тұрған бюджеттің бюджеттік бағдарламасының әкімшісі – "Жайлы мектеп" білім беру саласындағы пилоттық ұлттық жобасы шеңберінде іске асырылатын жобаларды қаржыландыруды жүзеге асыратын сәулет, қала құрылысы және құрылыс, білім беру саласындағы жергілікті атқарушы орган;</w:t>
      </w:r>
    </w:p>
    <w:p>
      <w:pPr>
        <w:spacing w:after="0"/>
        <w:ind w:left="0"/>
        <w:jc w:val="both"/>
      </w:pPr>
      <w:r>
        <w:rPr>
          <w:rFonts w:ascii="Times New Roman"/>
          <w:b w:val="false"/>
          <w:i w:val="false"/>
          <w:color w:val="000000"/>
          <w:sz w:val="28"/>
        </w:rPr>
        <w:t>
      6) Ұлттық жоба – "Жайлы мектеп" білім беру саласындағы пилоттық ұлттық жобасы.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19.12.2024 </w:t>
      </w:r>
      <w:r>
        <w:rPr>
          <w:rFonts w:ascii="Times New Roman"/>
          <w:b w:val="false"/>
          <w:i w:val="false"/>
          <w:color w:val="000000"/>
          <w:sz w:val="28"/>
        </w:rPr>
        <w:t>№ 1079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5" w:id="101"/>
    <w:p>
      <w:pPr>
        <w:spacing w:after="0"/>
        <w:ind w:left="0"/>
        <w:jc w:val="both"/>
      </w:pPr>
      <w:r>
        <w:rPr>
          <w:rFonts w:ascii="Times New Roman"/>
          <w:b w:val="false"/>
          <w:i w:val="false"/>
          <w:color w:val="000000"/>
          <w:sz w:val="28"/>
        </w:rPr>
        <w:t>
      2. Нысаналы трансферттер республикалық бюджеттік бағдарламаның әкімшісіне құрылысқа, МЖӘ жобалары үшін қоса қаржыландыруға, инвестициялық шығындарды өтеуге, орта білім беру объектілерін тауар ретінде сатып алуға бөлінеді.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19.12.2024 </w:t>
      </w:r>
      <w:r>
        <w:rPr>
          <w:rFonts w:ascii="Times New Roman"/>
          <w:b w:val="false"/>
          <w:i w:val="false"/>
          <w:color w:val="000000"/>
          <w:sz w:val="28"/>
        </w:rPr>
        <w:t>№ 1079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7" w:id="102"/>
    <w:p>
      <w:pPr>
        <w:spacing w:after="0"/>
        <w:ind w:left="0"/>
        <w:jc w:val="both"/>
      </w:pPr>
      <w:r>
        <w:rPr>
          <w:rFonts w:ascii="Times New Roman"/>
          <w:b w:val="false"/>
          <w:i w:val="false"/>
          <w:color w:val="000000"/>
          <w:sz w:val="28"/>
        </w:rPr>
        <w:t>
      3. Республикалық бюджеттік бағдарламаның әкімшісі төмен тұрған бюджеттің бюджеттік бағдарламасының әкімшісіне облыстар, республикалық маңызы бар қалалар, астана бойынша нысаналы трансферттердің бекітілген бөлінуіне сәйкес және тиісті республикалық бюджеттік бағдарлама бойынша қаржыландыру жоспарына сәйкес Ұлттық жоба шеңберінде орта білім беру объектілерін салуға, сатып алуға арналған қаражатты аударады.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19.12.2024 </w:t>
      </w:r>
      <w:r>
        <w:rPr>
          <w:rFonts w:ascii="Times New Roman"/>
          <w:b w:val="false"/>
          <w:i w:val="false"/>
          <w:color w:val="000000"/>
          <w:sz w:val="28"/>
        </w:rPr>
        <w:t>№ 1079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8" w:id="103"/>
    <w:p>
      <w:pPr>
        <w:spacing w:after="0"/>
        <w:ind w:left="0"/>
        <w:jc w:val="both"/>
      </w:pPr>
      <w:r>
        <w:rPr>
          <w:rFonts w:ascii="Times New Roman"/>
          <w:b w:val="false"/>
          <w:i w:val="false"/>
          <w:color w:val="000000"/>
          <w:sz w:val="28"/>
        </w:rPr>
        <w:t>
      4. Нысаналы трансферттердің бөлінген сомаларын игеруді осы Ұлттық жобаға сәйкес төмен тұрған бюджеттің бюджеттік бағдарламасының әкімшісі мен Дирекция жүргізеді.</w:t>
      </w:r>
    </w:p>
    <w:bookmarkEnd w:id="103"/>
    <w:bookmarkStart w:name="z139" w:id="104"/>
    <w:p>
      <w:pPr>
        <w:spacing w:after="0"/>
        <w:ind w:left="0"/>
        <w:jc w:val="both"/>
      </w:pPr>
      <w:r>
        <w:rPr>
          <w:rFonts w:ascii="Times New Roman"/>
          <w:b w:val="false"/>
          <w:i w:val="false"/>
          <w:color w:val="000000"/>
          <w:sz w:val="28"/>
        </w:rPr>
        <w:t>
      5. Бюджеттік инвестициялық жобалар бойынша төмен тұрған бюджеттің бюджеттік бағдарламасының әкімшісі Дирекциядан өтінім келіп түскен күннен бастап 3 жұмыс күні ішінде жасалған шарттардың талаптарына сәйкес бюджет қаражатының мәлімделген көлемін аударуды жүзеге асырады.</w:t>
      </w:r>
    </w:p>
    <w:bookmarkEnd w:id="104"/>
    <w:bookmarkStart w:name="z140" w:id="105"/>
    <w:p>
      <w:pPr>
        <w:spacing w:after="0"/>
        <w:ind w:left="0"/>
        <w:jc w:val="both"/>
      </w:pPr>
      <w:r>
        <w:rPr>
          <w:rFonts w:ascii="Times New Roman"/>
          <w:b w:val="false"/>
          <w:i w:val="false"/>
          <w:color w:val="000000"/>
          <w:sz w:val="28"/>
        </w:rPr>
        <w:t>
      6. Төмен тұрған бюджеттің бюджеттік бағдарламасының әкімшісі "Жайлы мектеп" білім беру саласындағы пилоттық ұлттық жобаны іске асыру шеңберінде тауарларды, жұмыстарды, көрсетілетін қызметтерді сатып алу қағидаларына (Ұлттық жобаға 8-қосымша) сәйкес Ұлттық жобаның талаптарына сәйкес келетін тауар түрінде орта білім беру объектісін сатып алу-сату шарттарын жасасуды жүзеге асырады.</w:t>
      </w:r>
    </w:p>
    <w:bookmarkEnd w:id="105"/>
    <w:bookmarkStart w:name="z141" w:id="106"/>
    <w:p>
      <w:pPr>
        <w:spacing w:after="0"/>
        <w:ind w:left="0"/>
        <w:jc w:val="both"/>
      </w:pPr>
      <w:r>
        <w:rPr>
          <w:rFonts w:ascii="Times New Roman"/>
          <w:b w:val="false"/>
          <w:i w:val="false"/>
          <w:color w:val="000000"/>
          <w:sz w:val="28"/>
        </w:rPr>
        <w:t>
      7. Төмен тұрған бюджеттің бюджеттік бағдарламасының әкімшісі Ұлттық жоба шеңберінде мемлекеттік-жекешелік әріптестік шарттарын жасасуды білім беру саласындағы орталық уәкілетті орган айқындайтын тәртіппен жүзеге асырады.</w:t>
      </w:r>
    </w:p>
    <w:bookmarkEnd w:id="106"/>
    <w:bookmarkStart w:name="z142" w:id="107"/>
    <w:p>
      <w:pPr>
        <w:spacing w:after="0"/>
        <w:ind w:left="0"/>
        <w:jc w:val="both"/>
      </w:pPr>
      <w:r>
        <w:rPr>
          <w:rFonts w:ascii="Times New Roman"/>
          <w:b w:val="false"/>
          <w:i w:val="false"/>
          <w:color w:val="000000"/>
          <w:sz w:val="28"/>
        </w:rPr>
        <w:t>
      8. Нысаналы трансферттерді уақтылы, атаулы, нысаналы және тиімді пайдаланғаны үшін Қазақстан Республикасының заңнамасына сәйкес жергілікті атқарушы органдар мен Дирекция жауапты болады.</w:t>
      </w:r>
    </w:p>
    <w:bookmarkEnd w:id="107"/>
    <w:bookmarkStart w:name="z143" w:id="108"/>
    <w:p>
      <w:pPr>
        <w:spacing w:after="0"/>
        <w:ind w:left="0"/>
        <w:jc w:val="both"/>
      </w:pPr>
      <w:r>
        <w:rPr>
          <w:rFonts w:ascii="Times New Roman"/>
          <w:b w:val="false"/>
          <w:i w:val="false"/>
          <w:color w:val="000000"/>
          <w:sz w:val="28"/>
        </w:rPr>
        <w:t>
      9. Ағымдағы қаржы жылында нысаналы трансферттер есебінен қаржыландырылатын орта білім беру объектілері бойынша бір бюджеттік бағдарлама (кіші бағдарлама) шеңберінде бюджет қаражатын үнемдеу пайда болған жағдайда, жергілікті атқарушы органдарға республикалық бюджеттік бағдарлама әкімшісінің келісуі бойынша жоспарлы кезеңде көзделген орта білім беру объектілеріне үнемдеуді қайта бөлуге рұқсат етіледі.</w:t>
      </w:r>
    </w:p>
    <w:bookmarkEnd w:id="108"/>
    <w:bookmarkStart w:name="z144" w:id="109"/>
    <w:p>
      <w:pPr>
        <w:spacing w:after="0"/>
        <w:ind w:left="0"/>
        <w:jc w:val="both"/>
      </w:pPr>
      <w:r>
        <w:rPr>
          <w:rFonts w:ascii="Times New Roman"/>
          <w:b w:val="false"/>
          <w:i w:val="false"/>
          <w:color w:val="000000"/>
          <w:sz w:val="28"/>
        </w:rPr>
        <w:t>
      10. Ұлттық жобаны іске асыру шеңберінде төмен тұрған бюджеттің бюджеттік бағдарламасының әкімшісі қолданылу мерзімі ағымдағы қаржы жылынан асатын шарт жасасуға құқылы.</w:t>
      </w:r>
    </w:p>
    <w:bookmarkEnd w:id="109"/>
    <w:bookmarkStart w:name="z145" w:id="110"/>
    <w:p>
      <w:pPr>
        <w:spacing w:after="0"/>
        <w:ind w:left="0"/>
        <w:jc w:val="both"/>
      </w:pPr>
      <w:r>
        <w:rPr>
          <w:rFonts w:ascii="Times New Roman"/>
          <w:b w:val="false"/>
          <w:i w:val="false"/>
          <w:color w:val="000000"/>
          <w:sz w:val="28"/>
        </w:rPr>
        <w:t>
      11. Қолданылу мерзімі ағымдағы қаржы жылынан асатын шартта тиісті қаржы жылдары бойынша соманы шартты түрде бөле отырып, жалпы сома көрсетіледі. Шарттың жалпы сомасы өзгерген кезде жылдар бойынша бөлу қосымша келісімдер жасасу жолымен түзетіледі.</w:t>
      </w:r>
    </w:p>
    <w:bookmarkEnd w:id="110"/>
    <w:bookmarkStart w:name="z146" w:id="111"/>
    <w:p>
      <w:pPr>
        <w:spacing w:after="0"/>
        <w:ind w:left="0"/>
        <w:jc w:val="both"/>
      </w:pPr>
      <w:r>
        <w:rPr>
          <w:rFonts w:ascii="Times New Roman"/>
          <w:b w:val="false"/>
          <w:i w:val="false"/>
          <w:color w:val="000000"/>
          <w:sz w:val="28"/>
        </w:rPr>
        <w:t>
      12. Ұлттық жоба бойынша республикалық бюджеттен бөлінген нысаналы трансферттердің қаржы жылы ішінде пайдаланылмаған (толық пайдаланылмаған) сомалары олардың нысаналы мақсатын сақтай отырып, келесі қаржы жылында пайдаланылуы (толық пайдаланылуы) мүмкін.</w:t>
      </w:r>
    </w:p>
    <w:bookmarkEnd w:id="111"/>
    <w:bookmarkStart w:name="z147" w:id="112"/>
    <w:p>
      <w:pPr>
        <w:spacing w:after="0"/>
        <w:ind w:left="0"/>
        <w:jc w:val="both"/>
      </w:pPr>
      <w:r>
        <w:rPr>
          <w:rFonts w:ascii="Times New Roman"/>
          <w:b w:val="false"/>
          <w:i w:val="false"/>
          <w:color w:val="000000"/>
          <w:sz w:val="28"/>
        </w:rPr>
        <w:t>
      13. Өткен қаржы жылында пайдаланылмаған (толық пайдаланылмаған) және ағымдағы қаржы жылында пайдаланылмаған жағдайда жоғары тұрған бюджеттің бюджет қаражатының қалдықтары есебінен ағымдағы қаржы жылында Қазақстан Республикасы Үкіметінің шешімі бойынша пайдалануға (толық пайдалануға) рұқсат етілген  нысаналы трансферттер сомасы ағымдағы қаржы жылының 20 желтоқсанынан кешіктірілмей қайтарылуға жатады.</w:t>
      </w:r>
    </w:p>
    <w:bookmarkEnd w:id="112"/>
    <w:p>
      <w:pPr>
        <w:spacing w:after="0"/>
        <w:ind w:left="0"/>
        <w:jc w:val="both"/>
      </w:pPr>
      <w:bookmarkStart w:name="z148" w:id="113"/>
      <w:r>
        <w:rPr>
          <w:rFonts w:ascii="Times New Roman"/>
          <w:b w:val="false"/>
          <w:i w:val="false"/>
          <w:color w:val="000000"/>
          <w:sz w:val="28"/>
        </w:rPr>
        <w:t xml:space="preserve">
      14. Дирекция жартыжылдықта бір рет, есепті кезеңнен кейінгі айдың          </w:t>
      </w:r>
    </w:p>
    <w:bookmarkEnd w:id="113"/>
    <w:p>
      <w:pPr>
        <w:spacing w:after="0"/>
        <w:ind w:left="0"/>
        <w:jc w:val="both"/>
      </w:pPr>
      <w:r>
        <w:rPr>
          <w:rFonts w:ascii="Times New Roman"/>
          <w:b w:val="false"/>
          <w:i w:val="false"/>
          <w:color w:val="000000"/>
          <w:sz w:val="28"/>
        </w:rPr>
        <w:t>5-ші күнінен кешіктірмей, объектілер құрылысының барысын мониторингтеу жөніндегі Дирекцияның ақпараттық жүйесі арқылы бюджеттік заңнамаға сәйкес нақты орындалған жұмыстар және пайдаланылған қаражат бойынша төмен тұрған бюджеттің бюджеттік бағдарламасының әкімшісіне есептерді, орындалған жұмыстардың (сканерленген форматта) актілерін ұсынады.</w:t>
      </w:r>
    </w:p>
    <w:bookmarkStart w:name="z149" w:id="114"/>
    <w:p>
      <w:pPr>
        <w:spacing w:after="0"/>
        <w:ind w:left="0"/>
        <w:jc w:val="both"/>
      </w:pPr>
      <w:r>
        <w:rPr>
          <w:rFonts w:ascii="Times New Roman"/>
          <w:b w:val="false"/>
          <w:i w:val="false"/>
          <w:color w:val="000000"/>
          <w:sz w:val="28"/>
        </w:rPr>
        <w:t>
      15. Жергілікті атқарушы органдар жарты жылда бір рет, есепті кезеңнен кейінгі айдың 10-шы күнінен кешіктірмей, республикалық бюджеттік бағдарламаның әкімшісіне нысаналы трансферттерді пайдалану туралы ақпарат береді.</w:t>
      </w:r>
    </w:p>
    <w:bookmarkEnd w:id="114"/>
    <w:bookmarkStart w:name="z150" w:id="115"/>
    <w:p>
      <w:pPr>
        <w:spacing w:after="0"/>
        <w:ind w:left="0"/>
        <w:jc w:val="both"/>
      </w:pPr>
      <w:r>
        <w:rPr>
          <w:rFonts w:ascii="Times New Roman"/>
          <w:b w:val="false"/>
          <w:i w:val="false"/>
          <w:color w:val="000000"/>
          <w:sz w:val="28"/>
        </w:rPr>
        <w:t>
      16. Дирекция республикалық бюджеттік бағдарлама әкімшісінің бекітілген нысандары бойынша объектілер құрылысының барысы мен нәтижелері туралы жартыжылдық және жылдық есептерді республикалық бюджеттік бағдарлама әкімшісіне ұсынады.</w:t>
      </w:r>
    </w:p>
    <w:bookmarkEnd w:id="115"/>
    <w:bookmarkStart w:name="z151" w:id="116"/>
    <w:p>
      <w:pPr>
        <w:spacing w:after="0"/>
        <w:ind w:left="0"/>
        <w:jc w:val="both"/>
      </w:pPr>
      <w:r>
        <w:rPr>
          <w:rFonts w:ascii="Times New Roman"/>
          <w:b w:val="false"/>
          <w:i w:val="false"/>
          <w:color w:val="000000"/>
          <w:sz w:val="28"/>
        </w:rPr>
        <w:t xml:space="preserve">
      17. Білім беру саласындағы пилоттық ұлттық жобаны іске асыру кезінде бюджетті жоспарлау, атқару рәсімдерінің тәртібін бюджетті атқару саласындағы орталық уәкілетті органмен келісім бойынша білім беру саласындағы орталық уәкілетті орган айқындайды. </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"Жайлы мектеп" білім беру саласындағы</w:t>
            </w:r>
            <w:r>
              <w:br/>
            </w:r>
            <w:r>
              <w:rPr>
                <w:rFonts w:ascii="Times New Roman"/>
                <w:b w:val="false"/>
                <w:i w:val="false"/>
                <w:color w:val="000000"/>
                <w:sz w:val="20"/>
              </w:rPr>
              <w:t>пилоттық ұлттық жобасына</w:t>
            </w:r>
            <w:r>
              <w:br/>
            </w:r>
            <w:r>
              <w:rPr>
                <w:rFonts w:ascii="Times New Roman"/>
                <w:b w:val="false"/>
                <w:i w:val="false"/>
                <w:color w:val="000000"/>
                <w:sz w:val="20"/>
              </w:rPr>
              <w:t>12-қосымша</w:t>
            </w:r>
          </w:p>
        </w:tc>
      </w:tr>
    </w:tbl>
    <w:bookmarkStart w:name="z153" w:id="117"/>
    <w:p>
      <w:pPr>
        <w:spacing w:after="0"/>
        <w:ind w:left="0"/>
        <w:jc w:val="left"/>
      </w:pPr>
      <w:r>
        <w:rPr>
          <w:rFonts w:ascii="Times New Roman"/>
          <w:b/>
          <w:i w:val="false"/>
          <w:color w:val="000000"/>
        </w:rPr>
        <w:t xml:space="preserve"> "Жайлы мектеп" білім беру саласындағы пилоттық ұлттық жобасын іске асыру жөніндегі іс-қимыл жоспары</w:t>
      </w:r>
    </w:p>
    <w:bookmarkEnd w:id="117"/>
    <w:p>
      <w:pPr>
        <w:spacing w:after="0"/>
        <w:ind w:left="0"/>
        <w:jc w:val="both"/>
      </w:pPr>
      <w:r>
        <w:rPr>
          <w:rFonts w:ascii="Times New Roman"/>
          <w:b w:val="false"/>
          <w:i w:val="false"/>
          <w:color w:val="ff0000"/>
          <w:sz w:val="28"/>
        </w:rPr>
        <w:t xml:space="preserve">
      Ескерту. 12-қосымша жаңа редакцияда – ҚР Үкіметінің 19.12.2024 </w:t>
      </w:r>
      <w:r>
        <w:rPr>
          <w:rFonts w:ascii="Times New Roman"/>
          <w:b w:val="false"/>
          <w:i w:val="false"/>
          <w:color w:val="ff0000"/>
          <w:sz w:val="28"/>
        </w:rPr>
        <w:t>№ 1079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міндет</w:t>
            </w:r>
          </w:p>
          <w:p>
            <w:pPr>
              <w:spacing w:after="20"/>
              <w:ind w:left="20"/>
              <w:jc w:val="both"/>
            </w:pPr>
            <w:r>
              <w:rPr>
                <w:rFonts w:ascii="Times New Roman"/>
                <w:b w:val="false"/>
                <w:i w:val="false"/>
                <w:color w:val="000000"/>
                <w:sz w:val="20"/>
              </w:rPr>
              <w:t>
"2026 жылға дейін қалаларда және ауылдық елді мекендерде оқушы орындарының ағымдағы және болжамды тапшылығын жабу үшін кемінде 460 400 (екі ауысымда оқыту кезінде) жаңа оқушы орнын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"Ұлттық жобаның талаптарына сәйкес келетін кемінде 460 400 (екі ауысымда оқыту кезінде) жаңа оқушы орнын іске қосу":</w:t>
            </w:r>
          </w:p>
          <w:p>
            <w:pPr>
              <w:spacing w:after="20"/>
              <w:ind w:left="20"/>
              <w:jc w:val="both"/>
            </w:pPr>
            <w:r>
              <w:rPr>
                <w:rFonts w:ascii="Times New Roman"/>
                <w:b w:val="false"/>
                <w:i w:val="false"/>
                <w:color w:val="000000"/>
                <w:sz w:val="20"/>
              </w:rPr>
              <w:t>
2024 жылы – 260 600 жаңа оқушы орны (екі ауысымда оқыту кезінде), 2025 жылы – 199 800 жаңа оқушы орны (екі ауысымда оқыту кезінде).</w:t>
            </w:r>
          </w:p>
          <w:p>
            <w:pPr>
              <w:spacing w:after="20"/>
              <w:ind w:left="20"/>
              <w:jc w:val="both"/>
            </w:pPr>
            <w:r>
              <w:rPr>
                <w:rFonts w:ascii="Times New Roman"/>
                <w:b w:val="false"/>
                <w:i w:val="false"/>
                <w:color w:val="000000"/>
                <w:sz w:val="20"/>
              </w:rPr>
              <w:t>
2-көрсеткіш. "Жобалық қуаты 300 орыннан асатын авариялық мектептер үлесі": 2023 жылы – 0,2 %, 2024 жылы – 0,2 %, 2025 жылы – 0,1 %.</w:t>
            </w:r>
          </w:p>
          <w:p>
            <w:pPr>
              <w:spacing w:after="20"/>
              <w:ind w:left="20"/>
              <w:jc w:val="both"/>
            </w:pPr>
            <w:r>
              <w:rPr>
                <w:rFonts w:ascii="Times New Roman"/>
                <w:b w:val="false"/>
                <w:i w:val="false"/>
                <w:color w:val="000000"/>
                <w:sz w:val="20"/>
              </w:rPr>
              <w:t>
3-көрсеткіш. "Жобалық қуаты 300 орыннан асатын орта білім беру ұйымдарында үш ауысымда оқытатын мектептердің үлесі": 2023 жылы – 1,2 %, 2024 жылы – 1,2 %, 2025 жылы –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ЖАО-ның Ұлттық жобаға 10-қосымшада көзделген өңірлер бөлінісінде жылдар бойынша жаңа оқушы орындарын іске қосу жоспарын ескере отырып, орта білім беру ұйымдарының болжамды объектілері бөлінісінде (нысаналы құрылыс арқылы, МЖӘ шеңберінде не тауар ретінде сатып алу арқылы) жаңа оқушы орындарын іске қосу тетіктерін айқындауы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2023 жылы басталатын объектілер бойынша айқындалған тетіктер шеңберінде</w:t>
            </w:r>
          </w:p>
          <w:p>
            <w:pPr>
              <w:spacing w:after="20"/>
              <w:ind w:left="20"/>
              <w:jc w:val="both"/>
            </w:pPr>
            <w:r>
              <w:rPr>
                <w:rFonts w:ascii="Times New Roman"/>
                <w:b w:val="false"/>
                <w:i w:val="false"/>
                <w:color w:val="000000"/>
                <w:sz w:val="20"/>
              </w:rPr>
              <w:t>ЖАО бекіткен тізбе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31 желтоқсанға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2024 – 2025 жылдары басталатын объектілер бойынша айқындалған тетіктер шеңберінде</w:t>
            </w:r>
          </w:p>
          <w:p>
            <w:pPr>
              <w:spacing w:after="20"/>
              <w:ind w:left="20"/>
              <w:jc w:val="both"/>
            </w:pPr>
            <w:r>
              <w:rPr>
                <w:rFonts w:ascii="Times New Roman"/>
                <w:b w:val="false"/>
                <w:i w:val="false"/>
                <w:color w:val="000000"/>
                <w:sz w:val="20"/>
              </w:rPr>
              <w:t>ЖАО бекіткен тізбе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Ұлттық жобаның бірыңғай стандарты бойынша қайтадан қолдануға арналған 37 ЖСҚ әзірлеу (бес климаттық/сейсмикалық аймаққа арналған  мектептердің 6 типі бойынша, бір климаттық/сейсмикалық аймақ үшін 2500 оқушы орнына арналған мектептердің 1 типі бойынша, 6 жеке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ұйымының ведомстводан тыс кешенді сараптамасының оң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наурызға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Ұлттық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 (келісу бойынша),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Ұлттық жобаның бірыңғай стандарты бойынша қайтадан қолдануға арналған 37 ЖСҚ-ны ЖСҚ мемлекеттік банкінде мемлекеттік сараптама ұйымының ведомстводан тыс кешенді сараптамасының оң қорытындысымен бірге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 бірінші жартыжылдығы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 (келісу бойынша), ӨҚМ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ЖАО мен дирекция арасында бюджеттік инвестициялық жобаларды "толығымен" іске асыруға арналған азаматтық-құқықтық мәмілелер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15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"Samruk-Kazyna Construction"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ЖАО-ның бекітілген  тізбесінде көзделген орта білім беру ұйымдары объектілерінің нысаналы құрылысына, МЖӘ тетігі бойынша іске асырылатын жобаларға ("Samruk-Kazyna Construction" АҚ арқылы БИЖ), әрбір объектіге жер учаскелерін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іске асыру шеңберінде орта білім беру ұйымдарының объектілерін салу кезеңіне уақытша өтеусіз жер пайдалану құқығын беру туралы ЖАО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2023 жылы басталатын объектілер үшін белгіленген мерзімде;</w:t>
            </w:r>
          </w:p>
          <w:p>
            <w:pPr>
              <w:spacing w:after="20"/>
              <w:ind w:left="20"/>
              <w:jc w:val="both"/>
            </w:pPr>
            <w:r>
              <w:rPr>
                <w:rFonts w:ascii="Times New Roman"/>
                <w:b w:val="false"/>
                <w:i w:val="false"/>
                <w:color w:val="000000"/>
                <w:sz w:val="20"/>
              </w:rPr>
              <w:t>құрылысы 2024 жылы басталатын объектілер бойынша 2023 жылғы</w:t>
            </w:r>
          </w:p>
          <w:p>
            <w:pPr>
              <w:spacing w:after="20"/>
              <w:ind w:left="20"/>
              <w:jc w:val="both"/>
            </w:pPr>
            <w:r>
              <w:rPr>
                <w:rFonts w:ascii="Times New Roman"/>
                <w:b w:val="false"/>
                <w:i w:val="false"/>
                <w:color w:val="000000"/>
                <w:sz w:val="20"/>
              </w:rPr>
              <w:t>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 Жер учаскелерін уақытша ИКИ-ге, оның ішінде құрылысты бастау үшін қажетті сумен жабдықтауға, суды бұруға, электрмен жабдықтауға уақытша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ИКИ-ге уақытша қосылуға рұқсат беру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 Жер учаскелерін тұрақты ИКИ-ге қосу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ИКИ-ні пайдалануға</w:t>
            </w:r>
          </w:p>
          <w:p>
            <w:pPr>
              <w:spacing w:after="20"/>
              <w:ind w:left="20"/>
              <w:jc w:val="both"/>
            </w:pPr>
            <w:r>
              <w:rPr>
                <w:rFonts w:ascii="Times New Roman"/>
                <w:b w:val="false"/>
                <w:i w:val="false"/>
                <w:color w:val="000000"/>
                <w:sz w:val="20"/>
              </w:rPr>
              <w:t>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беретін жылдың</w:t>
            </w:r>
          </w:p>
          <w:p>
            <w:pPr>
              <w:spacing w:after="20"/>
              <w:ind w:left="20"/>
              <w:jc w:val="both"/>
            </w:pPr>
            <w:r>
              <w:rPr>
                <w:rFonts w:ascii="Times New Roman"/>
                <w:b w:val="false"/>
                <w:i w:val="false"/>
                <w:color w:val="000000"/>
                <w:sz w:val="20"/>
              </w:rPr>
              <w:t>1 тамызынан кешіктірмей (ұлттық жобаға</w:t>
            </w:r>
          </w:p>
          <w:p>
            <w:pPr>
              <w:spacing w:after="20"/>
              <w:ind w:left="20"/>
              <w:jc w:val="both"/>
            </w:pPr>
            <w:r>
              <w:rPr>
                <w:rFonts w:ascii="Times New Roman"/>
                <w:b w:val="false"/>
                <w:i w:val="false"/>
                <w:color w:val="000000"/>
                <w:sz w:val="20"/>
              </w:rPr>
              <w:t>10-қосымшаға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 ЖСҚ-ны жер учаскесіне байланыстыру, оған мемлекеттік сараптама ұйымының ведомстводан тыс кешенді сараптама жүргізуін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ұйымының ведомстводан тыс кешенді сараптамасының оң қорытындысы бар ЖСҚ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2023 жылы басталатын объектілер бойынша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Ұлттық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 (келісу бойынша),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 Ұлттық жоба шеңберінде объектілердің құрылысы толық аяқталғанға дейін барлық мүдделі тараптар мен жұртшылыққа кең қолжетімділікті қамтамасыз ете отырып, барлық объектілердің құрылыс барысын мониторингтеу бойынша ақпараттық жүйені әзірлеу және оның жұмыс істеуін (бейнебақылау, фотоесеп, ҚМЖ барысын автоматтандырылған мониторингтеу, инжинирингтік көрсетілетін қызметтердің, елішілік құндылықтың электрондық есептері) қамтамасыз ету, оның жұмыс істеуін дирекция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 шеңберіндегі объектілердің құрылыс барысын мониторингтеу бойынша ақпараттық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наурызға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 Ұлттық жобаның талаптарына сәйкес келетін 460 400  жаңа оқушы орнын (екі ауысымда оқыту кезінде) салуды бастау/сатып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Ұлттық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"Samruk-Kazyna Construction"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11-іс-шара. 460 400 жаңа оқушы орнын іске қосу (екі ауысымда оқыту кезінде)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 пайдалануға беру</w:t>
            </w:r>
          </w:p>
          <w:p>
            <w:pPr>
              <w:spacing w:after="20"/>
              <w:ind w:left="20"/>
              <w:jc w:val="both"/>
            </w:pPr>
            <w:r>
              <w:rPr>
                <w:rFonts w:ascii="Times New Roman"/>
                <w:b w:val="false"/>
                <w:i w:val="false"/>
                <w:color w:val="000000"/>
                <w:sz w:val="20"/>
              </w:rPr>
              <w:t>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31 желтоқсанға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Ұлттық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"Samruk-Kazyna Construction"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міндет</w:t>
            </w:r>
          </w:p>
          <w:p>
            <w:pPr>
              <w:spacing w:after="20"/>
              <w:ind w:left="20"/>
              <w:jc w:val="both"/>
            </w:pPr>
            <w:r>
              <w:rPr>
                <w:rFonts w:ascii="Times New Roman"/>
                <w:b w:val="false"/>
                <w:i w:val="false"/>
                <w:color w:val="000000"/>
                <w:sz w:val="20"/>
              </w:rPr>
              <w:t>
"Ұлттық жоба шеңберінде іске қосылатын орта білім беру ұйымдарында жайлы және қауіпсіз білім беру ортасын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p>
            <w:pPr>
              <w:spacing w:after="20"/>
              <w:ind w:left="20"/>
              <w:jc w:val="both"/>
            </w:pPr>
            <w:r>
              <w:rPr>
                <w:rFonts w:ascii="Times New Roman"/>
                <w:b w:val="false"/>
                <w:i w:val="false"/>
                <w:color w:val="000000"/>
                <w:sz w:val="20"/>
              </w:rPr>
              <w:t>"Жалпы іске қосылатын мектептер санынан жайлы мектеп талаптарына сәйкес келетін іске қосылатын мектептердің үлесі" – 100 %, оның ішінде:</w:t>
            </w:r>
          </w:p>
          <w:p>
            <w:pPr>
              <w:spacing w:after="20"/>
              <w:ind w:left="20"/>
              <w:jc w:val="both"/>
            </w:pPr>
            <w:r>
              <w:rPr>
                <w:rFonts w:ascii="Times New Roman"/>
                <w:b w:val="false"/>
                <w:i w:val="false"/>
                <w:color w:val="000000"/>
                <w:sz w:val="20"/>
              </w:rPr>
              <w:t>2024 жылы – 51,6 %, оның ішінде: қалада – 31,3 %, ауылда – 20,3 %;</w:t>
            </w:r>
          </w:p>
          <w:p>
            <w:pPr>
              <w:spacing w:after="20"/>
              <w:ind w:left="20"/>
              <w:jc w:val="both"/>
            </w:pPr>
            <w:r>
              <w:rPr>
                <w:rFonts w:ascii="Times New Roman"/>
                <w:b w:val="false"/>
                <w:i w:val="false"/>
                <w:color w:val="000000"/>
                <w:sz w:val="20"/>
              </w:rPr>
              <w:t>2025 жылы – 100 %, оның ішінде: қалада – 57,2 %, ауылда – 42,8 %.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 Жайлы мектептерді пайдалануға беру кезінде оқу зертханалары бар физика, химия, биология кабинеттерін, компьютерлік сыныптарды, интеллектум, робототехника кабинеттерін, STEM-лабораторияларды, қосымша білім беру кабинеттерін, кітапханаларды және т.б. жарақтандыру кезінде сатып алынатын жабдықтың сапасына қойылатын, Қазақстан Республикасы Білім және ғылым министрінің 2016 жылғы 22 қаңтардағы № 70 бұйрығымен бекітілген жабдықтармен және жиһазбен жарақтандыру нормаларынан төмен болмайтын бірыңғай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жоспарына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 (келісу бойынша),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13-іс-шара. ЖАО-ның ұлттық жоба шеңберінде іске қосылған орта білім беру ұйымдары объектілерінің жұмыс істеуін және олардың жобалық қуатынан төмен болмайтын көлемде оқушылармен толуын қамтамасыз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ОМ-не ақпарат және ҰБДБ-ға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пайдалануға берілуіне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14-іс-шара. Ұлттық жоба шеңберінде салынып жатқан орта білім беру ұйымдарының объектілерін интернет желісіне кемінде 100 Мбит/с жылдамдықпен қолжетімділікпен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жоспарына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ЦДИАӨМ, "Samruk-Kazyna Construction"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15-іс-шара. Қабылдау комиссиясының салынған/сатып алынған мектептер ғимараттарын олардың жайлы мектеп талаптарына сәйкес келуі тұрғысынан қабылдап алуды жүргізуі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пайдалануға берілуіне қарай</w:t>
            </w:r>
          </w:p>
          <w:p>
            <w:pPr>
              <w:spacing w:after="20"/>
              <w:ind w:left="20"/>
              <w:jc w:val="both"/>
            </w:pPr>
            <w:r>
              <w:rPr>
                <w:rFonts w:ascii="Times New Roman"/>
                <w:b w:val="false"/>
                <w:i w:val="false"/>
                <w:color w:val="000000"/>
                <w:sz w:val="20"/>
              </w:rPr>
              <w:t>2024 – 2025 жылдар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 (келісу бойынша), Қоғамдық кеңестің (келісу бойынша), "Атамекен" ҰКП өңірлік филиалының (келісу бойынша), үкіметтік емес ұйымдардың (келісу бойынша), сарапшылар қауымдастықтарының (келісу бойынша) өкілдерін тарта отырып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16-іс-шара. Ұлттық жоба шеңберінде мектептердің құрылысы мен жұмыс істеуін регламенттейтін нормативтік құқықтық және өзге де құжаттарды жетілдіру,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өзге де актілер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ҰЭМ, Әділетмині, ӨҚМ, ДСМ, ТЖМ, ЦДИАӨМ,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іске асыру рәсімдерін реттеу бөлігінде Қазақстан Республикасының Бюджет кодексіне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w:t>
            </w:r>
          </w:p>
          <w:p>
            <w:pPr>
              <w:spacing w:after="20"/>
              <w:ind w:left="20"/>
              <w:jc w:val="both"/>
            </w:pPr>
            <w:r>
              <w:rPr>
                <w:rFonts w:ascii="Times New Roman"/>
                <w:b w:val="false"/>
                <w:i w:val="false"/>
                <w:color w:val="000000"/>
                <w:sz w:val="20"/>
              </w:rPr>
              <w:t>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ҰЭМ, Әділетмині, ӨҚМ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 шеңберінде Қазақстан Республикасының мемлекеттік сатып алу туралы заңнамасының нормаларын, сондай-ақ ұлттық жобаны іске асыру рәсімдерінің ерекшеліктерін қолданбай, тауарларды, жұмыстарды, көрсетілетін қызметтерді сатып алу бөлігінде "Білім туралы" Қазақстан Республикасының Заңына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w:t>
            </w:r>
          </w:p>
          <w:p>
            <w:pPr>
              <w:spacing w:after="20"/>
              <w:ind w:left="20"/>
              <w:jc w:val="both"/>
            </w:pPr>
            <w:r>
              <w:rPr>
                <w:rFonts w:ascii="Times New Roman"/>
                <w:b w:val="false"/>
                <w:i w:val="false"/>
                <w:color w:val="000000"/>
                <w:sz w:val="20"/>
              </w:rPr>
              <w:t>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ҰЭМ, Әділетмині</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бұйрығына (нормативтік құқықтық актілерді мемлекеттік тіркеу тізілімінде № 16137 болып тіркелген):</w:t>
            </w:r>
          </w:p>
          <w:p>
            <w:pPr>
              <w:spacing w:after="20"/>
              <w:ind w:left="20"/>
              <w:jc w:val="both"/>
            </w:pPr>
            <w:r>
              <w:rPr>
                <w:rFonts w:ascii="Times New Roman"/>
                <w:b w:val="false"/>
                <w:i w:val="false"/>
                <w:color w:val="000000"/>
                <w:sz w:val="20"/>
              </w:rPr>
              <w:t>
мектептердің жобалық қуатын ескере отырып, бір оқушы орны құнының есебінен айқындалған объектінің құнына сәйкес есептелген мөлшерде жекеше әріптеске төленетін мемлекеттік-жекешелік әріптестік шеңберінде құрылыс салу арқылы іске қосылған әрбір жаңа оқушы орны үшін орта білім беру ұйымдары ғимараттарының амортизациясына арналған шығыстардың мөлшерін;</w:t>
            </w:r>
          </w:p>
          <w:p>
            <w:pPr>
              <w:spacing w:after="20"/>
              <w:ind w:left="20"/>
              <w:jc w:val="both"/>
            </w:pPr>
            <w:r>
              <w:rPr>
                <w:rFonts w:ascii="Times New Roman"/>
                <w:b w:val="false"/>
                <w:i w:val="false"/>
                <w:color w:val="000000"/>
                <w:sz w:val="20"/>
              </w:rPr>
              <w:t>
ұлттық жобаның төртінші тетігі бойынша іске қосылатын жекеменшік білім беру ұйымдары үшін жан басына шаққандағы нормативтік қаржыландырудың жоғарылатылған мөлшерін белгілеу бөлігінде өзгерістер және (немесе)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қаңтарға дейін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тамызға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саласының жаңа нормативтік базасын бекіту туралы" Қазақстан Республикасы Ұлттық экономика министрлігі Құрылыс, тұрғын үй-коммуналдық шаруашылық және жер ресурстарын басқару істері комитеті төрағасының 2014 жылғы 29 желтоқсандағы № 156-НҚ бұйрығына барлық өңірлерде биіктігі 5 қабат болатын мектепті жобалау мүмкіндігі бөлігінде (елорда үшін белгіленген қабаттылыққа ұқсас) өзгерістер және (немесе)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ҚжТКШІК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ҚжТКШІК, ТЖМ,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бұйрығына (нормативтік құқықтық актілерді мемлекеттік тіркеу тізілімінде № 23890 болып тіркелген) ғимараттардың жертөле қабаттарында білім беру объектілерінің үй-жайларын орналастыру мүмкіндігін белгілеу бөлігінде өзгерістер және (немесе)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пилоттық ұлттық жоба шеңберінде іске қосылған мемлекеттік орта білім беру объектілерін күтіп-ұстауға жұмсалатын шығыстардың көлемін айқындау әдістемесі мен қағидаларын бекіту туралы" Қазақстан Республикасы Оқу-ағарту министрінің бұйрығын әзірлеу және бекіту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жекеше әріптесті айқындау және мемлекеттік-жекешелік әріптестік шартын жасасу қағидаларын бекіту туралы" Қазақстан Республикасы Оқу-ағарту министрінің бұйрығын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бюджеттік жоспарлау және мемлекеттік жоспарлау жөніндегі уәкілетті органдармен келісу бойынша "Білім беру саласындағы пилоттық ұлттық жоба шеңберінде бюджеттік инвестицияларды, бюджетті атқару рәсімдерін жоспарлау және іске асыру тәртібін бекіту туралы" Қазақстан Республикасы Оқу-ағарту министрінің бұйрығын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меншік немесе сенімгерлік басқару құқығында "Самұрық-Қазына" ұлттық әл-ауқат қоры" акционерлік қоғамына тиесілі заңды тұлғалардың сатып алуды жүзеге асыруы 2022 жылғы 3 наурыздағы № 193 тәртібіне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директорлар</w:t>
            </w:r>
          </w:p>
          <w:p>
            <w:pPr>
              <w:spacing w:after="20"/>
              <w:ind w:left="20"/>
              <w:jc w:val="both"/>
            </w:pPr>
            <w:r>
              <w:rPr>
                <w:rFonts w:ascii="Times New Roman"/>
                <w:b w:val="false"/>
                <w:i w:val="false"/>
                <w:color w:val="000000"/>
                <w:sz w:val="20"/>
              </w:rPr>
              <w:t>кеңесінің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17-іс-шара. Ұлттық жобаның іске асырылу мониторингіне қатысу үшін педагогтер және ата-аналар жұртшылығының өкілдері, барлық деңгейдегі мәслихаттар депутаттары қатарынан жобалау командасын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желтоқсанға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БИЖ – бюджеттік инвестициялық жоба</w:t>
      </w:r>
    </w:p>
    <w:p>
      <w:pPr>
        <w:spacing w:after="0"/>
        <w:ind w:left="0"/>
        <w:jc w:val="both"/>
      </w:pPr>
      <w:r>
        <w:rPr>
          <w:rFonts w:ascii="Times New Roman"/>
          <w:b w:val="false"/>
          <w:i w:val="false"/>
          <w:color w:val="000000"/>
          <w:sz w:val="28"/>
        </w:rPr>
        <w:t>
      дирекция, "Samruk-Kazyna Construction" АҚ – "Samruk-Kazyna Construction" акционерлік қоғамы</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ЖСҚ – жобалау-сметалық құжаттама</w:t>
      </w:r>
    </w:p>
    <w:p>
      <w:pPr>
        <w:spacing w:after="0"/>
        <w:ind w:left="0"/>
        <w:jc w:val="both"/>
      </w:pPr>
      <w:r>
        <w:rPr>
          <w:rFonts w:ascii="Times New Roman"/>
          <w:b w:val="false"/>
          <w:i w:val="false"/>
          <w:color w:val="000000"/>
          <w:sz w:val="28"/>
        </w:rPr>
        <w:t>
      ИКИ – инженерлік-коммуникациялық инфрақұрылым</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ҚжТКШІК – Қазақстан Республикасы Өнеркәсіп және құрылыс министрлігінің Құрылыс және тұрғын үй-коммуналдық шаруашылық істері комитеті</w:t>
      </w:r>
    </w:p>
    <w:p>
      <w:pPr>
        <w:spacing w:after="0"/>
        <w:ind w:left="0"/>
        <w:jc w:val="both"/>
      </w:pPr>
      <w:r>
        <w:rPr>
          <w:rFonts w:ascii="Times New Roman"/>
          <w:b w:val="false"/>
          <w:i w:val="false"/>
          <w:color w:val="000000"/>
          <w:sz w:val="28"/>
        </w:rPr>
        <w:t>
      ҚМЖ – құрылыс-монтаждау жұмыстары</w:t>
      </w:r>
    </w:p>
    <w:p>
      <w:pPr>
        <w:spacing w:after="0"/>
        <w:ind w:left="0"/>
        <w:jc w:val="both"/>
      </w:pPr>
      <w:r>
        <w:rPr>
          <w:rFonts w:ascii="Times New Roman"/>
          <w:b w:val="false"/>
          <w:i w:val="false"/>
          <w:color w:val="000000"/>
          <w:sz w:val="28"/>
        </w:rPr>
        <w:t>
      Қоғамдық кеңес – өз құзыретінің мәселелері бойынша жергілікті мемлекеттік басқару органы құратын консультативтік-кеңесші, байқаушы орган</w:t>
      </w:r>
    </w:p>
    <w:p>
      <w:pPr>
        <w:spacing w:after="0"/>
        <w:ind w:left="0"/>
        <w:jc w:val="both"/>
      </w:pPr>
      <w:r>
        <w:rPr>
          <w:rFonts w:ascii="Times New Roman"/>
          <w:b w:val="false"/>
          <w:i w:val="false"/>
          <w:color w:val="000000"/>
          <w:sz w:val="28"/>
        </w:rPr>
        <w:t>
      мемлекеттік сараптама ұйымы – Қазақстан Республикасының Өнеркәсіп және құрылыс министрлігі Құрылыс және тұрғын үй-коммуналдық шаруашылық істері комитетінің "Жобаларды мемлекеттік ведомстводан тыс сараптау" шаруашылық жүргізу құқығындағы республикалық мемлекеттік кәсіпорны ("Мемсараптама" РМК)</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"Самұрық-Қазына" ҰӘҚ" АҚ – "Самұрық-Қазына" ұлттық әл-ауқат қоры" акционерлік қоғамы</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ұлттық жоба – "Жайлы мектеп" білім беру саласындағы пилоттық ұлттық жобасы</w:t>
      </w:r>
    </w:p>
    <w:p>
      <w:pPr>
        <w:spacing w:after="0"/>
        <w:ind w:left="0"/>
        <w:jc w:val="both"/>
      </w:pPr>
      <w:r>
        <w:rPr>
          <w:rFonts w:ascii="Times New Roman"/>
          <w:b w:val="false"/>
          <w:i w:val="false"/>
          <w:color w:val="000000"/>
          <w:sz w:val="28"/>
        </w:rPr>
        <w:t>
      ҰБДБ – Қазақстан Республикасы Оқу-ағарту министрлігінің "Ұлттық білім беру деректер базасы" ақпараттық жүйесі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