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50be" w14:textId="4985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30 қарашадағы № 965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Телекоммуникациялар комитетінің Нұр-Сұлтан қаласы және Ақмола, Қарағанды, Жетісу облыстары бойынша өңіраралық байланыс инспекциясы" республикалық мемлекеттік мекемесінің атауы "Қазақстан Республикасының Цифрлық даму, инновациялар және аэроғарыш өнеркәсібі министрлігі Телекоммуникациялар комитетінің Астана қаласы және Ақмола, Қарағанды, Ұлытау облыстары бойынша өңіраралық байланыс инспекциясы" республикалық мемлекеттік мекемесі болып өзгертілсін.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мынадай мазмұндағы 337-1) және 337-2) тармақшалармен толықтырылсын:</w:t>
      </w:r>
    </w:p>
    <w:bookmarkEnd w:id="4"/>
    <w:bookmarkStart w:name="z7" w:id="5"/>
    <w:p>
      <w:pPr>
        <w:spacing w:after="0"/>
        <w:ind w:left="0"/>
        <w:jc w:val="both"/>
      </w:pPr>
      <w:r>
        <w:rPr>
          <w:rFonts w:ascii="Times New Roman"/>
          <w:b w:val="false"/>
          <w:i w:val="false"/>
          <w:color w:val="000000"/>
          <w:sz w:val="28"/>
        </w:rPr>
        <w:t>
      "337-1) жеке және заңды тұлғалардың жолданымдарын қабылдау және өңдеу бойынша ақпараттық жүйені сүйемелдеуді ұйымдастыру;</w:t>
      </w:r>
    </w:p>
    <w:bookmarkEnd w:id="5"/>
    <w:bookmarkStart w:name="z8" w:id="6"/>
    <w:p>
      <w:pPr>
        <w:spacing w:after="0"/>
        <w:ind w:left="0"/>
        <w:jc w:val="both"/>
      </w:pPr>
      <w:r>
        <w:rPr>
          <w:rFonts w:ascii="Times New Roman"/>
          <w:b w:val="false"/>
          <w:i w:val="false"/>
          <w:color w:val="000000"/>
          <w:sz w:val="28"/>
        </w:rPr>
        <w:t>
      337-2) Министрлікке және оның ведомстволарына, сондай-ақ ведомстволық бағынысты ұйымдарға жолданған, жеке және заңды тұлғалардың жолданымдарында, сұрау салуларында, ұсыныстарында, үн қосулар мен хабарларында көтерілетін жүйелі мәселелерді қарау, талдау, мониторингілеу және айқындау;";</w:t>
      </w:r>
    </w:p>
    <w:bookmarkEnd w:id="6"/>
    <w:bookmarkStart w:name="z9" w:id="7"/>
    <w:p>
      <w:pPr>
        <w:spacing w:after="0"/>
        <w:ind w:left="0"/>
        <w:jc w:val="both"/>
      </w:pPr>
      <w:r>
        <w:rPr>
          <w:rFonts w:ascii="Times New Roman"/>
          <w:b w:val="false"/>
          <w:i w:val="false"/>
          <w:color w:val="000000"/>
          <w:sz w:val="28"/>
        </w:rPr>
        <w:t>
      мынадай мазмұндағы 367-1) тармақшамен толықтырылсын:</w:t>
      </w:r>
    </w:p>
    <w:bookmarkEnd w:id="7"/>
    <w:bookmarkStart w:name="z10" w:id="8"/>
    <w:p>
      <w:pPr>
        <w:spacing w:after="0"/>
        <w:ind w:left="0"/>
        <w:jc w:val="both"/>
      </w:pPr>
      <w:r>
        <w:rPr>
          <w:rFonts w:ascii="Times New Roman"/>
          <w:b w:val="false"/>
          <w:i w:val="false"/>
          <w:color w:val="000000"/>
          <w:sz w:val="28"/>
        </w:rPr>
        <w:t>
      "367-1) әкімшілік органдардың байланыс орталықтарының жұмысын ұйымдастыру жөніндегі үлгілік талаптарды бекіту;";</w:t>
      </w:r>
    </w:p>
    <w:bookmarkEnd w:id="8"/>
    <w:bookmarkStart w:name="z11" w:id="9"/>
    <w:p>
      <w:pPr>
        <w:spacing w:after="0"/>
        <w:ind w:left="0"/>
        <w:jc w:val="both"/>
      </w:pP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3" w:id="10"/>
    <w:p>
      <w:pPr>
        <w:spacing w:after="0"/>
        <w:ind w:left="0"/>
        <w:jc w:val="both"/>
      </w:pPr>
      <w:r>
        <w:rPr>
          <w:rFonts w:ascii="Times New Roman"/>
          <w:b w:val="false"/>
          <w:i w:val="false"/>
          <w:color w:val="000000"/>
          <w:sz w:val="28"/>
        </w:rPr>
        <w:t xml:space="preserve">
      "Республикалық мемлекеттік мекемелер" деген </w:t>
      </w:r>
      <w:r>
        <w:rPr>
          <w:rFonts w:ascii="Times New Roman"/>
          <w:b w:val="false"/>
          <w:i w:val="false"/>
          <w:color w:val="000000"/>
          <w:sz w:val="28"/>
        </w:rPr>
        <w:t>бөлімде</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6) тармақша мынадай редакцияда жазылсын:</w:t>
      </w:r>
    </w:p>
    <w:bookmarkEnd w:id="11"/>
    <w:bookmarkStart w:name="z15" w:id="12"/>
    <w:p>
      <w:pPr>
        <w:spacing w:after="0"/>
        <w:ind w:left="0"/>
        <w:jc w:val="both"/>
      </w:pPr>
      <w:r>
        <w:rPr>
          <w:rFonts w:ascii="Times New Roman"/>
          <w:b w:val="false"/>
          <w:i w:val="false"/>
          <w:color w:val="000000"/>
          <w:sz w:val="28"/>
        </w:rPr>
        <w:t>
      "6) "Қазақстан Республикасының Цифрлық даму, инновациялар және аэроғарыш өнеркәсібі министрлігі Телекоммуникациялар комитетінің Астана қаласы және Ақмола, Қарағанды, Ұлытау облыстары бойынша өңіраралық байланыс инспекциясы" республикалық мемлекеттік мекемесі.".</w:t>
      </w:r>
    </w:p>
    <w:bookmarkEnd w:id="12"/>
    <w:bookmarkStart w:name="z16" w:id="1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