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7a4" w14:textId="9070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Реттеушілік актілері кәсіпкерлік саласындағы міндетті талаптар тізіліміне енгізілуге жататын кәсіпкерлік қызметті реттеу салаларын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желтоқсандағы № 1016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Тақырыпта орыс тіліндегі мәтінге өзгеріс енгізілді, қазақ тіліндегі мәтін өзгермейді - ҚР Үкіметінің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ж.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84-бабы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Реттеушілік актілері кәсіпкерлік саласындағы міндетті талаптар тізіліміне енгізілуге жататын кәсіпкерлік қызметті реттеу салалары Экономикалық қызмет түрлерінің жалпы жіктеуішіне сәйкес бөлімдер бойынша айқындалсын.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1-тармақта орыс тіліндегі мәтінге өзгеріс енгізілді, қазақ тіліндегі мәтін өзгермейді - ҚР Үкіметінің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