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8818" w14:textId="3b78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8 қаңтардағы № 2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облыстар, республикалық маңызы бар қалалар және астана бойынша аумақтық органдары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