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59f79" w14:textId="b059f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кейбір нормативтік қаулыларына әкімшілік құқық бұзушылық туралы заңнама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2023 жылғы 7 желтоқсандағы № 5 Нормативтік қаулысы</w:t>
      </w:r>
    </w:p>
    <w:p>
      <w:pPr>
        <w:spacing w:after="0"/>
        <w:ind w:left="0"/>
        <w:jc w:val="left"/>
      </w:pPr>
    </w:p>
    <w:bookmarkStart w:name="z0" w:id="0"/>
    <w:p>
      <w:pPr>
        <w:spacing w:after="0"/>
        <w:ind w:left="0"/>
        <w:jc w:val="both"/>
      </w:pPr>
      <w:r>
        <w:rPr>
          <w:rFonts w:ascii="Times New Roman"/>
          <w:b w:val="false"/>
          <w:i w:val="false"/>
          <w:color w:val="000000"/>
          <w:sz w:val="28"/>
        </w:rPr>
        <w:t>
      1. Қазақстан Республикасы Жоғарғы Сотының мына нормативтік қаулыларына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"Кәсіпкерлік немесе өзге де қызметті лицензиясыз жүзеге асыру кезінде тапқан табысты алу жөніндегі заңнаманы соттардың қолдануы туралы" 2004 жылғы 18 маусымдағы </w:t>
      </w:r>
      <w:r>
        <w:rPr>
          <w:rFonts w:ascii="Times New Roman"/>
          <w:b w:val="false"/>
          <w:i w:val="false"/>
          <w:color w:val="000000"/>
          <w:sz w:val="28"/>
        </w:rPr>
        <w:t>№ 4</w:t>
      </w:r>
      <w:r>
        <w:rPr>
          <w:rFonts w:ascii="Times New Roman"/>
          <w:b w:val="false"/>
          <w:i w:val="false"/>
          <w:color w:val="000000"/>
          <w:sz w:val="28"/>
        </w:rPr>
        <w:t xml:space="preserve"> (Қазақстан Республикасы Жоғарғы Сотының 2016 жылғы 25 қарашадағы № 11 нормативтік қаулысымен енгізілген өзгерістермен және толықтырулармен):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1-тармақтың</w:t>
      </w:r>
      <w:r>
        <w:rPr>
          <w:rFonts w:ascii="Times New Roman"/>
          <w:b w:val="false"/>
          <w:i w:val="false"/>
          <w:color w:val="000000"/>
          <w:sz w:val="28"/>
        </w:rPr>
        <w:t xml:space="preserve"> бірінші абзацындағы "26)" деген цифрлар "27)" деген цифрлармен ауыстырылсын;</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7-тармақтың</w:t>
      </w:r>
      <w:r>
        <w:rPr>
          <w:rFonts w:ascii="Times New Roman"/>
          <w:b w:val="false"/>
          <w:i w:val="false"/>
          <w:color w:val="000000"/>
          <w:sz w:val="28"/>
        </w:rPr>
        <w:t xml:space="preserve"> бірінші абзацындағы ", мұнай және газ" деген сөздер "саласындағы, көмірсутектер" деген сөздермен ауыстырылсын;</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8-тармақтың</w:t>
      </w:r>
      <w:r>
        <w:rPr>
          <w:rFonts w:ascii="Times New Roman"/>
          <w:b w:val="false"/>
          <w:i w:val="false"/>
          <w:color w:val="000000"/>
          <w:sz w:val="28"/>
        </w:rPr>
        <w:t xml:space="preserve"> үшінші абзацындағы "2000 жылғы 30 қарашадағы № 109-II" деген сөздер "2018 жылғы 10 қаңтардағы № 133-VI" деген сөздермен ауыстырылсын;</w:t>
      </w:r>
    </w:p>
    <w:bookmarkEnd w:id="4"/>
    <w:bookmarkStart w:name="z9" w:id="5"/>
    <w:p>
      <w:pPr>
        <w:spacing w:after="0"/>
        <w:ind w:left="0"/>
        <w:jc w:val="both"/>
      </w:pPr>
      <w:r>
        <w:rPr>
          <w:rFonts w:ascii="Times New Roman"/>
          <w:b w:val="false"/>
          <w:i w:val="false"/>
          <w:color w:val="000000"/>
          <w:sz w:val="28"/>
        </w:rPr>
        <w:t xml:space="preserve">
      2. "Әкімшілік құқық бұзушылық туралы істер бойынша іс жүргізуді қамтамасыз ету шараларын қолдану туралы" 2012 жылғы 9 сәуірдегі </w:t>
      </w:r>
      <w:r>
        <w:rPr>
          <w:rFonts w:ascii="Times New Roman"/>
          <w:b w:val="false"/>
          <w:i w:val="false"/>
          <w:color w:val="000000"/>
          <w:sz w:val="28"/>
        </w:rPr>
        <w:t>№ 1</w:t>
      </w:r>
      <w:r>
        <w:rPr>
          <w:rFonts w:ascii="Times New Roman"/>
          <w:b w:val="false"/>
          <w:i w:val="false"/>
          <w:color w:val="000000"/>
          <w:sz w:val="28"/>
        </w:rPr>
        <w:t xml:space="preserve"> (Қазақстан Республикасы Жоғарғы Сотының 2014 жылғы 24 желтоқсандағы № 3; 2016 жылғы 25 қарашадағы № 11 нормативтік қаулыларымен енгізілген өзгерістермен және толықтырулармен):</w:t>
      </w:r>
    </w:p>
    <w:bookmarkEnd w:id="5"/>
    <w:bookmarkStart w:name="z10"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1-тармақтың</w:t>
      </w:r>
      <w:r>
        <w:rPr>
          <w:rFonts w:ascii="Times New Roman"/>
          <w:b w:val="false"/>
          <w:i w:val="false"/>
          <w:color w:val="000000"/>
          <w:sz w:val="28"/>
        </w:rPr>
        <w:t xml:space="preserve"> төртінші абзацындағы ", мамандандырылған әкімшілік немесе аудандық сотқа" деген сөздер алып тасталсын;</w:t>
      </w:r>
    </w:p>
    <w:bookmarkEnd w:id="6"/>
    <w:bookmarkStart w:name="z11" w:id="7"/>
    <w:p>
      <w:pPr>
        <w:spacing w:after="0"/>
        <w:ind w:left="0"/>
        <w:jc w:val="both"/>
      </w:pPr>
      <w:r>
        <w:rPr>
          <w:rFonts w:ascii="Times New Roman"/>
          <w:b w:val="false"/>
          <w:i w:val="false"/>
          <w:color w:val="000000"/>
          <w:sz w:val="28"/>
        </w:rPr>
        <w:t>
      2) мынадай мазмұндағы 4-1-тармақпен толықтырылсын:</w:t>
      </w:r>
    </w:p>
    <w:bookmarkEnd w:id="7"/>
    <w:bookmarkStart w:name="z12" w:id="8"/>
    <w:p>
      <w:pPr>
        <w:spacing w:after="0"/>
        <w:ind w:left="0"/>
        <w:jc w:val="both"/>
      </w:pPr>
      <w:r>
        <w:rPr>
          <w:rFonts w:ascii="Times New Roman"/>
          <w:b w:val="false"/>
          <w:i w:val="false"/>
          <w:color w:val="000000"/>
          <w:sz w:val="28"/>
        </w:rPr>
        <w:t xml:space="preserve">
      "4-1. Күштеп әкелу туралы ұйғарым шығарылғанға дейін сот, іс бойынша іс жүргізуді жүзеге асыратын орган адамның келмеу себептерін (шақыру қағазын табыс ету туралы қолхаттың болуын, адамды хабардар етуді ӘҚБтК-нің </w:t>
      </w:r>
      <w:r>
        <w:rPr>
          <w:rFonts w:ascii="Times New Roman"/>
          <w:b w:val="false"/>
          <w:i w:val="false"/>
          <w:color w:val="000000"/>
          <w:sz w:val="28"/>
        </w:rPr>
        <w:t>743-бабында</w:t>
      </w:r>
      <w:r>
        <w:rPr>
          <w:rFonts w:ascii="Times New Roman"/>
          <w:b w:val="false"/>
          <w:i w:val="false"/>
          <w:color w:val="000000"/>
          <w:sz w:val="28"/>
        </w:rPr>
        <w:t xml:space="preserve"> санамаланған тәсілдермен растайтын өзге де дәлелдемелер), келмеудің дәлелді себептерінің бар екендігін куәландыратын құжаттарды тексеруге міндетті.</w:t>
      </w:r>
    </w:p>
    <w:bookmarkEnd w:id="8"/>
    <w:bookmarkStart w:name="z13" w:id="9"/>
    <w:p>
      <w:pPr>
        <w:spacing w:after="0"/>
        <w:ind w:left="0"/>
        <w:jc w:val="both"/>
      </w:pPr>
      <w:r>
        <w:rPr>
          <w:rFonts w:ascii="Times New Roman"/>
          <w:b w:val="false"/>
          <w:i w:val="false"/>
          <w:color w:val="000000"/>
          <w:sz w:val="28"/>
        </w:rPr>
        <w:t xml:space="preserve">
      Күштеп әкелу туралы ұйғарымда ӘҚБтК-нің </w:t>
      </w:r>
      <w:r>
        <w:rPr>
          <w:rFonts w:ascii="Times New Roman"/>
          <w:b w:val="false"/>
          <w:i w:val="false"/>
          <w:color w:val="000000"/>
          <w:sz w:val="28"/>
        </w:rPr>
        <w:t>822-бабы</w:t>
      </w:r>
      <w:r>
        <w:rPr>
          <w:rFonts w:ascii="Times New Roman"/>
          <w:b w:val="false"/>
          <w:i w:val="false"/>
          <w:color w:val="000000"/>
          <w:sz w:val="28"/>
        </w:rPr>
        <w:t xml:space="preserve"> бірінші бөлігінің 1), 2), 3), 5), 6), 7) және 8) тармақшаларында көрсетілген мәліметтер, сондай-ақ іс бойынша іс жүргізуді қамтамасыз ету шарасын қолдану негіздері қамтылуы тиіс.</w:t>
      </w:r>
    </w:p>
    <w:bookmarkEnd w:id="9"/>
    <w:bookmarkStart w:name="z14" w:id="10"/>
    <w:p>
      <w:pPr>
        <w:spacing w:after="0"/>
        <w:ind w:left="0"/>
        <w:jc w:val="both"/>
      </w:pPr>
      <w:r>
        <w:rPr>
          <w:rFonts w:ascii="Times New Roman"/>
          <w:b w:val="false"/>
          <w:i w:val="false"/>
          <w:color w:val="000000"/>
          <w:sz w:val="28"/>
        </w:rPr>
        <w:t>
      Күштеп әкелу туралы ұйғарымды орындауды уәкілетті органның лауазымды адамы ұйғарымда баяндалған күштеп әкелу жүзеге асырылатын адам туралы мәліметтерге сәйкес жүзеге асырады. Күштеп әкелу туралы ұйғарымды орындау мүмкін болмаған жағдайда (мысалы, осы адамды немесе оның болатын жерін анықтауға мүмкіндік беретін мәліметтердің болмауы) лауазымды адам бұл туралы күштеп әкелу туралы ұйғарым шығарған сотқа не мемлекеттік органға (лауазымды адамға) дереу хабарлауға міндетті.</w:t>
      </w:r>
    </w:p>
    <w:bookmarkEnd w:id="10"/>
    <w:bookmarkStart w:name="z15" w:id="11"/>
    <w:p>
      <w:pPr>
        <w:spacing w:after="0"/>
        <w:ind w:left="0"/>
        <w:jc w:val="both"/>
      </w:pPr>
      <w:r>
        <w:rPr>
          <w:rFonts w:ascii="Times New Roman"/>
          <w:b w:val="false"/>
          <w:i w:val="false"/>
          <w:color w:val="000000"/>
          <w:sz w:val="28"/>
        </w:rPr>
        <w:t>
      Күштеп әкелу түнгі уақытта жүргізілмейді.</w:t>
      </w:r>
    </w:p>
    <w:bookmarkEnd w:id="11"/>
    <w:bookmarkStart w:name="z16" w:id="12"/>
    <w:p>
      <w:pPr>
        <w:spacing w:after="0"/>
        <w:ind w:left="0"/>
        <w:jc w:val="both"/>
      </w:pPr>
      <w:r>
        <w:rPr>
          <w:rFonts w:ascii="Times New Roman"/>
          <w:b w:val="false"/>
          <w:i w:val="false"/>
          <w:color w:val="000000"/>
          <w:sz w:val="28"/>
        </w:rPr>
        <w:t xml:space="preserve">
      Тиісті медициналық қорытындымен куәландыруға жататын денсаулық жағдайы бойынша өзiнiң жатқан орнынан кете алмайтын немесе кетпеуге тиiс адамдар күштеп әкелінуге жатпайды."; </w:t>
      </w:r>
    </w:p>
    <w:bookmarkEnd w:id="12"/>
    <w:bookmarkStart w:name="z17"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үшінші және төртінші абзацтармен толықтырылсын:</w:t>
      </w:r>
    </w:p>
    <w:bookmarkEnd w:id="13"/>
    <w:bookmarkStart w:name="z18" w:id="14"/>
    <w:p>
      <w:pPr>
        <w:spacing w:after="0"/>
        <w:ind w:left="0"/>
        <w:jc w:val="both"/>
      </w:pPr>
      <w:r>
        <w:rPr>
          <w:rFonts w:ascii="Times New Roman"/>
          <w:b w:val="false"/>
          <w:i w:val="false"/>
          <w:color w:val="000000"/>
          <w:sz w:val="28"/>
        </w:rPr>
        <w:t>
      "Көліктегі, жол шаруашылығындағы әкімшілік құқық бұзушылықтар туралы істер бойынша алынған құжаттар іс бойынша қабылданған қаулы орындалғанға дейін оны алып қоюды жүргізген органда сақталады. Әкімшілік құқық бұзушылық туралы істің материалдарына жүргізуші куәлігінің көшірмесі (жүргізуші куәлігінің нысанына қарамастан) қоса тіркелуге тиіс.</w:t>
      </w:r>
    </w:p>
    <w:bookmarkEnd w:id="14"/>
    <w:bookmarkStart w:name="z19" w:id="15"/>
    <w:p>
      <w:pPr>
        <w:spacing w:after="0"/>
        <w:ind w:left="0"/>
        <w:jc w:val="both"/>
      </w:pPr>
      <w:r>
        <w:rPr>
          <w:rFonts w:ascii="Times New Roman"/>
          <w:b w:val="false"/>
          <w:i w:val="false"/>
          <w:color w:val="000000"/>
          <w:sz w:val="28"/>
        </w:rPr>
        <w:t xml:space="preserve">
      Көлік құралдарының мемлекеттік тіркеу нөмірі белгілерін алып қою ӘҚБтК-нің 797-бабы бірінші бөлігінің </w:t>
      </w:r>
      <w:r>
        <w:rPr>
          <w:rFonts w:ascii="Times New Roman"/>
          <w:b w:val="false"/>
          <w:i w:val="false"/>
          <w:color w:val="000000"/>
          <w:sz w:val="28"/>
        </w:rPr>
        <w:t xml:space="preserve">3) тармақшасында </w:t>
      </w:r>
      <w:r>
        <w:rPr>
          <w:rFonts w:ascii="Times New Roman"/>
          <w:b w:val="false"/>
          <w:i w:val="false"/>
          <w:color w:val="000000"/>
          <w:sz w:val="28"/>
        </w:rPr>
        <w:t xml:space="preserve"> көрсетілген бұзушылықтар жасалған кезде ӘҚБтК-нің </w:t>
      </w:r>
      <w:r>
        <w:rPr>
          <w:rFonts w:ascii="Times New Roman"/>
          <w:b w:val="false"/>
          <w:i w:val="false"/>
          <w:color w:val="000000"/>
          <w:sz w:val="28"/>
        </w:rPr>
        <w:t>795-бабының</w:t>
      </w:r>
      <w:r>
        <w:rPr>
          <w:rFonts w:ascii="Times New Roman"/>
          <w:b w:val="false"/>
          <w:i w:val="false"/>
          <w:color w:val="000000"/>
          <w:sz w:val="28"/>
        </w:rPr>
        <w:t xml:space="preserve"> талаптарын сақтай отырып жүргізіледі. Әкімшілік айыппұлды өндіріп алу туралы қаулыны орындау мақсатында көлік құралдарының мемлекеттік тіркеу нөмірі белгілерін алып қоюды жүргізуге тыйым салынады.";</w:t>
      </w:r>
    </w:p>
    <w:bookmarkEnd w:id="15"/>
    <w:bookmarkStart w:name="z20" w:id="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10-тармақта</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бірінші абзац мынадай редакцияда жазылсын:</w:t>
      </w:r>
    </w:p>
    <w:bookmarkEnd w:id="17"/>
    <w:bookmarkStart w:name="z22" w:id="18"/>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797-бабының</w:t>
      </w:r>
      <w:r>
        <w:rPr>
          <w:rFonts w:ascii="Times New Roman"/>
          <w:b w:val="false"/>
          <w:i w:val="false"/>
          <w:color w:val="000000"/>
          <w:sz w:val="28"/>
        </w:rPr>
        <w:t xml:space="preserve"> бірінші бөлігінде көрсетілген әкімшілік құқық бұзушылықтар жасалған кезде көрсетілген баптың екінші бөлігінде аталған уәкiлеттi лауазымды адам көлiк құралдарын, кемелерді, оның iшiнде шағын көлемдi кемелердi уақытша сақтау үшiн оларды арнаулы алаңдарға, тұрақтарға немесе стационарлық көлiктiк бақылау бекетiне iргелес жатқан алаңдарға жеткізу, оның iшiнде басқа да көлiк құралын (эвакуаторды), кеменi немесе шағын көлемдi кеменi пайдалана отырып жеткiзу арқылы, кідірту себептерi жойылғанға дейiн кідіртуге, жеткiзуге және пайдалануға тыйым салуға құқылы."; </w:t>
      </w:r>
    </w:p>
    <w:bookmarkEnd w:id="18"/>
    <w:bookmarkStart w:name="z23" w:id="19"/>
    <w:p>
      <w:pPr>
        <w:spacing w:after="0"/>
        <w:ind w:left="0"/>
        <w:jc w:val="both"/>
      </w:pPr>
      <w:r>
        <w:rPr>
          <w:rFonts w:ascii="Times New Roman"/>
          <w:b w:val="false"/>
          <w:i w:val="false"/>
          <w:color w:val="000000"/>
          <w:sz w:val="28"/>
        </w:rPr>
        <w:t>
      үшінші абзацтағы "арызы бойынша" деген сөздер алып тасталсын;</w:t>
      </w:r>
    </w:p>
    <w:bookmarkEnd w:id="19"/>
    <w:bookmarkStart w:name="z24" w:id="20"/>
    <w:p>
      <w:pPr>
        <w:spacing w:after="0"/>
        <w:ind w:left="0"/>
        <w:jc w:val="both"/>
      </w:pPr>
      <w:r>
        <w:rPr>
          <w:rFonts w:ascii="Times New Roman"/>
          <w:b w:val="false"/>
          <w:i w:val="false"/>
          <w:color w:val="000000"/>
          <w:sz w:val="28"/>
        </w:rPr>
        <w:t xml:space="preserve">
      3. "Соттардың Қазақстан Республикасы Әкімшілік құқық бұзушылық туралы кодексінің Жалпы бөлігінің нормаларын қолдануының кейбір мәселелері туралы" 2016 жылғы 22 желтоқсандағы </w:t>
      </w:r>
      <w:r>
        <w:rPr>
          <w:rFonts w:ascii="Times New Roman"/>
          <w:b w:val="false"/>
          <w:i w:val="false"/>
          <w:color w:val="000000"/>
          <w:sz w:val="28"/>
        </w:rPr>
        <w:t>№ 12</w:t>
      </w:r>
      <w:r>
        <w:rPr>
          <w:rFonts w:ascii="Times New Roman"/>
          <w:b w:val="false"/>
          <w:i w:val="false"/>
          <w:color w:val="000000"/>
          <w:sz w:val="28"/>
        </w:rPr>
        <w:t xml:space="preserve"> (Қазақстан Республикасы Жоғарғы Сотының 2019 жылғы 31 мамырдағы № 3 нормативтік қаулысымен енгізілген өзгерістермен және толықтырулармен):</w:t>
      </w:r>
    </w:p>
    <w:bookmarkEnd w:id="20"/>
    <w:bookmarkStart w:name="z25" w:id="21"/>
    <w:p>
      <w:pPr>
        <w:spacing w:after="0"/>
        <w:ind w:left="0"/>
        <w:jc w:val="both"/>
      </w:pPr>
      <w:r>
        <w:rPr>
          <w:rFonts w:ascii="Times New Roman"/>
          <w:b w:val="false"/>
          <w:i w:val="false"/>
          <w:color w:val="000000"/>
          <w:sz w:val="28"/>
        </w:rPr>
        <w:t>
      1) мынадай мазмұндағы 6-1 және 6-2-тармақтармен толықтырылсын:</w:t>
      </w:r>
    </w:p>
    <w:bookmarkEnd w:id="21"/>
    <w:bookmarkStart w:name="z26" w:id="22"/>
    <w:p>
      <w:pPr>
        <w:spacing w:after="0"/>
        <w:ind w:left="0"/>
        <w:jc w:val="both"/>
      </w:pPr>
      <w:r>
        <w:rPr>
          <w:rFonts w:ascii="Times New Roman"/>
          <w:b w:val="false"/>
          <w:i w:val="false"/>
          <w:color w:val="000000"/>
          <w:sz w:val="28"/>
        </w:rPr>
        <w:t xml:space="preserve">
      "6-1. ӘҚБтК-нің </w:t>
      </w:r>
      <w:r>
        <w:rPr>
          <w:rFonts w:ascii="Times New Roman"/>
          <w:b w:val="false"/>
          <w:i w:val="false"/>
          <w:color w:val="000000"/>
          <w:sz w:val="28"/>
        </w:rPr>
        <w:t>45-бабының</w:t>
      </w:r>
      <w:r>
        <w:rPr>
          <w:rFonts w:ascii="Times New Roman"/>
          <w:b w:val="false"/>
          <w:i w:val="false"/>
          <w:color w:val="000000"/>
          <w:sz w:val="28"/>
        </w:rPr>
        <w:t xml:space="preserve"> бірінші, екінші бөліктеріне сәйкес әкiмшiлiк құқық бұзушылық жасау құралын не нысанасын, сондай-ақ әкiмшiлiк құқық бұзушылық жасау салдарынан алынған мүлiктi тәркiлеу оларды заңнамада белгiленген тәртiппен мемлекет меншiгiне мәжбүрлеп өтеусiз айналдырудан тұрады. Егер ӘҚБтК-нің Ерекше бөлiгiнде өзгеше көзделмесе, құқық бұзушының меншiгi болып табылатын зат қана тәркiлеуге жатады.</w:t>
      </w:r>
    </w:p>
    <w:bookmarkEnd w:id="22"/>
    <w:bookmarkStart w:name="z27" w:id="23"/>
    <w:p>
      <w:pPr>
        <w:spacing w:after="0"/>
        <w:ind w:left="0"/>
        <w:jc w:val="both"/>
      </w:pPr>
      <w:r>
        <w:rPr>
          <w:rFonts w:ascii="Times New Roman"/>
          <w:b w:val="false"/>
          <w:i w:val="false"/>
          <w:color w:val="000000"/>
          <w:sz w:val="28"/>
        </w:rPr>
        <w:t>
      Тәркілеу адам әкімшілік жауаптылыққа тартылатын ӘҚБтК бабының санкциясы әкімшілік жазаның қосымша шарасы ретінде көздеген жағдайларда ғана қолданылатынын соттардың ескергені жөн.</w:t>
      </w:r>
    </w:p>
    <w:bookmarkEnd w:id="23"/>
    <w:bookmarkStart w:name="z28" w:id="24"/>
    <w:p>
      <w:pPr>
        <w:spacing w:after="0"/>
        <w:ind w:left="0"/>
        <w:jc w:val="both"/>
      </w:pPr>
      <w:r>
        <w:rPr>
          <w:rFonts w:ascii="Times New Roman"/>
          <w:b w:val="false"/>
          <w:i w:val="false"/>
          <w:color w:val="000000"/>
          <w:sz w:val="28"/>
        </w:rPr>
        <w:t xml:space="preserve">
      6-2. Әкімшілік құқық бұзушылық жасау құралының не нысанасының, сондай-ақ әкімшілік құқық бұзушылық жасау салдарынан алынған мүліктің ӘҚБтК-нің </w:t>
      </w:r>
      <w:r>
        <w:rPr>
          <w:rFonts w:ascii="Times New Roman"/>
          <w:b w:val="false"/>
          <w:i w:val="false"/>
          <w:color w:val="000000"/>
          <w:sz w:val="28"/>
        </w:rPr>
        <w:t>766-бабы</w:t>
      </w:r>
      <w:r>
        <w:rPr>
          <w:rFonts w:ascii="Times New Roman"/>
          <w:b w:val="false"/>
          <w:i w:val="false"/>
          <w:color w:val="000000"/>
          <w:sz w:val="28"/>
        </w:rPr>
        <w:t xml:space="preserve"> 7) тармақшасы ережелерінің негізінде тәркілеу нысанасына қатыстылығы оның әкімшілік құқық бұзушылық құрамын дәлелдеу нысанасына кіретін мән-жайлармен байланысын білдіретінін ескеру қажет. Әкімшілік құқық бұзушылық жасау құралы не нысанасы болып табылған затты, сондай-ақ әкімшілік құқық бұзушылық жасау салдарынан алынған мүлікті тәркілеу туралы мәселені шешкен кезде соттар міндетті түрде осы мүліктің тиесілігін негіздейтін дәлелдемелерді, әкімшілік жауаптылыққа тартылатын адамға осы заттар мен мүліктің және мүлік сатылып алынған қаражаттың шығу тегін тексеруге тиіс. Контрабанда заттары тиістілігіне қарамастан тәркіленуге жатады. Егер іс бойынша әкімшілік құқық бұзушылық жасау құралы не заттары, сондай-ақ әкімшілік құқық бұзушылық жасау салдарынан алынған мүлік белгіленбесе, тәркілеу, оның ішінде ӘҚБтК-нің Ерекше бөлігінің осы қосымша жаза түрін міндетті түрде қолдануды көздейтін баптарына қолданылмайды.</w:t>
      </w:r>
    </w:p>
    <w:bookmarkEnd w:id="24"/>
    <w:bookmarkStart w:name="z29" w:id="25"/>
    <w:p>
      <w:pPr>
        <w:spacing w:after="0"/>
        <w:ind w:left="0"/>
        <w:jc w:val="both"/>
      </w:pPr>
      <w:r>
        <w:rPr>
          <w:rFonts w:ascii="Times New Roman"/>
          <w:b w:val="false"/>
          <w:i w:val="false"/>
          <w:color w:val="000000"/>
          <w:sz w:val="28"/>
        </w:rPr>
        <w:t>
      Әкімшілік жауаптылыққа тартылатын адамға тиесілі емес заттарды немесе мүлікті тәркілеу туралы мәселені шешкен кезде сот олардың тиесілігін, меншік иесінің оның мүлкін құқыққа қайшы мақсаттарда пайдалану туралы хабардар болуын айқындауға және олардың анықталуына қарай шешім қабылдауға тиіс. Егер мүліктің меншік иесі өзінің мүлкін басқа адамдардың пайдалануының құқыққа қайшы мақсаттары туралы білмесе және біле алмаса, онда мұндай мүлік тәркіленуге жатпайды.";</w:t>
      </w:r>
    </w:p>
    <w:bookmarkEnd w:id="25"/>
    <w:bookmarkStart w:name="z30" w:id="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7-тармақтың</w:t>
      </w:r>
      <w:r>
        <w:rPr>
          <w:rFonts w:ascii="Times New Roman"/>
          <w:b w:val="false"/>
          <w:i w:val="false"/>
          <w:color w:val="000000"/>
          <w:sz w:val="28"/>
        </w:rPr>
        <w:t xml:space="preserve"> бірінші абзацындағы екінші сөйлем алып тасталсын;</w:t>
      </w:r>
    </w:p>
    <w:bookmarkEnd w:id="26"/>
    <w:bookmarkStart w:name="z31" w:id="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10-тармақтың</w:t>
      </w:r>
      <w:r>
        <w:rPr>
          <w:rFonts w:ascii="Times New Roman"/>
          <w:b w:val="false"/>
          <w:i w:val="false"/>
          <w:color w:val="000000"/>
          <w:sz w:val="28"/>
        </w:rPr>
        <w:t xml:space="preserve"> екінші абзацындағы екінші сөйлем алып тасталсын;</w:t>
      </w:r>
    </w:p>
    <w:bookmarkEnd w:id="27"/>
    <w:bookmarkStart w:name="z32" w:id="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End w:id="28"/>
    <w:bookmarkStart w:name="z33" w:id="29"/>
    <w:p>
      <w:pPr>
        <w:spacing w:after="0"/>
        <w:ind w:left="0"/>
        <w:jc w:val="both"/>
      </w:pPr>
      <w:r>
        <w:rPr>
          <w:rFonts w:ascii="Times New Roman"/>
          <w:b w:val="false"/>
          <w:i w:val="false"/>
          <w:color w:val="000000"/>
          <w:sz w:val="28"/>
        </w:rPr>
        <w:t xml:space="preserve">
      "11. ӘҚБтК-нің </w:t>
      </w:r>
      <w:r>
        <w:rPr>
          <w:rFonts w:ascii="Times New Roman"/>
          <w:b w:val="false"/>
          <w:i w:val="false"/>
          <w:color w:val="000000"/>
          <w:sz w:val="28"/>
        </w:rPr>
        <w:t>33-бабының</w:t>
      </w:r>
      <w:r>
        <w:rPr>
          <w:rFonts w:ascii="Times New Roman"/>
          <w:b w:val="false"/>
          <w:i w:val="false"/>
          <w:color w:val="000000"/>
          <w:sz w:val="28"/>
        </w:rPr>
        <w:t xml:space="preserve"> үшінші бөлігіне сәйкес заңды тұлғаның әкімшілік құқық бұзушылықтар жасаған және дербес салық төлеушiлер болып табылатын құрылымдық бөлiмшелерi (қаржы ұйымдарын қоспағанда) заңды тұлғалардың жауапкершілігі көзделген ӘҚБтК-нің Ерекше бөлігінің тиісті баптары бойынша құқық бұзушылықтар жасағаны үшін заңды тұлғалар ретінде жалпы негіздерде әкімшілік жауаптылықта болады.</w:t>
      </w:r>
    </w:p>
    <w:bookmarkEnd w:id="29"/>
    <w:bookmarkStart w:name="z34" w:id="30"/>
    <w:p>
      <w:pPr>
        <w:spacing w:after="0"/>
        <w:ind w:left="0"/>
        <w:jc w:val="both"/>
      </w:pPr>
      <w:r>
        <w:rPr>
          <w:rFonts w:ascii="Times New Roman"/>
          <w:b w:val="false"/>
          <w:i w:val="false"/>
          <w:color w:val="000000"/>
          <w:sz w:val="28"/>
        </w:rPr>
        <w:t xml:space="preserve">
      Соттар салықтың жекелеген түрлері бойынша </w:t>
      </w:r>
      <w:r>
        <w:rPr>
          <w:rFonts w:ascii="Times New Roman"/>
          <w:b w:val="false"/>
          <w:i w:val="false"/>
          <w:color w:val="000000"/>
          <w:sz w:val="28"/>
        </w:rPr>
        <w:t>Салық кодексінде</w:t>
      </w:r>
      <w:r>
        <w:rPr>
          <w:rFonts w:ascii="Times New Roman"/>
          <w:b w:val="false"/>
          <w:i w:val="false"/>
          <w:color w:val="000000"/>
          <w:sz w:val="28"/>
        </w:rPr>
        <w:t xml:space="preserve"> заңды тұлғаның салық заңнамасында көзделген шарттар мен рәсімдерді сақтай отырып, құрылымдық бөлімшені өз шешімімен дербес салық төлеуші деп тану құқығы көзделгенін есте ұстағандары жөн.</w:t>
      </w:r>
    </w:p>
    <w:bookmarkEnd w:id="30"/>
    <w:bookmarkStart w:name="z35" w:id="31"/>
    <w:p>
      <w:pPr>
        <w:spacing w:after="0"/>
        <w:ind w:left="0"/>
        <w:jc w:val="both"/>
      </w:pPr>
      <w:r>
        <w:rPr>
          <w:rFonts w:ascii="Times New Roman"/>
          <w:b w:val="false"/>
          <w:i w:val="false"/>
          <w:color w:val="000000"/>
          <w:sz w:val="28"/>
        </w:rPr>
        <w:t xml:space="preserve">
      Салық кодексінің 490-бабының </w:t>
      </w:r>
      <w:r>
        <w:rPr>
          <w:rFonts w:ascii="Times New Roman"/>
          <w:b w:val="false"/>
          <w:i w:val="false"/>
          <w:color w:val="000000"/>
          <w:sz w:val="28"/>
        </w:rPr>
        <w:t>1-тармағына</w:t>
      </w:r>
      <w:r>
        <w:rPr>
          <w:rFonts w:ascii="Times New Roman"/>
          <w:b w:val="false"/>
          <w:i w:val="false"/>
          <w:color w:val="000000"/>
          <w:sz w:val="28"/>
        </w:rPr>
        <w:t xml:space="preserve"> сәйкес, егер Салық кодексінің </w:t>
      </w:r>
      <w:r>
        <w:rPr>
          <w:rFonts w:ascii="Times New Roman"/>
          <w:b w:val="false"/>
          <w:i w:val="false"/>
          <w:color w:val="000000"/>
          <w:sz w:val="28"/>
        </w:rPr>
        <w:t>490-бабында</w:t>
      </w:r>
      <w:r>
        <w:rPr>
          <w:rFonts w:ascii="Times New Roman"/>
          <w:b w:val="false"/>
          <w:i w:val="false"/>
          <w:color w:val="000000"/>
          <w:sz w:val="28"/>
        </w:rPr>
        <w:t xml:space="preserve"> өзгеше белгіленбесе, меншік құқығында салық салу объектілері бар жеке тұлғалар және меншік, шаруашылық жүргізу немесе жедел басқару құқығында салық салу объектілері бар заңды тұлғалар көлік құралдары салығын төлеушілер болып табылады. Заңды тұлға өз шешімімен өзінің құрылымдық бөлімшесін Қазақстан Республикасының көлік туралы заңнамасына сәйкес осындай құрылымдық бөлімшеге тіркелген көлік құралдары бойынша көлік құралдары салығын өз бетінше төлеуші деп тануға құқылы.</w:t>
      </w:r>
    </w:p>
    <w:bookmarkEnd w:id="31"/>
    <w:bookmarkStart w:name="z36" w:id="32"/>
    <w:p>
      <w:pPr>
        <w:spacing w:after="0"/>
        <w:ind w:left="0"/>
        <w:jc w:val="both"/>
      </w:pPr>
      <w:r>
        <w:rPr>
          <w:rFonts w:ascii="Times New Roman"/>
          <w:b w:val="false"/>
          <w:i w:val="false"/>
          <w:color w:val="000000"/>
          <w:sz w:val="28"/>
        </w:rPr>
        <w:t>
      Баяндалған норманы ескере отырып, заңды тұлғаның құрылымдық бөлімшесі заңды тұлға өзінің шешімімен заңнамада белгіленген тәртіппен құрылымдық бөлімшеге тіркелген көлік құралдарына салық төлеуші деп таныған жағдайда, көлік құралдарына салынатын салық бойынша әкімшілік құқық бұзушылық жасағаны үшін әкімшілік жауаптылыққа жатады. Мұндай шешімнің салық заңнамасының талаптарына сәйкес күшіне енуі де құқықтық маңызға ие.</w:t>
      </w:r>
    </w:p>
    <w:bookmarkEnd w:id="32"/>
    <w:bookmarkStart w:name="z37" w:id="33"/>
    <w:p>
      <w:pPr>
        <w:spacing w:after="0"/>
        <w:ind w:left="0"/>
        <w:jc w:val="both"/>
      </w:pPr>
      <w:r>
        <w:rPr>
          <w:rFonts w:ascii="Times New Roman"/>
          <w:b w:val="false"/>
          <w:i w:val="false"/>
          <w:color w:val="000000"/>
          <w:sz w:val="28"/>
        </w:rPr>
        <w:t xml:space="preserve">
      Сонымен қатар салықтың жекелеген түрлері бойынша салық төлеушіні айқындайтын Салық кодексі нормаларының қолданылуына байланысты тек заңды тұлға ғана әкімшілік жауаптылықта болады, осылайша Салық кодексінің 222-бабының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заңды тұлғалар корпоративтік табыс салығын төлеушілер болып табылады.</w:t>
      </w:r>
    </w:p>
    <w:bookmarkEnd w:id="33"/>
    <w:bookmarkStart w:name="z38" w:id="34"/>
    <w:p>
      <w:pPr>
        <w:spacing w:after="0"/>
        <w:ind w:left="0"/>
        <w:jc w:val="both"/>
      </w:pPr>
      <w:r>
        <w:rPr>
          <w:rFonts w:ascii="Times New Roman"/>
          <w:b w:val="false"/>
          <w:i w:val="false"/>
          <w:color w:val="000000"/>
          <w:sz w:val="28"/>
        </w:rPr>
        <w:t xml:space="preserve">
      Дербес салық төлеуші болып табылмайтын заңды тұлғаның құрылымдық бөлімшесінің құқыққа қарсы іс-әрекет жасауы, егер бұрын ӘҚБтК-нің </w:t>
      </w:r>
      <w:r>
        <w:rPr>
          <w:rFonts w:ascii="Times New Roman"/>
          <w:b w:val="false"/>
          <w:i w:val="false"/>
          <w:color w:val="000000"/>
          <w:sz w:val="28"/>
        </w:rPr>
        <w:t>61-бабында</w:t>
      </w:r>
      <w:r>
        <w:rPr>
          <w:rFonts w:ascii="Times New Roman"/>
          <w:b w:val="false"/>
          <w:i w:val="false"/>
          <w:color w:val="000000"/>
          <w:sz w:val="28"/>
        </w:rPr>
        <w:t xml:space="preserve"> көзделген мерзім ішінде заңды тұлға өзінің басқа құрылымдық бөлімшесі осындай құқыққа қарсы іс-әрекет жасағаны үшін жауапқа тартылса, қайталама деп есептелуі тиіс.";</w:t>
      </w:r>
    </w:p>
    <w:bookmarkEnd w:id="34"/>
    <w:bookmarkStart w:name="z39" w:id="35"/>
    <w:p>
      <w:pPr>
        <w:spacing w:after="0"/>
        <w:ind w:left="0"/>
        <w:jc w:val="both"/>
      </w:pPr>
      <w:r>
        <w:rPr>
          <w:rFonts w:ascii="Times New Roman"/>
          <w:b w:val="false"/>
          <w:i w:val="false"/>
          <w:color w:val="000000"/>
          <w:sz w:val="28"/>
        </w:rPr>
        <w:t>
      5) мынадай мазмұндағы 12-1-тармақпен толықтырылсын:</w:t>
      </w:r>
    </w:p>
    <w:bookmarkEnd w:id="35"/>
    <w:bookmarkStart w:name="z40" w:id="36"/>
    <w:p>
      <w:pPr>
        <w:spacing w:after="0"/>
        <w:ind w:left="0"/>
        <w:jc w:val="both"/>
      </w:pPr>
      <w:r>
        <w:rPr>
          <w:rFonts w:ascii="Times New Roman"/>
          <w:b w:val="false"/>
          <w:i w:val="false"/>
          <w:color w:val="000000"/>
          <w:sz w:val="28"/>
        </w:rPr>
        <w:t xml:space="preserve">
      "12-1. Әскери қызметшілер мен әскери жиында жүрген әскери міндеттілер ӘҚБтК-нің </w:t>
      </w:r>
      <w:r>
        <w:rPr>
          <w:rFonts w:ascii="Times New Roman"/>
          <w:b w:val="false"/>
          <w:i w:val="false"/>
          <w:color w:val="000000"/>
          <w:sz w:val="28"/>
        </w:rPr>
        <w:t>32-бабының</w:t>
      </w:r>
      <w:r>
        <w:rPr>
          <w:rFonts w:ascii="Times New Roman"/>
          <w:b w:val="false"/>
          <w:i w:val="false"/>
          <w:color w:val="000000"/>
          <w:sz w:val="28"/>
        </w:rPr>
        <w:t xml:space="preserve"> бірінші бөлігінде көзделген жағдайларды қоспағанда, қызметтік міндеттерін атқару кезінде жасаған әкімшілік құқық бұзушылықтары үшін тәртіптік жарғы бойынша жауаптылықта болады. Осы адамдар құқық бұзушылықты қызметтік міндеттерін атқармаған (демалыста болған, әскери бөлім орналасқан жерден сейілдемеге шыққан және т.б.) кезде жасағанда жоғарыда аталған адамдар ӘҚБтК-нің </w:t>
      </w:r>
      <w:r>
        <w:rPr>
          <w:rFonts w:ascii="Times New Roman"/>
          <w:b w:val="false"/>
          <w:i w:val="false"/>
          <w:color w:val="000000"/>
          <w:sz w:val="28"/>
        </w:rPr>
        <w:t>32-бабының</w:t>
      </w:r>
      <w:r>
        <w:rPr>
          <w:rFonts w:ascii="Times New Roman"/>
          <w:b w:val="false"/>
          <w:i w:val="false"/>
          <w:color w:val="000000"/>
          <w:sz w:val="28"/>
        </w:rPr>
        <w:t xml:space="preserve"> екінші және үшінші бөліктерінде көзделген әкімшілік жаза қолданудағы шектеулермен жалпы негіздерде әкімшілік жауаптылыққа тартылуға жатады. </w:t>
      </w:r>
    </w:p>
    <w:bookmarkEnd w:id="36"/>
    <w:bookmarkStart w:name="z41" w:id="37"/>
    <w:p>
      <w:pPr>
        <w:spacing w:after="0"/>
        <w:ind w:left="0"/>
        <w:jc w:val="both"/>
      </w:pPr>
      <w:r>
        <w:rPr>
          <w:rFonts w:ascii="Times New Roman"/>
          <w:b w:val="false"/>
          <w:i w:val="false"/>
          <w:color w:val="000000"/>
          <w:sz w:val="28"/>
        </w:rPr>
        <w:t>
      Арнаулы мемлекеттік және құқық қорғау органдары қызметкерлерінің қызметтік міндеттерін атқару кезінде жасалған әкімшілік құқық бұзушылықтар үшін жауаптылығы тиісті органдарда қызмет өткеру тәртібін регламенттейтін нормативтік құқықтық актілерге сәйкес айқындалады.</w:t>
      </w:r>
    </w:p>
    <w:bookmarkEnd w:id="37"/>
    <w:bookmarkStart w:name="z42" w:id="38"/>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32-бабының</w:t>
      </w:r>
      <w:r>
        <w:rPr>
          <w:rFonts w:ascii="Times New Roman"/>
          <w:b w:val="false"/>
          <w:i w:val="false"/>
          <w:color w:val="000000"/>
          <w:sz w:val="28"/>
        </w:rPr>
        <w:t xml:space="preserve"> екінші бөлігінде көзделген мән-жайлар болған кезде, сондай-ақ құқық бұзушылықты қызметтен тыс жерде жасаған кезде, жоғарыда аталған адамдар оларға атыс және суық қаруды алып жүру мен сақтау құқығынан айыру және әкімшілік қамаққа алу түрінде әкімшілік жазалар қолдануға тыйым салуды сақтай отырып, жалпы негіздерде жауапты болады.</w:t>
      </w:r>
    </w:p>
    <w:bookmarkEnd w:id="38"/>
    <w:bookmarkStart w:name="z43" w:id="39"/>
    <w:p>
      <w:pPr>
        <w:spacing w:after="0"/>
        <w:ind w:left="0"/>
        <w:jc w:val="both"/>
      </w:pPr>
      <w:r>
        <w:rPr>
          <w:rFonts w:ascii="Times New Roman"/>
          <w:b w:val="false"/>
          <w:i w:val="false"/>
          <w:color w:val="000000"/>
          <w:sz w:val="28"/>
        </w:rPr>
        <w:t xml:space="preserve">
      Әкімшілік құқық бұзушылық туралы істі қарау кезінде, егер ӘҚБтК-нің Ерекше бөлігі бабының санкциясымен әкімшілік қамаққа алу түріндегі баламасыз жазаны ғана қолдану көзделсе (ӘҚБтК-нің </w:t>
      </w:r>
      <w:r>
        <w:rPr>
          <w:rFonts w:ascii="Times New Roman"/>
          <w:b w:val="false"/>
          <w:i w:val="false"/>
          <w:color w:val="000000"/>
          <w:sz w:val="28"/>
        </w:rPr>
        <w:t>652-бабын</w:t>
      </w:r>
      <w:r>
        <w:rPr>
          <w:rFonts w:ascii="Times New Roman"/>
          <w:b w:val="false"/>
          <w:i w:val="false"/>
          <w:color w:val="000000"/>
          <w:sz w:val="28"/>
        </w:rPr>
        <w:t xml:space="preserve"> қоспағанда), соттың ӘҚБтК-нің </w:t>
      </w:r>
      <w:r>
        <w:rPr>
          <w:rFonts w:ascii="Times New Roman"/>
          <w:b w:val="false"/>
          <w:i w:val="false"/>
          <w:color w:val="000000"/>
          <w:sz w:val="28"/>
        </w:rPr>
        <w:t>32-бабының</w:t>
      </w:r>
      <w:r>
        <w:rPr>
          <w:rFonts w:ascii="Times New Roman"/>
          <w:b w:val="false"/>
          <w:i w:val="false"/>
          <w:color w:val="000000"/>
          <w:sz w:val="28"/>
        </w:rPr>
        <w:t xml:space="preserve"> бірінші бөлігінде аталған адамға қатысты іс бойынша іс жүргізуді тоқтататынын ескергені жөн.</w:t>
      </w:r>
    </w:p>
    <w:bookmarkEnd w:id="39"/>
    <w:bookmarkStart w:name="z44" w:id="40"/>
    <w:p>
      <w:pPr>
        <w:spacing w:after="0"/>
        <w:ind w:left="0"/>
        <w:jc w:val="both"/>
      </w:pPr>
      <w:r>
        <w:rPr>
          <w:rFonts w:ascii="Times New Roman"/>
          <w:b w:val="false"/>
          <w:i w:val="false"/>
          <w:color w:val="000000"/>
          <w:sz w:val="28"/>
        </w:rPr>
        <w:t>
      Осы адамға қатысты құқық бұзушылық туралы материалдар оны тәртіптік жауаптылыққа тарту туралы мәселені шешу үшін тиісті органдарға жолданады, бұл туралы сот қаулысының қарар бөлігінде көрсетіледі.";</w:t>
      </w:r>
    </w:p>
    <w:bookmarkEnd w:id="40"/>
    <w:bookmarkStart w:name="z45" w:id="4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13-тармақта</w:t>
      </w:r>
      <w:r>
        <w:rPr>
          <w:rFonts w:ascii="Times New Roman"/>
          <w:b w:val="false"/>
          <w:i w:val="false"/>
          <w:color w:val="000000"/>
          <w:sz w:val="28"/>
        </w:rPr>
        <w:t>:</w:t>
      </w:r>
    </w:p>
    <w:bookmarkEnd w:id="41"/>
    <w:bookmarkStart w:name="z46" w:id="42"/>
    <w:p>
      <w:pPr>
        <w:spacing w:after="0"/>
        <w:ind w:left="0"/>
        <w:jc w:val="both"/>
      </w:pPr>
      <w:r>
        <w:rPr>
          <w:rFonts w:ascii="Times New Roman"/>
          <w:b w:val="false"/>
          <w:i w:val="false"/>
          <w:color w:val="000000"/>
          <w:sz w:val="28"/>
        </w:rPr>
        <w:t>
      мынадай мазмұндағы екінші абзацпен толықтырылсын:</w:t>
      </w:r>
    </w:p>
    <w:bookmarkEnd w:id="42"/>
    <w:bookmarkStart w:name="z47" w:id="43"/>
    <w:p>
      <w:pPr>
        <w:spacing w:after="0"/>
        <w:ind w:left="0"/>
        <w:jc w:val="both"/>
      </w:pPr>
      <w:r>
        <w:rPr>
          <w:rFonts w:ascii="Times New Roman"/>
          <w:b w:val="false"/>
          <w:i w:val="false"/>
          <w:color w:val="000000"/>
          <w:sz w:val="28"/>
        </w:rPr>
        <w:t xml:space="preserve">
      "ӘҚБтК-нің кейбір баптарының санкциялары бірнеше қосымша әкімшілік жазаны көздейді. Соттар ӘҚБтК-нің Ерекше бөлігінің ережелерінен Жалпы бөлім нормаларының басымдығын ескеруі және ӘҚБтК-нің </w:t>
      </w:r>
      <w:r>
        <w:rPr>
          <w:rFonts w:ascii="Times New Roman"/>
          <w:b w:val="false"/>
          <w:i w:val="false"/>
          <w:color w:val="000000"/>
          <w:sz w:val="28"/>
        </w:rPr>
        <w:t>55-бабының</w:t>
      </w:r>
      <w:r>
        <w:rPr>
          <w:rFonts w:ascii="Times New Roman"/>
          <w:b w:val="false"/>
          <w:i w:val="false"/>
          <w:color w:val="000000"/>
          <w:sz w:val="28"/>
        </w:rPr>
        <w:t xml:space="preserve"> үшінші, төртінші бөліктерінің ережелерін ескере отырып, бір қосымша әкімшілік жазаны таңдауды қаулыда уәждеуі тиіс.";</w:t>
      </w:r>
    </w:p>
    <w:bookmarkEnd w:id="43"/>
    <w:bookmarkStart w:name="z48" w:id="44"/>
    <w:p>
      <w:pPr>
        <w:spacing w:after="0"/>
        <w:ind w:left="0"/>
        <w:jc w:val="both"/>
      </w:pPr>
      <w:r>
        <w:rPr>
          <w:rFonts w:ascii="Times New Roman"/>
          <w:b w:val="false"/>
          <w:i w:val="false"/>
          <w:color w:val="000000"/>
          <w:sz w:val="28"/>
        </w:rPr>
        <w:t>
      екінші абзац үшінші абзац болып саналсын;</w:t>
      </w:r>
    </w:p>
    <w:bookmarkEnd w:id="44"/>
    <w:bookmarkStart w:name="z49" w:id="4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14-1-тармақтың</w:t>
      </w:r>
      <w:r>
        <w:rPr>
          <w:rFonts w:ascii="Times New Roman"/>
          <w:b w:val="false"/>
          <w:i w:val="false"/>
          <w:color w:val="000000"/>
          <w:sz w:val="28"/>
        </w:rPr>
        <w:t xml:space="preserve"> екінші абзацындағы "23" деген цифрлар "24" деген цифрлармен ауыстырылсын;</w:t>
      </w:r>
    </w:p>
    <w:bookmarkEnd w:id="45"/>
    <w:bookmarkStart w:name="z50" w:id="4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16-тармақта</w:t>
      </w:r>
      <w:r>
        <w:rPr>
          <w:rFonts w:ascii="Times New Roman"/>
          <w:b w:val="false"/>
          <w:i w:val="false"/>
          <w:color w:val="000000"/>
          <w:sz w:val="28"/>
        </w:rPr>
        <w:t>:</w:t>
      </w:r>
    </w:p>
    <w:bookmarkEnd w:id="46"/>
    <w:bookmarkStart w:name="z51" w:id="47"/>
    <w:p>
      <w:pPr>
        <w:spacing w:after="0"/>
        <w:ind w:left="0"/>
        <w:jc w:val="both"/>
      </w:pPr>
      <w:r>
        <w:rPr>
          <w:rFonts w:ascii="Times New Roman"/>
          <w:b w:val="false"/>
          <w:i w:val="false"/>
          <w:color w:val="000000"/>
          <w:sz w:val="28"/>
        </w:rPr>
        <w:t>
      бірінші абзацтағы үшінші сөйлемдегі "курьердің" деген сөз "электрондық құжат айналымы арқылы" деген сөздермен толықтырылсын;</w:t>
      </w:r>
    </w:p>
    <w:bookmarkEnd w:id="47"/>
    <w:bookmarkStart w:name="z52" w:id="48"/>
    <w:p>
      <w:pPr>
        <w:spacing w:after="0"/>
        <w:ind w:left="0"/>
        <w:jc w:val="both"/>
      </w:pPr>
      <w:r>
        <w:rPr>
          <w:rFonts w:ascii="Times New Roman"/>
          <w:b w:val="false"/>
          <w:i w:val="false"/>
          <w:color w:val="000000"/>
          <w:sz w:val="28"/>
        </w:rPr>
        <w:t>
      мынадай мазмұндағы үшінші және төртінші абзацтармен толықтырылсын:</w:t>
      </w:r>
    </w:p>
    <w:bookmarkEnd w:id="48"/>
    <w:bookmarkStart w:name="z53" w:id="49"/>
    <w:p>
      <w:pPr>
        <w:spacing w:after="0"/>
        <w:ind w:left="0"/>
        <w:jc w:val="both"/>
      </w:pPr>
      <w:r>
        <w:rPr>
          <w:rFonts w:ascii="Times New Roman"/>
          <w:b w:val="false"/>
          <w:i w:val="false"/>
          <w:color w:val="000000"/>
          <w:sz w:val="28"/>
        </w:rPr>
        <w:t>
      "Әкімшілік құқық бұзушылық үшін әкімшілік жаза қолдану мерзімінің өтуі өзіне қатысты іс бойынша іс жүргізіліп жатқан адамды күштеп әкелу туралы ұйғарым шығарылған кезден бастап тоқтатыла тұрады. Бұл мерзімді есептеу әкімшілік жауаптылыққа тартылатын адамды күштеп әкелу туралы ұйғарымды орындайтын органға (лауазымды адамға) іс жүзінде жеткізген кезден бастап қайта басталады.</w:t>
      </w:r>
    </w:p>
    <w:bookmarkEnd w:id="49"/>
    <w:bookmarkStart w:name="z54" w:id="50"/>
    <w:p>
      <w:pPr>
        <w:spacing w:after="0"/>
        <w:ind w:left="0"/>
        <w:jc w:val="both"/>
      </w:pPr>
      <w:r>
        <w:rPr>
          <w:rFonts w:ascii="Times New Roman"/>
          <w:b w:val="false"/>
          <w:i w:val="false"/>
          <w:color w:val="000000"/>
          <w:sz w:val="28"/>
        </w:rPr>
        <w:t xml:space="preserve">
      Әкімшілік құқық бұзушылық туралы іс бойынша іс жүргізуді жүзеге асыратын орган (лауазымды адам) ӘҚБтК-нің </w:t>
      </w:r>
      <w:r>
        <w:rPr>
          <w:rFonts w:ascii="Times New Roman"/>
          <w:b w:val="false"/>
          <w:i w:val="false"/>
          <w:color w:val="000000"/>
          <w:sz w:val="28"/>
        </w:rPr>
        <w:t>785-бабының</w:t>
      </w:r>
      <w:r>
        <w:rPr>
          <w:rFonts w:ascii="Times New Roman"/>
          <w:b w:val="false"/>
          <w:i w:val="false"/>
          <w:color w:val="000000"/>
          <w:sz w:val="28"/>
        </w:rPr>
        <w:t xml:space="preserve"> бірінші бөлігіне сәйкес істі уақытылы және дұрыс қарауды қамтамасыз ету мақсатында істі сотқа жібергенге дейін, егер орган (лауазымды адам) күштеп әкелу туралы ұйғарым шығаруға құқылы болған жағдайда, келуден жалтарған, оларға қатысты әкімшілік құқық бұзушылық туралы іс қозғалған ӘҚБтК-нің </w:t>
      </w:r>
      <w:r>
        <w:rPr>
          <w:rFonts w:ascii="Times New Roman"/>
          <w:b w:val="false"/>
          <w:i w:val="false"/>
          <w:color w:val="000000"/>
          <w:sz w:val="28"/>
        </w:rPr>
        <w:t>744-бабының</w:t>
      </w:r>
      <w:r>
        <w:rPr>
          <w:rFonts w:ascii="Times New Roman"/>
          <w:b w:val="false"/>
          <w:i w:val="false"/>
          <w:color w:val="000000"/>
          <w:sz w:val="28"/>
        </w:rPr>
        <w:t xml:space="preserve"> үшінші бөлігінде аталған адамдарды (кәмелетке толмағандарды қоспағанда) күштеп әкелу туралы ұйғарым шығарады. Органның (лауазымды адамның) іс жүргізуіндегі іс бойынша әкімшілік құқық бұзушылық үшін әкімшілік жаза қолдану мерзімінің өтуі осы адамдарды күштеп әкелу туралы ұйғарым шығарылған кезден бастап тоқтатыла тұрады. ӘҚБтК-нің </w:t>
      </w:r>
      <w:r>
        <w:rPr>
          <w:rFonts w:ascii="Times New Roman"/>
          <w:b w:val="false"/>
          <w:i w:val="false"/>
          <w:color w:val="000000"/>
          <w:sz w:val="28"/>
        </w:rPr>
        <w:t>744-бабының</w:t>
      </w:r>
      <w:r>
        <w:rPr>
          <w:rFonts w:ascii="Times New Roman"/>
          <w:b w:val="false"/>
          <w:i w:val="false"/>
          <w:color w:val="000000"/>
          <w:sz w:val="28"/>
        </w:rPr>
        <w:t xml:space="preserve"> үшінші бөлігінде аталған адамдар органға (лауазымды адамға) іс жүзінде жеткізілген кезден бастап осы мерзімді есептеу қайта басталады және іс сотқа жіберіледі.";</w:t>
      </w:r>
    </w:p>
    <w:bookmarkEnd w:id="50"/>
    <w:bookmarkStart w:name="z55" w:id="5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17-тармақтың</w:t>
      </w:r>
      <w:r>
        <w:rPr>
          <w:rFonts w:ascii="Times New Roman"/>
          <w:b w:val="false"/>
          <w:i w:val="false"/>
          <w:color w:val="000000"/>
          <w:sz w:val="28"/>
        </w:rPr>
        <w:t xml:space="preserve"> екінші абзацы мынадай редакцияда жазылсын:</w:t>
      </w:r>
    </w:p>
    <w:bookmarkEnd w:id="51"/>
    <w:bookmarkStart w:name="z56" w:id="52"/>
    <w:p>
      <w:pPr>
        <w:spacing w:after="0"/>
        <w:ind w:left="0"/>
        <w:jc w:val="both"/>
      </w:pPr>
      <w:r>
        <w:rPr>
          <w:rFonts w:ascii="Times New Roman"/>
          <w:b w:val="false"/>
          <w:i w:val="false"/>
          <w:color w:val="000000"/>
          <w:sz w:val="28"/>
        </w:rPr>
        <w:t>
      "17. Әкімшілік құқық бұзушылықты қылмыстық құқық бұзушылық ретінде дұрыс сараламау әкімшілік құқық бұзушылық оқиғасының орын алмағанын білдірмейді. Осыған орай адамға қатысты қылмыстық істі тоқтату туралы қаулы шығарылғаннан кейін, адамды әкімшілік жауаптылыққа тарту мәселесін шешу кезінде соттар әкімшілік жауаптылыққа тартудың ескіру мерзімдерін есептеу туралы ережелерді қолдануы тиіс.</w:t>
      </w:r>
    </w:p>
    <w:bookmarkEnd w:id="52"/>
    <w:bookmarkStart w:name="z57" w:id="53"/>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62-бабының</w:t>
      </w:r>
      <w:r>
        <w:rPr>
          <w:rFonts w:ascii="Times New Roman"/>
          <w:b w:val="false"/>
          <w:i w:val="false"/>
          <w:color w:val="000000"/>
          <w:sz w:val="28"/>
        </w:rPr>
        <w:t xml:space="preserve"> алтыншы бөлігіне сәйкес құқық бұзушының әрекеттерiнде әкiмшiлiк құқық бұзушылық белгiлерi болған кезде қылмыстық iс тоқтатылған жағдайда, тұлға оны тоқтату туралы шешiм келіп түскен күннен бастап үш айдан кешiктiрiлмей әкiмшiлiк жауаптылыққа тартылуы мүмкiн.</w:t>
      </w:r>
    </w:p>
    <w:bookmarkEnd w:id="53"/>
    <w:bookmarkStart w:name="z58" w:id="54"/>
    <w:p>
      <w:pPr>
        <w:spacing w:after="0"/>
        <w:ind w:left="0"/>
        <w:jc w:val="both"/>
      </w:pPr>
      <w:r>
        <w:rPr>
          <w:rFonts w:ascii="Times New Roman"/>
          <w:b w:val="false"/>
          <w:i w:val="false"/>
          <w:color w:val="000000"/>
          <w:sz w:val="28"/>
        </w:rPr>
        <w:t>
      Бұл мерзімді есептеу әкімшілік құқық бұзушылық туралы хаттама жасауға құқығы бар органның (лауазымды адамның) қылмыстық істі тоқтату туралы қаулысын алған кезден басталады (органның тиісті хат-хабарларының тізілімінде тіркелген күні).";</w:t>
      </w:r>
    </w:p>
    <w:bookmarkEnd w:id="54"/>
    <w:bookmarkStart w:name="z59" w:id="55"/>
    <w:p>
      <w:pPr>
        <w:spacing w:after="0"/>
        <w:ind w:left="0"/>
        <w:jc w:val="both"/>
      </w:pPr>
      <w:r>
        <w:rPr>
          <w:rFonts w:ascii="Times New Roman"/>
          <w:b w:val="false"/>
          <w:i w:val="false"/>
          <w:color w:val="000000"/>
          <w:sz w:val="28"/>
        </w:rPr>
        <w:t>
      10) мынадай мазмұндағы 18-2-тармақпен толықтырылсын:</w:t>
      </w:r>
    </w:p>
    <w:bookmarkEnd w:id="55"/>
    <w:bookmarkStart w:name="z60" w:id="56"/>
    <w:p>
      <w:pPr>
        <w:spacing w:after="0"/>
        <w:ind w:left="0"/>
        <w:jc w:val="both"/>
      </w:pPr>
      <w:r>
        <w:rPr>
          <w:rFonts w:ascii="Times New Roman"/>
          <w:b w:val="false"/>
          <w:i w:val="false"/>
          <w:color w:val="000000"/>
          <w:sz w:val="28"/>
        </w:rPr>
        <w:t xml:space="preserve">
      "18-2. ӘҚБтК-нің </w:t>
      </w:r>
      <w:r>
        <w:rPr>
          <w:rFonts w:ascii="Times New Roman"/>
          <w:b w:val="false"/>
          <w:i w:val="false"/>
          <w:color w:val="000000"/>
          <w:sz w:val="28"/>
        </w:rPr>
        <w:t>741</w:t>
      </w:r>
      <w:r>
        <w:rPr>
          <w:rFonts w:ascii="Times New Roman"/>
          <w:b w:val="false"/>
          <w:i w:val="false"/>
          <w:color w:val="000000"/>
          <w:sz w:val="28"/>
        </w:rPr>
        <w:t xml:space="preserve">,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мән-жайлардан басқа, әкімшілік жауаптылықтан босату институттарының бірі маңызы аз әкімшілік құқық бұзушылық болып табылады.</w:t>
      </w:r>
    </w:p>
    <w:bookmarkEnd w:id="56"/>
    <w:bookmarkStart w:name="z61" w:id="57"/>
    <w:p>
      <w:pPr>
        <w:spacing w:after="0"/>
        <w:ind w:left="0"/>
        <w:jc w:val="both"/>
      </w:pPr>
      <w:r>
        <w:rPr>
          <w:rFonts w:ascii="Times New Roman"/>
          <w:b w:val="false"/>
          <w:i w:val="false"/>
          <w:color w:val="000000"/>
          <w:sz w:val="28"/>
        </w:rPr>
        <w:t>
      Әкімшілік жауаптылықтан босату үшін осы негізді қолдану тек әкімшілік құқық бұзушылықтардың материалдық құрамдарымен ғана шектелмейді және тек жеке тұлғаларға ғана емес, заңды тұлғаларға да қатысты болуы мүмкін.</w:t>
      </w:r>
    </w:p>
    <w:bookmarkEnd w:id="57"/>
    <w:bookmarkStart w:name="z62" w:id="58"/>
    <w:p>
      <w:pPr>
        <w:spacing w:after="0"/>
        <w:ind w:left="0"/>
        <w:jc w:val="both"/>
      </w:pPr>
      <w:r>
        <w:rPr>
          <w:rFonts w:ascii="Times New Roman"/>
          <w:b w:val="false"/>
          <w:i w:val="false"/>
          <w:color w:val="000000"/>
          <w:sz w:val="28"/>
        </w:rPr>
        <w:t xml:space="preserve">
      Құқық бұзушылықтың маңызы болмашы болған жағдайда адамды әкімшілік жауаптылықтан босату кезінде заң шығарушы ӘҚБтК-нің </w:t>
      </w:r>
      <w:r>
        <w:rPr>
          <w:rFonts w:ascii="Times New Roman"/>
          <w:b w:val="false"/>
          <w:i w:val="false"/>
          <w:color w:val="000000"/>
          <w:sz w:val="28"/>
        </w:rPr>
        <w:t>64-1-бабына</w:t>
      </w:r>
      <w:r>
        <w:rPr>
          <w:rFonts w:ascii="Times New Roman"/>
          <w:b w:val="false"/>
          <w:i w:val="false"/>
          <w:color w:val="000000"/>
          <w:sz w:val="28"/>
        </w:rPr>
        <w:t xml:space="preserve"> ескертпеде айқындаған өлшемшарттарды негізге алу, атап айтқанда: әкімшілік құқық бұзушылық жасаудың мән-жайларын, оның ішінде құқық бұзушының жеке басын, қолсұғушылық объектісін, ал келтірілген зиян болған кезде оның мөлшерін ескеру қажет.";</w:t>
      </w:r>
    </w:p>
    <w:bookmarkEnd w:id="58"/>
    <w:bookmarkStart w:name="z63" w:id="59"/>
    <w:p>
      <w:pPr>
        <w:spacing w:after="0"/>
        <w:ind w:left="0"/>
        <w:jc w:val="both"/>
      </w:pPr>
      <w:r>
        <w:rPr>
          <w:rFonts w:ascii="Times New Roman"/>
          <w:b w:val="false"/>
          <w:i w:val="false"/>
          <w:color w:val="000000"/>
          <w:sz w:val="28"/>
        </w:rPr>
        <w:t>
      11) мынадай мазмұндағы 20-1-тармақпен толықтырылсын:</w:t>
      </w:r>
    </w:p>
    <w:bookmarkEnd w:id="59"/>
    <w:bookmarkStart w:name="z64" w:id="60"/>
    <w:p>
      <w:pPr>
        <w:spacing w:after="0"/>
        <w:ind w:left="0"/>
        <w:jc w:val="both"/>
      </w:pPr>
      <w:r>
        <w:rPr>
          <w:rFonts w:ascii="Times New Roman"/>
          <w:b w:val="false"/>
          <w:i w:val="false"/>
          <w:color w:val="000000"/>
          <w:sz w:val="28"/>
        </w:rPr>
        <w:t xml:space="preserve">
      "20-1. Егер ӘҚБтК-нің </w:t>
      </w:r>
      <w:r>
        <w:rPr>
          <w:rFonts w:ascii="Times New Roman"/>
          <w:b w:val="false"/>
          <w:i w:val="false"/>
          <w:color w:val="000000"/>
          <w:sz w:val="28"/>
        </w:rPr>
        <w:t>57-бабында</w:t>
      </w:r>
      <w:r>
        <w:rPr>
          <w:rFonts w:ascii="Times New Roman"/>
          <w:b w:val="false"/>
          <w:i w:val="false"/>
          <w:color w:val="000000"/>
          <w:sz w:val="28"/>
        </w:rPr>
        <w:t xml:space="preserve"> көрсетілген мән-жай ӘҚБтК-нің Ерекше бөлігінің тиісті бабында әкімшілік құқық бұзушылық құрамының біліктілік белгісі ретінде көзделсе, ол жауаптылықты ауырлататын мән-жай ретінде қайта ескерілмейді.";</w:t>
      </w:r>
    </w:p>
    <w:bookmarkEnd w:id="60"/>
    <w:bookmarkStart w:name="z65" w:id="61"/>
    <w:p>
      <w:pPr>
        <w:spacing w:after="0"/>
        <w:ind w:left="0"/>
        <w:jc w:val="both"/>
      </w:pPr>
      <w:r>
        <w:rPr>
          <w:rFonts w:ascii="Times New Roman"/>
          <w:b w:val="false"/>
          <w:i w:val="false"/>
          <w:color w:val="000000"/>
          <w:sz w:val="28"/>
        </w:rPr>
        <w:t>
      12) 22-тармақтың екінші абзацындағы "440 (төртінші және бесінші бөліктерінде)" деген сөздер "440 (үшінші бөлігінде)" деген сөздермен ауыстырылсын;</w:t>
      </w:r>
    </w:p>
    <w:bookmarkEnd w:id="61"/>
    <w:bookmarkStart w:name="z66" w:id="62"/>
    <w:p>
      <w:pPr>
        <w:spacing w:after="0"/>
        <w:ind w:left="0"/>
        <w:jc w:val="both"/>
      </w:pPr>
      <w:r>
        <w:rPr>
          <w:rFonts w:ascii="Times New Roman"/>
          <w:b w:val="false"/>
          <w:i w:val="false"/>
          <w:color w:val="000000"/>
          <w:sz w:val="28"/>
        </w:rPr>
        <w:t xml:space="preserve">
      4. "Әкімшілік құқық бұзушылық жөніндегі іс бойынша соттың қаулысы туралы" 2018 жылғы 20 сәуірдегі </w:t>
      </w:r>
      <w:r>
        <w:rPr>
          <w:rFonts w:ascii="Times New Roman"/>
          <w:b w:val="false"/>
          <w:i w:val="false"/>
          <w:color w:val="000000"/>
          <w:sz w:val="28"/>
        </w:rPr>
        <w:t>№ 5</w:t>
      </w:r>
      <w:r>
        <w:rPr>
          <w:rFonts w:ascii="Times New Roman"/>
          <w:b w:val="false"/>
          <w:i w:val="false"/>
          <w:color w:val="000000"/>
          <w:sz w:val="28"/>
        </w:rPr>
        <w:t>:</w:t>
      </w:r>
    </w:p>
    <w:bookmarkEnd w:id="62"/>
    <w:bookmarkStart w:name="z67" w:id="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7-тармақта</w:t>
      </w:r>
      <w:r>
        <w:rPr>
          <w:rFonts w:ascii="Times New Roman"/>
          <w:b w:val="false"/>
          <w:i w:val="false"/>
          <w:color w:val="000000"/>
          <w:sz w:val="28"/>
        </w:rPr>
        <w:t>:</w:t>
      </w:r>
    </w:p>
    <w:bookmarkEnd w:id="63"/>
    <w:bookmarkStart w:name="z68" w:id="64"/>
    <w:p>
      <w:pPr>
        <w:spacing w:after="0"/>
        <w:ind w:left="0"/>
        <w:jc w:val="both"/>
      </w:pPr>
      <w:r>
        <w:rPr>
          <w:rFonts w:ascii="Times New Roman"/>
          <w:b w:val="false"/>
          <w:i w:val="false"/>
          <w:color w:val="000000"/>
          <w:sz w:val="28"/>
        </w:rPr>
        <w:t>
      бесінші абзацтағы "Заңының" деген сөзден кейін "(бұдан әрі – Құжаттар туралы заң)" деген сөздермен толықтырылсын;</w:t>
      </w:r>
    </w:p>
    <w:bookmarkEnd w:id="64"/>
    <w:bookmarkStart w:name="z69" w:id="65"/>
    <w:p>
      <w:pPr>
        <w:spacing w:after="0"/>
        <w:ind w:left="0"/>
        <w:jc w:val="both"/>
      </w:pPr>
      <w:r>
        <w:rPr>
          <w:rFonts w:ascii="Times New Roman"/>
          <w:b w:val="false"/>
          <w:i w:val="false"/>
          <w:color w:val="000000"/>
          <w:sz w:val="28"/>
        </w:rPr>
        <w:t>
      мынадай мазмұндағы жетінші абзацпен толықтырылсын:</w:t>
      </w:r>
    </w:p>
    <w:bookmarkEnd w:id="65"/>
    <w:bookmarkStart w:name="z70" w:id="66"/>
    <w:p>
      <w:pPr>
        <w:spacing w:after="0"/>
        <w:ind w:left="0"/>
        <w:jc w:val="both"/>
      </w:pPr>
      <w:r>
        <w:rPr>
          <w:rFonts w:ascii="Times New Roman"/>
          <w:b w:val="false"/>
          <w:i w:val="false"/>
          <w:color w:val="000000"/>
          <w:sz w:val="28"/>
        </w:rPr>
        <w:t>
      "Құжаттар туралы заңның 6-бабының 4-тармағына сәйкес жеке және заңды тұлғаларға цифрлық құжаттар сервисі арқылы пайдаланылатын және берілетін жеке басты куәландыратын құжаттардың қағаз жеткізгіштегі құжаттармен мәні бірдей.";</w:t>
      </w:r>
    </w:p>
    <w:bookmarkEnd w:id="66"/>
    <w:bookmarkStart w:name="z71" w:id="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13-тармақтағы</w:t>
      </w:r>
      <w:r>
        <w:rPr>
          <w:rFonts w:ascii="Times New Roman"/>
          <w:b w:val="false"/>
          <w:i w:val="false"/>
          <w:color w:val="000000"/>
          <w:sz w:val="28"/>
        </w:rPr>
        <w:t xml:space="preserve"> екінші абзац алып тасталсын;</w:t>
      </w:r>
    </w:p>
    <w:bookmarkEnd w:id="67"/>
    <w:bookmarkStart w:name="z72" w:id="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18-тармақтағы</w:t>
      </w:r>
      <w:r>
        <w:rPr>
          <w:rFonts w:ascii="Times New Roman"/>
          <w:b w:val="false"/>
          <w:i w:val="false"/>
          <w:color w:val="000000"/>
          <w:sz w:val="28"/>
        </w:rPr>
        <w:t xml:space="preserve"> "ілеспе жүкқұжатты," деген сөздер алып тасталсын;</w:t>
      </w:r>
    </w:p>
    <w:bookmarkEnd w:id="68"/>
    <w:bookmarkStart w:name="z73" w:id="6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22-тармақтағы</w:t>
      </w:r>
      <w:r>
        <w:rPr>
          <w:rFonts w:ascii="Times New Roman"/>
          <w:b w:val="false"/>
          <w:i w:val="false"/>
          <w:color w:val="000000"/>
          <w:sz w:val="28"/>
        </w:rPr>
        <w:t xml:space="preserve"> "Әкімшілік іс жүргізу" деген сөздер "Әкімшілік құқық бұзушылық туралы іс бойынша іс жүргізу" деген сөздермен ауыстырылсын;</w:t>
      </w:r>
    </w:p>
    <w:bookmarkEnd w:id="69"/>
    <w:bookmarkStart w:name="z74" w:id="7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23-тармақтың</w:t>
      </w:r>
      <w:r>
        <w:rPr>
          <w:rFonts w:ascii="Times New Roman"/>
          <w:b w:val="false"/>
          <w:i w:val="false"/>
          <w:color w:val="000000"/>
          <w:sz w:val="28"/>
        </w:rPr>
        <w:t xml:space="preserve"> бірінші абзацы мынадай редакцияда жазылсын:</w:t>
      </w:r>
    </w:p>
    <w:bookmarkEnd w:id="70"/>
    <w:bookmarkStart w:name="z75" w:id="71"/>
    <w:p>
      <w:pPr>
        <w:spacing w:after="0"/>
        <w:ind w:left="0"/>
        <w:jc w:val="both"/>
      </w:pPr>
      <w:r>
        <w:rPr>
          <w:rFonts w:ascii="Times New Roman"/>
          <w:b w:val="false"/>
          <w:i w:val="false"/>
          <w:color w:val="000000"/>
          <w:sz w:val="28"/>
        </w:rPr>
        <w:t xml:space="preserve">
      "Өзіне қатысты әкiмшiлiк құқық бұзушылық туралы іс қозғалған адамға салынған әкімшілік айыппұлдың мөлшерін ӘҚБтК-нің </w:t>
      </w:r>
      <w:r>
        <w:rPr>
          <w:rFonts w:ascii="Times New Roman"/>
          <w:b w:val="false"/>
          <w:i w:val="false"/>
          <w:color w:val="000000"/>
          <w:sz w:val="28"/>
        </w:rPr>
        <w:t>829-11-бабының</w:t>
      </w:r>
      <w:r>
        <w:rPr>
          <w:rFonts w:ascii="Times New Roman"/>
          <w:b w:val="false"/>
          <w:i w:val="false"/>
          <w:color w:val="000000"/>
          <w:sz w:val="28"/>
        </w:rPr>
        <w:t xml:space="preserve"> екінші бөлігі негізінде қысқарту құқығы көзделген. Бұл нормада қысқартудың төменгі шегі жоқ, алайда қысқартудың шектеуші жоғарғы шегін (әкімшілік айыппұлдың жалпы сомасының отыз пайызынан асырмай) сақтау міндетті екендігін соттардың ескергені жөн.";</w:t>
      </w:r>
    </w:p>
    <w:bookmarkEnd w:id="71"/>
    <w:bookmarkStart w:name="z76" w:id="7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32-тармақтағы</w:t>
      </w:r>
      <w:r>
        <w:rPr>
          <w:rFonts w:ascii="Times New Roman"/>
          <w:b w:val="false"/>
          <w:i w:val="false"/>
          <w:color w:val="000000"/>
          <w:sz w:val="28"/>
        </w:rPr>
        <w:t xml:space="preserve"> "2018 жылғы 1 қыркүйектен бастап қолданысқа енгізілетін 30-тармақтың төртінші абзацын қоспағанда," деген сөздер алып тасталсын. </w:t>
      </w:r>
    </w:p>
    <w:bookmarkEnd w:id="72"/>
    <w:bookmarkStart w:name="z77" w:id="73"/>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7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Мерғалиев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0"/>
              <w:ind w:left="0"/>
              <w:jc w:val="left"/>
            </w:pP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