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8c15b" w14:textId="eb8c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2023 жылғы 13 ақпандағы № 122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Төтенше жағдайлар министрлігінің 20982 әскери бөлімі" республикалық мемлекеттік мекемесі құрылсын.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республикалық мемлекеттік мекемені қаржыландыру республикалық бюджетте Қазақстан Республикасының Төтенше жағдайлар министрлігін ұстауға көзделген қаражат есебінен және соның шегінде жүзеге асырылады деп белгіленсін.</w:t>
      </w:r>
    </w:p>
    <w:bookmarkEnd w:id="2"/>
    <w:bookmarkStart w:name="z4" w:id="3"/>
    <w:p>
      <w:pPr>
        <w:spacing w:after="0"/>
        <w:ind w:left="0"/>
        <w:jc w:val="both"/>
      </w:pPr>
      <w:r>
        <w:rPr>
          <w:rFonts w:ascii="Times New Roman"/>
          <w:b w:val="false"/>
          <w:i w:val="false"/>
          <w:color w:val="000000"/>
          <w:sz w:val="28"/>
        </w:rPr>
        <w:t>
      3. Қазақстан Республикасы Үкіметінің кейбір шешімдеріне мынадай өзгеріс пен толықтыру енгізілсін:</w:t>
      </w:r>
    </w:p>
    <w:bookmarkEnd w:id="3"/>
    <w:bookmarkStart w:name="z5" w:id="4"/>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p>
    <w:bookmarkEnd w:id="4"/>
    <w:bookmarkStart w:name="z6" w:id="5"/>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17-бөлім мынадай редакцияда жазылсын ("қызмет бабында пайдалану үшін" деген белгісі бар);</w:t>
      </w:r>
    </w:p>
    <w:bookmarkEnd w:id="6"/>
    <w:bookmarkStart w:name="z8" w:id="7"/>
    <w:p>
      <w:pPr>
        <w:spacing w:after="0"/>
        <w:ind w:left="0"/>
        <w:jc w:val="both"/>
      </w:pPr>
      <w:r>
        <w:rPr>
          <w:rFonts w:ascii="Times New Roman"/>
          <w:b w:val="false"/>
          <w:i w:val="false"/>
          <w:color w:val="000000"/>
          <w:sz w:val="28"/>
        </w:rPr>
        <w:t xml:space="preserve">
      2) Қазақстан Республикасы Үкіметінің "Қазақстан Республикасы Төтенше жағдайлар министрлігінің мәселелері" туралы Қазақстан Республикасы Үкіметінің 2020 жылғы 23 қазандағы № 701 </w:t>
      </w:r>
      <w:r>
        <w:rPr>
          <w:rFonts w:ascii="Times New Roman"/>
          <w:b w:val="false"/>
          <w:i w:val="false"/>
          <w:color w:val="000000"/>
          <w:sz w:val="28"/>
        </w:rPr>
        <w:t>қаулысында</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Төтенше жағдайлар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xml:space="preserve">
      Министрліктің қарамағындағы мемлекеттік мекемелердің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нөмірі 3-1-жолмен толықтырылсын:</w:t>
      </w:r>
    </w:p>
    <w:bookmarkEnd w:id="9"/>
    <w:bookmarkStart w:name="z11" w:id="10"/>
    <w:p>
      <w:pPr>
        <w:spacing w:after="0"/>
        <w:ind w:left="0"/>
        <w:jc w:val="both"/>
      </w:pPr>
      <w:r>
        <w:rPr>
          <w:rFonts w:ascii="Times New Roman"/>
          <w:b w:val="false"/>
          <w:i w:val="false"/>
          <w:color w:val="000000"/>
          <w:sz w:val="28"/>
        </w:rPr>
        <w:t>
      "3-1. "Қазақстан Республикасы Төтенше жағдайлар министрлігінің 20982 әскери бөлімі" республикалық мемлекеттік мекемесі.".</w:t>
      </w:r>
    </w:p>
    <w:bookmarkEnd w:id="10"/>
    <w:bookmarkStart w:name="z12" w:id="11"/>
    <w:p>
      <w:pPr>
        <w:spacing w:after="0"/>
        <w:ind w:left="0"/>
        <w:jc w:val="both"/>
      </w:pPr>
      <w:r>
        <w:rPr>
          <w:rFonts w:ascii="Times New Roman"/>
          <w:b w:val="false"/>
          <w:i w:val="false"/>
          <w:color w:val="000000"/>
          <w:sz w:val="28"/>
        </w:rPr>
        <w:t>
      4. Қазақстан Республикасының Төтенше жағдайлар министрлігі заңнамада белгіленген тәртіппен осы қаулыдан туындайтын шараларды қабылдасын.</w:t>
      </w:r>
    </w:p>
    <w:bookmarkEnd w:id="11"/>
    <w:bookmarkStart w:name="z13" w:id="12"/>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