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988a6" w14:textId="01988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2023 жылғы 16 ақпандағы № 133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 мен толықтырулар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16 ақпандағы</w:t>
            </w:r>
            <w:r>
              <w:br/>
            </w:r>
            <w:r>
              <w:rPr>
                <w:rFonts w:ascii="Times New Roman"/>
                <w:b w:val="false"/>
                <w:i w:val="false"/>
                <w:color w:val="000000"/>
                <w:sz w:val="20"/>
              </w:rPr>
              <w:t>№ 133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w:t>
      </w:r>
    </w:p>
    <w:bookmarkEnd w:id="3"/>
    <w:bookmarkStart w:name="z6" w:id="4"/>
    <w:p>
      <w:pPr>
        <w:spacing w:after="0"/>
        <w:ind w:left="0"/>
        <w:jc w:val="both"/>
      </w:pPr>
      <w:r>
        <w:rPr>
          <w:rFonts w:ascii="Times New Roman"/>
          <w:b w:val="false"/>
          <w:i w:val="false"/>
          <w:color w:val="000000"/>
          <w:sz w:val="28"/>
        </w:rPr>
        <w:t xml:space="preserve">
      1.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қаулысында</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экономика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6"/>
    <w:bookmarkStart w:name="z9" w:id="7"/>
    <w:p>
      <w:pPr>
        <w:spacing w:after="0"/>
        <w:ind w:left="0"/>
        <w:jc w:val="both"/>
      </w:pPr>
      <w:r>
        <w:rPr>
          <w:rFonts w:ascii="Times New Roman"/>
          <w:b w:val="false"/>
          <w:i w:val="false"/>
          <w:color w:val="000000"/>
          <w:sz w:val="28"/>
        </w:rPr>
        <w:t>
      "5) стратегиялық, бақылау, іске асыру және реттеу функциялары салаларындағы басшылықты, сондай-ақ салааралық үйлестіруді жүзеге асыратын Қазақстан Республикасының орталық атқарушы органы болып табылады.";</w:t>
      </w:r>
    </w:p>
    <w:bookmarkEnd w:id="7"/>
    <w:bookmarkStart w:name="z10" w:id="8"/>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25) тармақшасы</w:t>
      </w:r>
      <w:r>
        <w:rPr>
          <w:rFonts w:ascii="Times New Roman"/>
          <w:b w:val="false"/>
          <w:i w:val="false"/>
          <w:color w:val="000000"/>
          <w:sz w:val="28"/>
        </w:rPr>
        <w:t xml:space="preserve"> алып тасталсын;</w:t>
      </w:r>
    </w:p>
    <w:bookmarkEnd w:id="8"/>
    <w:bookmarkStart w:name="z11" w:id="9"/>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270)</w:t>
      </w:r>
      <w:r>
        <w:rPr>
          <w:rFonts w:ascii="Times New Roman"/>
          <w:b w:val="false"/>
          <w:i w:val="false"/>
          <w:color w:val="000000"/>
          <w:sz w:val="28"/>
        </w:rPr>
        <w:t xml:space="preserve"> және </w:t>
      </w:r>
      <w:r>
        <w:rPr>
          <w:rFonts w:ascii="Times New Roman"/>
          <w:b w:val="false"/>
          <w:i w:val="false"/>
          <w:color w:val="000000"/>
          <w:sz w:val="28"/>
        </w:rPr>
        <w:t>271) тармақшалары</w:t>
      </w:r>
      <w:r>
        <w:rPr>
          <w:rFonts w:ascii="Times New Roman"/>
          <w:b w:val="false"/>
          <w:i w:val="false"/>
          <w:color w:val="000000"/>
          <w:sz w:val="28"/>
        </w:rPr>
        <w:t xml:space="preserve"> алып тасталсын.</w:t>
      </w:r>
    </w:p>
    <w:bookmarkEnd w:id="9"/>
    <w:bookmarkStart w:name="z12" w:id="10"/>
    <w:p>
      <w:pPr>
        <w:spacing w:after="0"/>
        <w:ind w:left="0"/>
        <w:jc w:val="both"/>
      </w:pPr>
      <w:r>
        <w:rPr>
          <w:rFonts w:ascii="Times New Roman"/>
          <w:b w:val="false"/>
          <w:i w:val="false"/>
          <w:color w:val="000000"/>
          <w:sz w:val="28"/>
        </w:rPr>
        <w:t xml:space="preserve">
      2.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24 </w:t>
      </w:r>
      <w:r>
        <w:rPr>
          <w:rFonts w:ascii="Times New Roman"/>
          <w:b w:val="false"/>
          <w:i w:val="false"/>
          <w:color w:val="000000"/>
          <w:sz w:val="28"/>
        </w:rPr>
        <w:t>Жарлығын</w:t>
      </w:r>
      <w:r>
        <w:rPr>
          <w:rFonts w:ascii="Times New Roman"/>
          <w:b w:val="false"/>
          <w:i w:val="false"/>
          <w:color w:val="000000"/>
          <w:sz w:val="28"/>
        </w:rPr>
        <w:t xml:space="preserve"> іске асыру жөніндегі шаралар туралы" Қазақстан Республикасы Үкіметінің 2019 жылғы 12 шілдедегі № 501 </w:t>
      </w:r>
      <w:r>
        <w:rPr>
          <w:rFonts w:ascii="Times New Roman"/>
          <w:b w:val="false"/>
          <w:i w:val="false"/>
          <w:color w:val="000000"/>
          <w:sz w:val="28"/>
        </w:rPr>
        <w:t>қаулысында</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Цифрлық даму, инновациялар және аэроғарыш өнеркәсібі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5" w:id="12"/>
    <w:p>
      <w:pPr>
        <w:spacing w:after="0"/>
        <w:ind w:left="0"/>
        <w:jc w:val="both"/>
      </w:pPr>
      <w:r>
        <w:rPr>
          <w:rFonts w:ascii="Times New Roman"/>
          <w:b w:val="false"/>
          <w:i w:val="false"/>
          <w:color w:val="000000"/>
          <w:sz w:val="28"/>
        </w:rPr>
        <w:t>
      "1. Қазақстан Республикасының Цифрлық даму, инновациялар және аэроғарыш өнеркәсібі министрлігі (бұдан әрі – Министрлік) аэроғарыш және электрондық өнеркәсіп, инновациялық қызмет, елдің ғылыми-техникалық дамуы, геодезия және картография, ақпараттандыру саласындағы ақпараттық қауіпсіздікті қамтамасыз ету, дербес деректер және оларды қорғау, байланыс, ақпараттандыру, "электрондық үкімет", мемлекеттік қызметтер көрсету саласындағы мемлекеттік саясатты дамыту салаларында және деректерді басқару бойынша басшылықты, сондай-ақ жобалық басқару саласындағы (бұдан әрі – реттелетін салалар) басшылықты және салааралық үйлестіруді жүзеге асыратын Қазақстан Республикасының мемлекеттік органы болып табылады.";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мазмұндағы 22) тармақшамен толықтырылсын:</w:t>
      </w:r>
    </w:p>
    <w:bookmarkStart w:name="z17" w:id="13"/>
    <w:p>
      <w:pPr>
        <w:spacing w:after="0"/>
        <w:ind w:left="0"/>
        <w:jc w:val="both"/>
      </w:pPr>
      <w:r>
        <w:rPr>
          <w:rFonts w:ascii="Times New Roman"/>
          <w:b w:val="false"/>
          <w:i w:val="false"/>
          <w:color w:val="000000"/>
          <w:sz w:val="28"/>
        </w:rPr>
        <w:t>
      "22) жобалық басқару саласындағы мемлекеттік саясатты қалыптастыру және жүзеге асыру.";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245-2) және 245-3) тармақшалармен толықтырылсын:</w:t>
      </w:r>
    </w:p>
    <w:bookmarkStart w:name="z19" w:id="14"/>
    <w:p>
      <w:pPr>
        <w:spacing w:after="0"/>
        <w:ind w:left="0"/>
        <w:jc w:val="both"/>
      </w:pPr>
      <w:r>
        <w:rPr>
          <w:rFonts w:ascii="Times New Roman"/>
          <w:b w:val="false"/>
          <w:i w:val="false"/>
          <w:color w:val="000000"/>
          <w:sz w:val="28"/>
        </w:rPr>
        <w:t>
      "245-2) жобалық басқаруды жүзеге асыру қағидаларын әзірлеу;</w:t>
      </w:r>
    </w:p>
    <w:bookmarkEnd w:id="14"/>
    <w:bookmarkStart w:name="z20" w:id="15"/>
    <w:p>
      <w:pPr>
        <w:spacing w:after="0"/>
        <w:ind w:left="0"/>
        <w:jc w:val="both"/>
      </w:pPr>
      <w:r>
        <w:rPr>
          <w:rFonts w:ascii="Times New Roman"/>
          <w:b w:val="false"/>
          <w:i w:val="false"/>
          <w:color w:val="000000"/>
          <w:sz w:val="28"/>
        </w:rPr>
        <w:t>
      245-3) мемлекеттік органдарды жобалық басқарудың үлгілік регламентін әзірлеу және бекіту;".</w:t>
      </w:r>
    </w:p>
    <w:bookmarkEnd w:id="15"/>
    <w:bookmarkStart w:name="z21" w:id="16"/>
    <w:p>
      <w:pPr>
        <w:spacing w:after="0"/>
        <w:ind w:left="0"/>
        <w:jc w:val="both"/>
      </w:pPr>
      <w:r>
        <w:rPr>
          <w:rFonts w:ascii="Times New Roman"/>
          <w:b w:val="false"/>
          <w:i w:val="false"/>
          <w:color w:val="000000"/>
          <w:sz w:val="28"/>
        </w:rPr>
        <w:t>
      3. Қызмет бабында пайдалану үшін.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