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76a5" w14:textId="e317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 Қазақстан Республикасы Үкіметінің 2008 жылғы 24 сәуірдегі № 387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 наурыздағы № 172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бойынша мемлекеттік басқару;";</w:t>
      </w:r>
    </w:p>
    <w:bookmarkEnd w:id="4"/>
    <w:bookmarkStart w:name="z6" w:id="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"7) кеден ісі, мемлекеттік және мемлекет кепілдік берген қарыз алу бюджеттік кредит беру, республикалық мүлікті басқару, үкіметтік және мемлекет кепілдік берген борышты және мемлекет алдындағы борышты басқару, мемлекеттік сатып алу, квазимемлекеттік сектордың жекелеген субъектілерін сатып алу, ішкі мемлекеттік аудитті және қаржылық бақылауды жүзеге асыру, оңалту және банкроттық саласындағы (банктерді, сақтандыру (қайта сақтандыру) ұйымдарын және жинақтаушы зейнетақы қорлары қоспағанда) мемлекеттік реттеу, сондай-ақ Қазақстан Республикасы азаматтарының төлем қабілеттілігін қалпына келтіру және банкроттығы бойынша мемлекеттік басқару саласында басшылықты жүзеге асыру;";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 бюджеттік жоспарлау, бюджетті атқару, бухгалтерлік және бюджеттік есеп, қаржылық және бюджеттік есептілік, ішкі мемлекеттік аудит және қаржылық бақылау, аудиторлық қызмет, бағалау қызметі, үкіметтік және мемлекет кепілдік берген борышты және мемлекет алдындағы борышты басқару саласындағы мемлекеттік саясатты қалыптастыру және іске асыру, өз құзыреті шегінде мемлекеттік-жекешілік әріптестік, мемлекеттік сатып алу, квазимемлекеттік сектордың жекелеген субъектілерінің сатып алуы саласындағы мемлекеттік саясатты іске асыру, оңалту және банкроттық саласындағы (банктерді, сақтандыру (қайта сақтандыру) ұйымдарын және жинақтаушы зейнетақы қорларын қоспағанда), Қазақстан Республикасы азаматтарының төлем қабілеттілігін қалпына келтіру және банкроттығы саласындағы мемлекеттік реттеу, сондай-ақ материалдық емес активтерді, этил спиртінің, алкоголь өнімінің және темекі бұйымдарының өндірісі мен айналымын мемлекеттік реттеуді, мұнай өнімдері мен биоотынның жекелеген түрлерінің өндірісі мен айналымын мемлекеттік реттеуді қоспағанда, Қазақстан Республикасының Ұлттық қорына қаржы активтерін, сондай-ақ өзге де мүлікті жинақтау жөніндегі саясатты қалыптастыруға қатысу және іске асыру, сондай-ақ Қазақстан Республикасының салық саясатын және кеден ісі саласындағы саясатын іске асыру;";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 тармақша</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"114) Қазақстан Республикасының "Оңалту және банкроттық туралы" және "Қазақстан Республикасы азаматтарының төлем қабілеттілігін қалпына келтіру және банкроттығы туралы" заңдарына сәйкес банкроттың (борышкердің) мүлкін сату бойынша электрондық аукционды өткізу тәртібін және ұйымдастырушыны айқындау;";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 тармақша</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"122) Қазақстан Республикасының "Оңалту және банкроттық туралы" және "Қазақстан Республикасы азаматтарының төлем қабілеттілігін қалпына келтіру және банкроттығы туралы" заңдарына сәйкес кредиторлар талаптарының қалыптастырылған тізіліміне өзгерістер және (немесе) толықтырулар енгізу тәртібін айқындау;";</w:t>
      </w:r>
    </w:p>
    <w:bookmarkEnd w:id="9"/>
    <w:bookmarkStart w:name="z15" w:id="10"/>
    <w:p>
      <w:pPr>
        <w:spacing w:after="0"/>
        <w:ind w:left="0"/>
        <w:jc w:val="both"/>
      </w:pPr>
      <w:r>
        <w:rPr>
          <w:rFonts w:ascii="Times New Roman"/>
          <w:b w:val="false"/>
          <w:i w:val="false"/>
          <w:color w:val="000000"/>
          <w:sz w:val="28"/>
        </w:rPr>
        <w:t>
      мынадай мазмұндағы 123-1), 123-2), 123-3), 123-4), 123-5), 123-6), 123-7) және 123-8) тармақшалармен толықтырылсын:</w:t>
      </w:r>
    </w:p>
    <w:bookmarkEnd w:id="10"/>
    <w:bookmarkStart w:name="z16" w:id="11"/>
    <w:p>
      <w:pPr>
        <w:spacing w:after="0"/>
        <w:ind w:left="0"/>
        <w:jc w:val="both"/>
      </w:pPr>
      <w:r>
        <w:rPr>
          <w:rFonts w:ascii="Times New Roman"/>
          <w:b w:val="false"/>
          <w:i w:val="false"/>
          <w:color w:val="000000"/>
          <w:sz w:val="28"/>
        </w:rPr>
        <w:t xml:space="preserve">
      "123-1)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борышкердің соттан тыс банкроттық рәсімін қолдану туралы мәлімдемеу нысанын әзірлеу және бекіту; </w:t>
      </w:r>
    </w:p>
    <w:bookmarkEnd w:id="11"/>
    <w:p>
      <w:pPr>
        <w:spacing w:after="0"/>
        <w:ind w:left="0"/>
        <w:jc w:val="both"/>
      </w:pPr>
      <w:r>
        <w:rPr>
          <w:rFonts w:ascii="Times New Roman"/>
          <w:b w:val="false"/>
          <w:i w:val="false"/>
          <w:color w:val="000000"/>
          <w:sz w:val="28"/>
        </w:rPr>
        <w:t>
      123-2) "Қазақстан Республикасы азаматтарының төлем қабілеттілігін қалпына келтіру және банкроттығы туралы" Қазақстан Республикасының Заңына сәйкес борышкердің соттан тыс банкроттық рәсімін аяқтау және банкрот деп тану туралы шешім нысанын әзірлеу және бекіту;</w:t>
      </w:r>
    </w:p>
    <w:p>
      <w:pPr>
        <w:spacing w:after="0"/>
        <w:ind w:left="0"/>
        <w:jc w:val="both"/>
      </w:pPr>
      <w:r>
        <w:rPr>
          <w:rFonts w:ascii="Times New Roman"/>
          <w:b w:val="false"/>
          <w:i w:val="false"/>
          <w:color w:val="000000"/>
          <w:sz w:val="28"/>
        </w:rPr>
        <w:t xml:space="preserve">
      123-3)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 қорытындысының нысанын әзірлеу және бекіту;</w:t>
      </w:r>
    </w:p>
    <w:p>
      <w:pPr>
        <w:spacing w:after="0"/>
        <w:ind w:left="0"/>
        <w:jc w:val="both"/>
      </w:pPr>
      <w:r>
        <w:rPr>
          <w:rFonts w:ascii="Times New Roman"/>
          <w:b w:val="false"/>
          <w:i w:val="false"/>
          <w:color w:val="000000"/>
          <w:sz w:val="28"/>
        </w:rPr>
        <w:t xml:space="preserve">
      123-4)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басқарушысының банкроттың міндеттемелерін тоқтату үшін негіздердің болуы немесе болмауы туралы қорытынды нысанын әзірлеу және бекіту;</w:t>
      </w:r>
    </w:p>
    <w:p>
      <w:pPr>
        <w:spacing w:after="0"/>
        <w:ind w:left="0"/>
        <w:jc w:val="both"/>
      </w:pPr>
      <w:r>
        <w:rPr>
          <w:rFonts w:ascii="Times New Roman"/>
          <w:b w:val="false"/>
          <w:i w:val="false"/>
          <w:color w:val="000000"/>
          <w:sz w:val="28"/>
        </w:rPr>
        <w:t>
      123-5) "Қазақстан Республикасы азаматтарының төлем қабілеттілігін қалпына келтіру және банкроттығы туралы" Қазақстан Республикасының Заңына сәйкес соттан тыс банкроттық рәсімін қолданудан бас тарту туралы хабарлама нысанын әзірлеу және бекіту;</w:t>
      </w:r>
    </w:p>
    <w:p>
      <w:pPr>
        <w:spacing w:after="0"/>
        <w:ind w:left="0"/>
        <w:jc w:val="both"/>
      </w:pPr>
      <w:r>
        <w:rPr>
          <w:rFonts w:ascii="Times New Roman"/>
          <w:b w:val="false"/>
          <w:i w:val="false"/>
          <w:color w:val="000000"/>
          <w:sz w:val="28"/>
        </w:rPr>
        <w:t>
      123-6)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келтірудің үлгілік жоспарының нысанын әзірлеу және бекіту;</w:t>
      </w:r>
    </w:p>
    <w:p>
      <w:pPr>
        <w:spacing w:after="0"/>
        <w:ind w:left="0"/>
        <w:jc w:val="both"/>
      </w:pPr>
      <w:r>
        <w:rPr>
          <w:rFonts w:ascii="Times New Roman"/>
          <w:b w:val="false"/>
          <w:i w:val="false"/>
          <w:color w:val="000000"/>
          <w:sz w:val="28"/>
        </w:rPr>
        <w:t>
      123-7)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басқарушысының қорытынды есебінің нысанын әзірлеу және бекіту;</w:t>
      </w:r>
    </w:p>
    <w:p>
      <w:pPr>
        <w:spacing w:after="0"/>
        <w:ind w:left="0"/>
        <w:jc w:val="both"/>
      </w:pPr>
      <w:r>
        <w:rPr>
          <w:rFonts w:ascii="Times New Roman"/>
          <w:b w:val="false"/>
          <w:i w:val="false"/>
          <w:color w:val="000000"/>
          <w:sz w:val="28"/>
        </w:rPr>
        <w:t>
      123-8) "Қазақстан Республикасы азаматтарының төлем қабілеттілігін қалпына келтіру және банкроттығы туралы" Қазақстан Республикасының Заңына сәйкес борышкердің қаржылық жағдайына мониторинг жүргізу қағидалары мен мерзімдерін әзірлеу және бекіту;";</w:t>
      </w:r>
    </w:p>
    <w:bookmarkStart w:name="z17" w:id="12"/>
    <w:p>
      <w:pPr>
        <w:spacing w:after="0"/>
        <w:ind w:left="0"/>
        <w:jc w:val="both"/>
      </w:pPr>
      <w:r>
        <w:rPr>
          <w:rFonts w:ascii="Times New Roman"/>
          <w:b w:val="false"/>
          <w:i w:val="false"/>
          <w:color w:val="000000"/>
          <w:sz w:val="28"/>
        </w:rPr>
        <w:t xml:space="preserve">
      мынадай мазмұндағы 147-1) тармақшамен толықтырылсын: </w:t>
      </w:r>
    </w:p>
    <w:bookmarkEnd w:id="12"/>
    <w:bookmarkStart w:name="z18" w:id="13"/>
    <w:p>
      <w:pPr>
        <w:spacing w:after="0"/>
        <w:ind w:left="0"/>
        <w:jc w:val="both"/>
      </w:pPr>
      <w:r>
        <w:rPr>
          <w:rFonts w:ascii="Times New Roman"/>
          <w:b w:val="false"/>
          <w:i w:val="false"/>
          <w:color w:val="000000"/>
          <w:sz w:val="28"/>
        </w:rPr>
        <w:t xml:space="preserve">
      147-1) "Салық және бюджетке төленетін басқа да міндетті төлемдер туралы" (Салық кодексі) Қазақстан Республикасы Кодексінің 29-бабы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және 2) тармақшаларында көрсетілген тұлғалардың тізілімін өзінің интернет-ресурсында жариялау;</w:t>
      </w:r>
    </w:p>
    <w:bookmarkEnd w:id="13"/>
    <w:bookmarkStart w:name="z19" w:id="14"/>
    <w:p>
      <w:pPr>
        <w:spacing w:after="0"/>
        <w:ind w:left="0"/>
        <w:jc w:val="both"/>
      </w:pPr>
      <w:r>
        <w:rPr>
          <w:rFonts w:ascii="Times New Roman"/>
          <w:b w:val="false"/>
          <w:i w:val="false"/>
          <w:color w:val="000000"/>
          <w:sz w:val="28"/>
        </w:rPr>
        <w:t>
      мынадай мазмұндағы 646-1) тармақшамен толықтырылсын:</w:t>
      </w:r>
    </w:p>
    <w:bookmarkEnd w:id="14"/>
    <w:bookmarkStart w:name="z20" w:id="15"/>
    <w:p>
      <w:pPr>
        <w:spacing w:after="0"/>
        <w:ind w:left="0"/>
        <w:jc w:val="both"/>
      </w:pPr>
      <w:r>
        <w:rPr>
          <w:rFonts w:ascii="Times New Roman"/>
          <w:b w:val="false"/>
          <w:i w:val="false"/>
          <w:color w:val="000000"/>
          <w:sz w:val="28"/>
        </w:rPr>
        <w:t>
      "646-1) "Қазақстан Республикасы азаматтарының төлем қабілеттілігін қалпына келтіру және банкроттығы туралы" Қазақстан Республикасының Заңына сәйкес тұлғалардың қаржы басқарушылары қызметінің басталғаны немесе тоқтатылғаны туралы хабарламалары бойынша рұқсаттар мен хабарламалардың мемлекеттік электрондық тізілімін жүргізу;";</w:t>
      </w:r>
    </w:p>
    <w:bookmarkEnd w:id="15"/>
    <w:bookmarkStart w:name="z21" w:id="16"/>
    <w:p>
      <w:pPr>
        <w:spacing w:after="0"/>
        <w:ind w:left="0"/>
        <w:jc w:val="both"/>
      </w:pPr>
      <w:r>
        <w:rPr>
          <w:rFonts w:ascii="Times New Roman"/>
          <w:b w:val="false"/>
          <w:i w:val="false"/>
          <w:color w:val="000000"/>
          <w:sz w:val="28"/>
        </w:rPr>
        <w:t>
      мынадай мазмұндағы 647-1) тармақшамен толықтырылсын:</w:t>
      </w:r>
    </w:p>
    <w:bookmarkEnd w:id="16"/>
    <w:bookmarkStart w:name="z22" w:id="17"/>
    <w:p>
      <w:pPr>
        <w:spacing w:after="0"/>
        <w:ind w:left="0"/>
        <w:jc w:val="both"/>
      </w:pPr>
      <w:r>
        <w:rPr>
          <w:rFonts w:ascii="Times New Roman"/>
          <w:b w:val="false"/>
          <w:i w:val="false"/>
          <w:color w:val="000000"/>
          <w:sz w:val="28"/>
        </w:rPr>
        <w:t>
      "647-1) "Қазақстан Республикасы азаматтарының төлем қабілеттілігін қалпына келтіру және банкроттығы туралы" Қазақстан Республикасының Заңына сәйкес тұлғалар жіберген қаржы басқарушылары қызметінің басталғаны немесе тоқтатылғаны туралы хабарламалар, осындай хабарламаларды жіберу шарттары туралы мәліметтерді интернет-ресурста орналастыру;";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және </w:t>
      </w:r>
      <w:r>
        <w:rPr>
          <w:rFonts w:ascii="Times New Roman"/>
          <w:b w:val="false"/>
          <w:i w:val="false"/>
          <w:color w:val="000000"/>
          <w:sz w:val="28"/>
        </w:rPr>
        <w:t>650) тармақшалар</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"649) Қазақстан Республикасының "Оңалту және банкроттық туралы" және "Қазақстан Республикасы азаматтарының төлем қабілеттілігін қалпына келтіру және банкроттығы туралы" заңдарына сәйкес кредиторлар жиналысы ұсынған кандидатураны оңалтуды немесе банкроттықты басқарушы етіп, сондай-ақ қаржы басқарушысын тағайындау;</w:t>
      </w:r>
    </w:p>
    <w:bookmarkEnd w:id="18"/>
    <w:bookmarkStart w:name="z25" w:id="19"/>
    <w:p>
      <w:pPr>
        <w:spacing w:after="0"/>
        <w:ind w:left="0"/>
        <w:jc w:val="both"/>
      </w:pPr>
      <w:r>
        <w:rPr>
          <w:rFonts w:ascii="Times New Roman"/>
          <w:b w:val="false"/>
          <w:i w:val="false"/>
          <w:color w:val="000000"/>
          <w:sz w:val="28"/>
        </w:rPr>
        <w:t>
      650) Қазақстан Республикасының "Оңалту және банкроттық туралы" және "Қазақстан Республикасы азаматтарының төлем қабілеттілігін қалпына келтіру және банкроттығы туралы" заңдарына сәйкес кредиторлар талаптарының тізілімін интернет-ресурста орналастыру;";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654) тармақша</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"654) "Оңалту және банкроттық туралы" Қазақстан Республикасының Заңына сәйкес уақытша және банкроттықты басқарушыға негізгі сыйақы төлеу, сондай-ақ кредиторлар комитетінің шешімі бойынша өзге де әкімшілік шығыстарды өтеу туралы, сондай-ақ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сыйақы төлеу туралы өтінішхат беру;";</w:t>
      </w:r>
    </w:p>
    <w:bookmarkEnd w:id="20"/>
    <w:bookmarkStart w:name="z28" w:id="21"/>
    <w:p>
      <w:pPr>
        <w:spacing w:after="0"/>
        <w:ind w:left="0"/>
        <w:jc w:val="both"/>
      </w:pPr>
      <w:r>
        <w:rPr>
          <w:rFonts w:ascii="Times New Roman"/>
          <w:b w:val="false"/>
          <w:i w:val="false"/>
          <w:color w:val="000000"/>
          <w:sz w:val="28"/>
        </w:rPr>
        <w:t>
      мынадай мазмұндағы 656-1) тармақшамен толықтырылсын:</w:t>
      </w:r>
    </w:p>
    <w:bookmarkEnd w:id="21"/>
    <w:bookmarkStart w:name="z29" w:id="22"/>
    <w:p>
      <w:pPr>
        <w:spacing w:after="0"/>
        <w:ind w:left="0"/>
        <w:jc w:val="both"/>
      </w:pPr>
      <w:r>
        <w:rPr>
          <w:rFonts w:ascii="Times New Roman"/>
          <w:b w:val="false"/>
          <w:i w:val="false"/>
          <w:color w:val="000000"/>
          <w:sz w:val="28"/>
        </w:rPr>
        <w:t>
      "656-1) "Қазақстан Республикасы азаматтарының төлем қабілеттілігін қалпына келтіру және банкроттығы туралы" Қазақстан Республикасының Заңына сәйкес кредитордың арызы бойынша борышкердің әдейі банкроттығын анықтау тұрғысынан тексеру жүргізу;";</w:t>
      </w:r>
    </w:p>
    <w:bookmarkEnd w:id="22"/>
    <w:bookmarkStart w:name="z30" w:id="23"/>
    <w:p>
      <w:pPr>
        <w:spacing w:after="0"/>
        <w:ind w:left="0"/>
        <w:jc w:val="both"/>
      </w:pPr>
      <w:r>
        <w:rPr>
          <w:rFonts w:ascii="Times New Roman"/>
          <w:b w:val="false"/>
          <w:i w:val="false"/>
          <w:color w:val="000000"/>
          <w:sz w:val="28"/>
        </w:rPr>
        <w:t>
      мынадай мазмұндағы 658-1) тармақшамен толықтырылсын:</w:t>
      </w:r>
    </w:p>
    <w:bookmarkEnd w:id="23"/>
    <w:bookmarkStart w:name="z31" w:id="24"/>
    <w:p>
      <w:pPr>
        <w:spacing w:after="0"/>
        <w:ind w:left="0"/>
        <w:jc w:val="both"/>
      </w:pPr>
      <w:r>
        <w:rPr>
          <w:rFonts w:ascii="Times New Roman"/>
          <w:b w:val="false"/>
          <w:i w:val="false"/>
          <w:color w:val="000000"/>
          <w:sz w:val="28"/>
        </w:rPr>
        <w:t>
      "658-1)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арқылы банкроттық рәсімдерінде қаржы басқарушысының қызметін мемлекеттік бақылауды жүзеге асыру;";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және </w:t>
      </w:r>
      <w:r>
        <w:rPr>
          <w:rFonts w:ascii="Times New Roman"/>
          <w:b w:val="false"/>
          <w:i w:val="false"/>
          <w:color w:val="000000"/>
          <w:sz w:val="28"/>
        </w:rPr>
        <w:t>663) тармақшалар</w:t>
      </w:r>
      <w:r>
        <w:rPr>
          <w:rFonts w:ascii="Times New Roman"/>
          <w:b w:val="false"/>
          <w:i w:val="false"/>
          <w:color w:val="000000"/>
          <w:sz w:val="28"/>
        </w:rPr>
        <w:t xml:space="preserve"> мынадай редакцияда жазылсын:</w:t>
      </w:r>
    </w:p>
    <w:bookmarkStart w:name="z33" w:id="25"/>
    <w:p>
      <w:pPr>
        <w:spacing w:after="0"/>
        <w:ind w:left="0"/>
        <w:jc w:val="both"/>
      </w:pPr>
      <w:r>
        <w:rPr>
          <w:rFonts w:ascii="Times New Roman"/>
          <w:b w:val="false"/>
          <w:i w:val="false"/>
          <w:color w:val="000000"/>
          <w:sz w:val="28"/>
        </w:rPr>
        <w:t>
      "661) Қазақстан Республикасының "Оңалту және банкроттық туралы" және "Қазақстан Республикасы азаматтарының төлем қабілеттілігін қалпына келтіру және банкроттығы туралы" заңдарына сәйкес уақытша әкімшінің, оңалтуды, уақытша, банкроттықты және қаржы басқарушылардың әрекеттеріне (әрекетсіздігіне) шағымдарды қарау;</w:t>
      </w:r>
    </w:p>
    <w:bookmarkEnd w:id="25"/>
    <w:bookmarkStart w:name="z34" w:id="26"/>
    <w:p>
      <w:pPr>
        <w:spacing w:after="0"/>
        <w:ind w:left="0"/>
        <w:jc w:val="both"/>
      </w:pPr>
      <w:r>
        <w:rPr>
          <w:rFonts w:ascii="Times New Roman"/>
          <w:b w:val="false"/>
          <w:i w:val="false"/>
          <w:color w:val="000000"/>
          <w:sz w:val="28"/>
        </w:rPr>
        <w:t xml:space="preserve">
      662) Қазақстан Республикасының "Оңалту және банкроттық туралы" және "Қазақстан Республикасы азаматтарының төлем қабілеттілігін қалпына келтіру және банкроттығы туралы" заңдарына сәйкес мемлекеттік органдардан, жеке және заңды тұлғалардан және олардың лауазымды адамдарынан борышкерлер туралы ақпарат сұрауды жүзеге асыру және алу; </w:t>
      </w:r>
    </w:p>
    <w:bookmarkEnd w:id="26"/>
    <w:p>
      <w:pPr>
        <w:spacing w:after="0"/>
        <w:ind w:left="0"/>
        <w:jc w:val="both"/>
      </w:pPr>
      <w:r>
        <w:rPr>
          <w:rFonts w:ascii="Times New Roman"/>
          <w:b w:val="false"/>
          <w:i w:val="false"/>
          <w:color w:val="000000"/>
          <w:sz w:val="28"/>
        </w:rPr>
        <w:t xml:space="preserve">
      663)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 ұсыну;";</w:t>
      </w:r>
    </w:p>
    <w:bookmarkStart w:name="z35" w:id="27"/>
    <w:p>
      <w:pPr>
        <w:spacing w:after="0"/>
        <w:ind w:left="0"/>
        <w:jc w:val="both"/>
      </w:pPr>
      <w:r>
        <w:rPr>
          <w:rFonts w:ascii="Times New Roman"/>
          <w:b w:val="false"/>
          <w:i w:val="false"/>
          <w:color w:val="000000"/>
          <w:sz w:val="28"/>
        </w:rPr>
        <w:t>
      мынадай мазмұндағы 663-1) тармақшамен толықтырылсын:</w:t>
      </w:r>
    </w:p>
    <w:bookmarkEnd w:id="27"/>
    <w:bookmarkStart w:name="z36" w:id="28"/>
    <w:p>
      <w:pPr>
        <w:spacing w:after="0"/>
        <w:ind w:left="0"/>
        <w:jc w:val="both"/>
      </w:pPr>
      <w:r>
        <w:rPr>
          <w:rFonts w:ascii="Times New Roman"/>
          <w:b w:val="false"/>
          <w:i w:val="false"/>
          <w:color w:val="000000"/>
          <w:sz w:val="28"/>
        </w:rPr>
        <w:t xml:space="preserve">
      "663-1)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борышкердің қаржылық жағдайы, оның мүлкі мен міндеттемелері туралы ақпарат ұсыну;";</w:t>
      </w:r>
    </w:p>
    <w:bookmarkEnd w:id="28"/>
    <w:bookmarkStart w:name="z37" w:id="29"/>
    <w:p>
      <w:pPr>
        <w:spacing w:after="0"/>
        <w:ind w:left="0"/>
        <w:jc w:val="both"/>
      </w:pPr>
      <w:r>
        <w:rPr>
          <w:rFonts w:ascii="Times New Roman"/>
          <w:b w:val="false"/>
          <w:i w:val="false"/>
          <w:color w:val="000000"/>
          <w:sz w:val="28"/>
        </w:rPr>
        <w:t>
      мынадай мазмұндағы 667-1) және 667-2) тармақшалармен толықтырылсын:</w:t>
      </w:r>
    </w:p>
    <w:bookmarkEnd w:id="29"/>
    <w:bookmarkStart w:name="z39" w:id="30"/>
    <w:p>
      <w:pPr>
        <w:spacing w:after="0"/>
        <w:ind w:left="0"/>
        <w:jc w:val="both"/>
      </w:pPr>
      <w:r>
        <w:rPr>
          <w:rFonts w:ascii="Times New Roman"/>
          <w:b w:val="false"/>
          <w:i w:val="false"/>
          <w:color w:val="000000"/>
          <w:sz w:val="28"/>
        </w:rPr>
        <w:t>
      "667-1)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w:t>
      </w:r>
    </w:p>
    <w:bookmarkEnd w:id="30"/>
    <w:bookmarkStart w:name="z38" w:id="31"/>
    <w:p>
      <w:pPr>
        <w:spacing w:after="0"/>
        <w:ind w:left="0"/>
        <w:jc w:val="both"/>
      </w:pPr>
      <w:r>
        <w:rPr>
          <w:rFonts w:ascii="Times New Roman"/>
          <w:b w:val="false"/>
          <w:i w:val="false"/>
          <w:color w:val="000000"/>
          <w:sz w:val="28"/>
        </w:rPr>
        <w:t>
      оларға қатысты соттан тыс банкроттық рәсімі қолданылған, тоқтатылған және аяқталған азаматтардың тізімін;</w:t>
      </w:r>
    </w:p>
    <w:bookmarkEnd w:id="31"/>
    <w:p>
      <w:pPr>
        <w:spacing w:after="0"/>
        <w:ind w:left="0"/>
        <w:jc w:val="both"/>
      </w:pPr>
      <w:r>
        <w:rPr>
          <w:rFonts w:ascii="Times New Roman"/>
          <w:b w:val="false"/>
          <w:i w:val="false"/>
          <w:color w:val="000000"/>
          <w:sz w:val="28"/>
        </w:rPr>
        <w:t>
      оларға қатысты соттардың тиісті ұйғарымдары мен шешімдері заңды күшіне енген азаматтардың тізімін;</w:t>
      </w:r>
    </w:p>
    <w:p>
      <w:pPr>
        <w:spacing w:after="0"/>
        <w:ind w:left="0"/>
        <w:jc w:val="both"/>
      </w:pPr>
      <w:r>
        <w:rPr>
          <w:rFonts w:ascii="Times New Roman"/>
          <w:b w:val="false"/>
          <w:i w:val="false"/>
          <w:color w:val="000000"/>
          <w:sz w:val="28"/>
        </w:rPr>
        <w:t>
      төлем қабілеттілігін қалпына келтіру немесе сот арқалы банкроттық рәсімін қолдану туралы іс бойынша өндірістік іс қозғау және кредиторлардың талаптарын мәлімдеу тәртібі туралы хабарландыруды қазақ және орыс тілдерінде орналастыру;</w:t>
      </w:r>
    </w:p>
    <w:bookmarkStart w:name="z40" w:id="32"/>
    <w:p>
      <w:pPr>
        <w:spacing w:after="0"/>
        <w:ind w:left="0"/>
        <w:jc w:val="both"/>
      </w:pPr>
      <w:r>
        <w:rPr>
          <w:rFonts w:ascii="Times New Roman"/>
          <w:b w:val="false"/>
          <w:i w:val="false"/>
          <w:color w:val="000000"/>
          <w:sz w:val="28"/>
        </w:rPr>
        <w:t xml:space="preserve">
      667-2)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w:t>
      </w:r>
    </w:p>
    <w:bookmarkEnd w:id="32"/>
    <w:bookmarkStart w:name="z41" w:id="33"/>
    <w:p>
      <w:pPr>
        <w:spacing w:after="0"/>
        <w:ind w:left="0"/>
        <w:jc w:val="both"/>
      </w:pPr>
      <w:r>
        <w:rPr>
          <w:rFonts w:ascii="Times New Roman"/>
          <w:b w:val="false"/>
          <w:i w:val="false"/>
          <w:color w:val="000000"/>
          <w:sz w:val="28"/>
        </w:rPr>
        <w:t>
      оларға қатысты соттан тыс банкроттық рәсімі қолданылған, тоқтатылған және аяқталған азаматтардың тізімін;</w:t>
      </w:r>
    </w:p>
    <w:bookmarkEnd w:id="33"/>
    <w:p>
      <w:pPr>
        <w:spacing w:after="0"/>
        <w:ind w:left="0"/>
        <w:jc w:val="both"/>
      </w:pPr>
      <w:r>
        <w:rPr>
          <w:rFonts w:ascii="Times New Roman"/>
          <w:b w:val="false"/>
          <w:i w:val="false"/>
          <w:color w:val="000000"/>
          <w:sz w:val="28"/>
        </w:rPr>
        <w:t>
      оларға қатысты соттардың тиісті ұйғарымдары мен шешімдері заңды күшіне енген азаматтардың тізімін;</w:t>
      </w:r>
    </w:p>
    <w:p>
      <w:pPr>
        <w:spacing w:after="0"/>
        <w:ind w:left="0"/>
        <w:jc w:val="both"/>
      </w:pPr>
      <w:r>
        <w:rPr>
          <w:rFonts w:ascii="Times New Roman"/>
          <w:b w:val="false"/>
          <w:i w:val="false"/>
          <w:color w:val="000000"/>
          <w:sz w:val="28"/>
        </w:rPr>
        <w:t>
      соттан тыс банкроттық рәсімін тоқтату туралы хабарландыруды;</w:t>
      </w:r>
    </w:p>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Start w:name="z42" w:id="34"/>
    <w:p>
      <w:pPr>
        <w:spacing w:after="0"/>
        <w:ind w:left="0"/>
        <w:jc w:val="both"/>
      </w:pPr>
      <w:r>
        <w:rPr>
          <w:rFonts w:ascii="Times New Roman"/>
          <w:b w:val="false"/>
          <w:i w:val="false"/>
          <w:color w:val="000000"/>
          <w:sz w:val="28"/>
        </w:rPr>
        <w:t>
      мынадай мазмұндағы 668-1) тармақшамен толықтырылсын:</w:t>
      </w:r>
    </w:p>
    <w:bookmarkEnd w:id="34"/>
    <w:bookmarkStart w:name="z43" w:id="35"/>
    <w:p>
      <w:pPr>
        <w:spacing w:after="0"/>
        <w:ind w:left="0"/>
        <w:jc w:val="both"/>
      </w:pPr>
      <w:r>
        <w:rPr>
          <w:rFonts w:ascii="Times New Roman"/>
          <w:b w:val="false"/>
          <w:i w:val="false"/>
          <w:color w:val="000000"/>
          <w:sz w:val="28"/>
        </w:rPr>
        <w:t xml:space="preserve">
      "668-1)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борышкерге және кредиторға рұқсаттар мен хабарламалардың мемлекеттік электрондық тізілімінен қаржы басқарушысының алып тасталғаны және осындай тізілімнен хабарлама алып тасталған күннен бастап бес жұмыс күні ішінде жаңа қаржы басқарушысының тағайындалғаны туралы ақпарат жіберу;"; </w:t>
      </w:r>
    </w:p>
    <w:bookmarkEnd w:id="35"/>
    <w:bookmarkStart w:name="z44" w:id="36"/>
    <w:p>
      <w:pPr>
        <w:spacing w:after="0"/>
        <w:ind w:left="0"/>
        <w:jc w:val="both"/>
      </w:pPr>
      <w:r>
        <w:rPr>
          <w:rFonts w:ascii="Times New Roman"/>
          <w:b w:val="false"/>
          <w:i w:val="false"/>
          <w:color w:val="000000"/>
          <w:sz w:val="28"/>
        </w:rPr>
        <w:t>
      мынадай мазмұндағы 669-1), 669-2), 669-3) және 669-4) тармақшалармен толықтырылсын:</w:t>
      </w:r>
    </w:p>
    <w:bookmarkEnd w:id="36"/>
    <w:bookmarkStart w:name="z45" w:id="37"/>
    <w:p>
      <w:pPr>
        <w:spacing w:after="0"/>
        <w:ind w:left="0"/>
        <w:jc w:val="both"/>
      </w:pPr>
      <w:r>
        <w:rPr>
          <w:rFonts w:ascii="Times New Roman"/>
          <w:b w:val="false"/>
          <w:i w:val="false"/>
          <w:color w:val="000000"/>
          <w:sz w:val="28"/>
        </w:rPr>
        <w:t>
      "669-1) "Қазақстан Республикасы азаматтарының төлем қабілеттілігін қалпына келтіру және банкроттығы туралы" Қазақстан Республикасы Заңына сәйкес соттан тыс банкроттық рәсімін жүргізу;</w:t>
      </w:r>
    </w:p>
    <w:bookmarkEnd w:id="37"/>
    <w:p>
      <w:pPr>
        <w:spacing w:after="0"/>
        <w:ind w:left="0"/>
        <w:jc w:val="both"/>
      </w:pPr>
      <w:r>
        <w:rPr>
          <w:rFonts w:ascii="Times New Roman"/>
          <w:b w:val="false"/>
          <w:i w:val="false"/>
          <w:color w:val="000000"/>
          <w:sz w:val="28"/>
        </w:rPr>
        <w:t>
      669-2) "Қазақстан Республикасы азаматтарының төлем қабілеттілігін қалпына келтіру және банкроттығы туралы" Қазақстан Республикасы Заңының 35-бабының 1-тармағында көзделген жағдайларда төлем қабілеттілігін қалпына келтіру немесе сот арқылы банкроттық рәсімін тоқтату туралы сотқа өтінішхат жіберу;</w:t>
      </w:r>
    </w:p>
    <w:p>
      <w:pPr>
        <w:spacing w:after="0"/>
        <w:ind w:left="0"/>
        <w:jc w:val="both"/>
      </w:pPr>
      <w:r>
        <w:rPr>
          <w:rFonts w:ascii="Times New Roman"/>
          <w:b w:val="false"/>
          <w:i w:val="false"/>
          <w:color w:val="000000"/>
          <w:sz w:val="28"/>
        </w:rPr>
        <w:t>
      669-3) "Қазақстан Республикасы азаматтарының төлем қабілеттілігін қалпына келтіру және банкроттығы туралы" Қазақстан Республикасының Заңына сәйкес соттан тыс және сот арқылы банкроттық рәсімі кезінде, сондай-ақ борышкер банкрот деп танылғаннан кейін үш жыл ішінде борышкердің қаржылық жағдайына мониторинг жүргізу;</w:t>
      </w:r>
    </w:p>
    <w:p>
      <w:pPr>
        <w:spacing w:after="0"/>
        <w:ind w:left="0"/>
        <w:jc w:val="both"/>
      </w:pPr>
      <w:r>
        <w:rPr>
          <w:rFonts w:ascii="Times New Roman"/>
          <w:b w:val="false"/>
          <w:i w:val="false"/>
          <w:color w:val="000000"/>
          <w:sz w:val="28"/>
        </w:rPr>
        <w:t>
      669-4)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тіркелуге жататын мүлікті, оның ішінде ортақ бірлескен мүлікті сатып алу фактісі анықталған жағдайда кредиторларға банкроттың қаржылық жағдайына мониторингтің нәтижелерін жіберу;";</w:t>
      </w:r>
    </w:p>
    <w:bookmarkStart w:name="z46" w:id="38"/>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731-1)</w:t>
      </w:r>
      <w:r>
        <w:rPr>
          <w:rFonts w:ascii="Times New Roman"/>
          <w:b w:val="false"/>
          <w:i w:val="false"/>
          <w:color w:val="000000"/>
          <w:sz w:val="28"/>
        </w:rPr>
        <w:t xml:space="preserve"> және </w:t>
      </w:r>
      <w:r>
        <w:rPr>
          <w:rFonts w:ascii="Times New Roman"/>
          <w:b w:val="false"/>
          <w:i w:val="false"/>
          <w:color w:val="000000"/>
          <w:sz w:val="28"/>
        </w:rPr>
        <w:t>731-2) тармақшалармен</w:t>
      </w:r>
      <w:r>
        <w:rPr>
          <w:rFonts w:ascii="Times New Roman"/>
          <w:b w:val="false"/>
          <w:i w:val="false"/>
          <w:color w:val="000000"/>
          <w:sz w:val="28"/>
        </w:rPr>
        <w:t xml:space="preserve"> толықтырылсын:</w:t>
      </w:r>
    </w:p>
    <w:bookmarkEnd w:id="38"/>
    <w:bookmarkStart w:name="z47" w:id="39"/>
    <w:p>
      <w:pPr>
        <w:spacing w:after="0"/>
        <w:ind w:left="0"/>
        <w:jc w:val="both"/>
      </w:pPr>
      <w:r>
        <w:rPr>
          <w:rFonts w:ascii="Times New Roman"/>
          <w:b w:val="false"/>
          <w:i w:val="false"/>
          <w:color w:val="000000"/>
          <w:sz w:val="28"/>
        </w:rPr>
        <w:t>
      731-1) Мемлекеттік активтерді және квазимемлекеттік секторды басқару жөніндегі ұлттық баяндаманы қалыптастыру;</w:t>
      </w:r>
    </w:p>
    <w:bookmarkEnd w:id="39"/>
    <w:bookmarkStart w:name="z52" w:id="40"/>
    <w:p>
      <w:pPr>
        <w:spacing w:after="0"/>
        <w:ind w:left="0"/>
        <w:jc w:val="both"/>
      </w:pPr>
      <w:r>
        <w:rPr>
          <w:rFonts w:ascii="Times New Roman"/>
          <w:b w:val="false"/>
          <w:i w:val="false"/>
          <w:color w:val="000000"/>
          <w:sz w:val="28"/>
        </w:rPr>
        <w:t>
      731-2) Қазақстан Республикасының Үкіметіне жыл сайын Мемлекеттік активтерді және квазимемлекеттік секторды басқару жөніндегі ұлттық баяндаманы бекітуге ұсыну;</w:t>
      </w:r>
    </w:p>
    <w:bookmarkEnd w:id="40"/>
    <w:bookmarkStart w:name="z48" w:id="4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758-12)</w:t>
      </w:r>
      <w:r>
        <w:rPr>
          <w:rFonts w:ascii="Times New Roman"/>
          <w:b w:val="false"/>
          <w:i w:val="false"/>
          <w:color w:val="000000"/>
          <w:sz w:val="28"/>
        </w:rPr>
        <w:t xml:space="preserve"> және </w:t>
      </w:r>
      <w:r>
        <w:rPr>
          <w:rFonts w:ascii="Times New Roman"/>
          <w:b w:val="false"/>
          <w:i w:val="false"/>
          <w:color w:val="000000"/>
          <w:sz w:val="28"/>
        </w:rPr>
        <w:t>758-13) тармақшалармен</w:t>
      </w:r>
      <w:r>
        <w:rPr>
          <w:rFonts w:ascii="Times New Roman"/>
          <w:b w:val="false"/>
          <w:i w:val="false"/>
          <w:color w:val="000000"/>
          <w:sz w:val="28"/>
        </w:rPr>
        <w:t xml:space="preserve"> толықтырылсын:</w:t>
      </w:r>
    </w:p>
    <w:bookmarkEnd w:id="41"/>
    <w:bookmarkStart w:name="z49" w:id="42"/>
    <w:p>
      <w:pPr>
        <w:spacing w:after="0"/>
        <w:ind w:left="0"/>
        <w:jc w:val="both"/>
      </w:pPr>
      <w:r>
        <w:rPr>
          <w:rFonts w:ascii="Times New Roman"/>
          <w:b w:val="false"/>
          <w:i w:val="false"/>
          <w:color w:val="000000"/>
          <w:sz w:val="28"/>
        </w:rPr>
        <w:t>
      "758-12) Қазақстан Республикасының заңнамалық актісінде айқындалған ерекше мәртебемен республикалық маңызы бар қаланың жергілікті атқарушы органының орнықты даму мақсаттарын іске асыру шеңберінде "жасыл" жобаларды қаржыландыру үшін халықаралық қаржы ұйымдарынан қарыз алуы тәртібін айқындау;</w:t>
      </w:r>
    </w:p>
    <w:bookmarkEnd w:id="42"/>
    <w:bookmarkStart w:name="z51" w:id="43"/>
    <w:p>
      <w:pPr>
        <w:spacing w:after="0"/>
        <w:ind w:left="0"/>
        <w:jc w:val="both"/>
      </w:pPr>
      <w:r>
        <w:rPr>
          <w:rFonts w:ascii="Times New Roman"/>
          <w:b w:val="false"/>
          <w:i w:val="false"/>
          <w:color w:val="000000"/>
          <w:sz w:val="28"/>
        </w:rPr>
        <w:t>
      758-13) Қазақстан Республикасының заңнамалық актісінде айқындалған ерекше мәртебемен республикалық маңызы бар қаланың жергілікті атқарушы органының мемлекеттік сыртқы қарыздарының шарттарын, көлемін және нысаналы мақсатын келісу;".</w:t>
      </w:r>
    </w:p>
    <w:bookmarkEnd w:id="43"/>
    <w:bookmarkStart w:name="z50" w:id="44"/>
    <w:p>
      <w:pPr>
        <w:spacing w:after="0"/>
        <w:ind w:left="0"/>
        <w:jc w:val="both"/>
      </w:pPr>
      <w:r>
        <w:rPr>
          <w:rFonts w:ascii="Times New Roman"/>
          <w:b w:val="false"/>
          <w:i w:val="false"/>
          <w:color w:val="000000"/>
          <w:sz w:val="28"/>
        </w:rPr>
        <w:t xml:space="preserve">
      2. Осы қаулы 2024 жылғы 1 наурыздан бастап қолданысқа енгізілетін Ереженің 15-тармағының </w:t>
      </w:r>
      <w:r>
        <w:rPr>
          <w:rFonts w:ascii="Times New Roman"/>
          <w:b w:val="false"/>
          <w:i w:val="false"/>
          <w:color w:val="000000"/>
          <w:sz w:val="28"/>
        </w:rPr>
        <w:t>731-1)</w:t>
      </w:r>
      <w:r>
        <w:rPr>
          <w:rFonts w:ascii="Times New Roman"/>
          <w:b w:val="false"/>
          <w:i w:val="false"/>
          <w:color w:val="000000"/>
          <w:sz w:val="28"/>
        </w:rPr>
        <w:t xml:space="preserve"> және </w:t>
      </w:r>
      <w:r>
        <w:rPr>
          <w:rFonts w:ascii="Times New Roman"/>
          <w:b w:val="false"/>
          <w:i w:val="false"/>
          <w:color w:val="000000"/>
          <w:sz w:val="28"/>
        </w:rPr>
        <w:t>731-2) тармақшаларын</w:t>
      </w:r>
      <w:r>
        <w:rPr>
          <w:rFonts w:ascii="Times New Roman"/>
          <w:b w:val="false"/>
          <w:i w:val="false"/>
          <w:color w:val="000000"/>
          <w:sz w:val="28"/>
        </w:rPr>
        <w:t xml:space="preserve"> қоспағанда, қол қойылған күнінен бастап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