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e1a1" w14:textId="14ae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"Дарын" мемлекеттік жастар сыйлығының кейбір мәселелері туралы" 2015 жылғы 28 шілдедегі № 597 және Қазақстан Республикасы Үкіметінің "Тәуелсіздік ұрпақтары" грантын тағайындау туралы" 2021 жылғы 8 шiлдедегi № 469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 наурыздағы № 183 қаулысы. Күші жойылды - Қазақстан Республикасы Үкіметінің 2023 жылғы 15 тамыздағы № 677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15.08.2023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"Тәуелсіздік ұрпақтары" грантын тағайындау туралы" Қазақстан Республикасы Үкіметінің 2021 жылғы 8 шiлдедегi № 469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"Тәуелсіздік ұрпақтары" грантын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үміткер –конкурсқа қатысуға конкурстық өтінім берген, конкурстық өтінімдерді қабылдау аяқталған кезде он төрт жастан отыз бес жасқа дейінгі Қазақстан Республикасының азаматы.".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