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3d92" w14:textId="1873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9 наурыздағы № 192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мынадай мазмұндағы 1-1-тармақпен толықтырылсын:</w:t>
      </w:r>
    </w:p>
    <w:bookmarkEnd w:id="2"/>
    <w:bookmarkStart w:name="z4" w:id="3"/>
    <w:p>
      <w:pPr>
        <w:spacing w:after="0"/>
        <w:ind w:left="0"/>
        <w:jc w:val="both"/>
      </w:pPr>
      <w:r>
        <w:rPr>
          <w:rFonts w:ascii="Times New Roman"/>
          <w:b w:val="false"/>
          <w:i w:val="false"/>
          <w:color w:val="000000"/>
          <w:sz w:val="28"/>
        </w:rPr>
        <w:t>
      "1-1. Мемлекеттік бюджет қаражаты есебінен Қазақстан Республикасы органдары қызметкерлеріне сыйлықақы беру, материалдық көмек көрсету және олардың лауазымдық айлықақыларына үстемеақылар белгілеу, сондай-ақ мемлекеттік әкімшілік қызметшілерге бонустар төлеу қағидаларының 27 және 28-тармақтарының ережелері 2021 жылғы 1 шілдеден бастап 2022 жылғы 31 желтоқсан аралығындағы құқықтық қатынастарға қолданылады деп белгіленсін.";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бекiтілген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17-1-тармақпен толықтырылсын:</w:t>
      </w:r>
    </w:p>
    <w:bookmarkEnd w:id="5"/>
    <w:bookmarkStart w:name="z7" w:id="6"/>
    <w:p>
      <w:pPr>
        <w:spacing w:after="0"/>
        <w:ind w:left="0"/>
        <w:jc w:val="both"/>
      </w:pPr>
      <w:r>
        <w:rPr>
          <w:rFonts w:ascii="Times New Roman"/>
          <w:b w:val="false"/>
          <w:i w:val="false"/>
          <w:color w:val="000000"/>
          <w:sz w:val="28"/>
        </w:rPr>
        <w:t>
      "17-1. Бағалау деректерді бағалаудың автоматтандырылған жүйесі арқылы өтетін мемлекеттік органдарда бонустар төлеу осы мемлекеттік органдардың ішкі құжаттарында белгіленген тәртіппен жүзеге асырылады.";</w:t>
      </w:r>
    </w:p>
    <w:bookmarkEnd w:id="6"/>
    <w:bookmarkStart w:name="z8" w:id="7"/>
    <w:p>
      <w:pPr>
        <w:spacing w:after="0"/>
        <w:ind w:left="0"/>
        <w:jc w:val="both"/>
      </w:pPr>
      <w:r>
        <w:rPr>
          <w:rFonts w:ascii="Times New Roman"/>
          <w:b w:val="false"/>
          <w:i w:val="false"/>
          <w:color w:val="000000"/>
          <w:sz w:val="28"/>
        </w:rPr>
        <w:t>
      мынадай мазмұндағы 19-1 және 19-2-тармақтармен толықтырылсын:</w:t>
      </w:r>
    </w:p>
    <w:bookmarkEnd w:id="7"/>
    <w:bookmarkStart w:name="z9" w:id="8"/>
    <w:p>
      <w:pPr>
        <w:spacing w:after="0"/>
        <w:ind w:left="0"/>
        <w:jc w:val="both"/>
      </w:pPr>
      <w:r>
        <w:rPr>
          <w:rFonts w:ascii="Times New Roman"/>
          <w:b w:val="false"/>
          <w:i w:val="false"/>
          <w:color w:val="000000"/>
          <w:sz w:val="28"/>
        </w:rPr>
        <w:t>
      "19-1. Мемлекеттік әкімшілік қызметшімен еңбек қатынастары тоқтатылған жағдайда жергілікті атқарушы органдарда, тексеру комиссияларында және мәслихат аппараттарында 2021 жылғы 1 шілдеден бастап 2022 жылғы 31 желтоқсанды қоса алғандағы жұмыс кезеңдері үшін бонустар төлеу қызметті бағалау нәтижелері болған және бонустар төлеу туралы өтінішпен және банк деректемелерін көрсетіп мемлекеттік органға өзі жүгінген кезде 2023 жылғы 20 желтоқсанды қоса алғанға дейін жүзеге асырылады.</w:t>
      </w:r>
    </w:p>
    <w:bookmarkEnd w:id="8"/>
    <w:bookmarkStart w:name="z10" w:id="9"/>
    <w:p>
      <w:pPr>
        <w:spacing w:after="0"/>
        <w:ind w:left="0"/>
        <w:jc w:val="both"/>
      </w:pPr>
      <w:r>
        <w:rPr>
          <w:rFonts w:ascii="Times New Roman"/>
          <w:b w:val="false"/>
          <w:i w:val="false"/>
          <w:color w:val="000000"/>
          <w:sz w:val="28"/>
        </w:rPr>
        <w:t>
      Осы тармақтың бірінші бөлігінде көрсетілген мемлекеттік органдарды қоспағанда, мемлекеттік органдарда мемлекеттік әкімшілік қызметшімен еңбек қатынастары тоқтатылған жағдайда 2022 жылғы 1 қаңтардан бастап 2022 жылғы 31 желтоқсан аралығындағы жұмыс кезеңдері үшін бонустар төлеу қызметті бағалау нәтижелері болған және бонустар төлеу туралы өтінішпен және банк деректемелерін көрсетіп мемлекеттік органға өзі жүгінген кезде 2023 жылғы 20 желтоқсанды қоса алғанға дейін жүзеге асырылады.</w:t>
      </w:r>
    </w:p>
    <w:bookmarkEnd w:id="9"/>
    <w:bookmarkStart w:name="z11" w:id="10"/>
    <w:p>
      <w:pPr>
        <w:spacing w:after="0"/>
        <w:ind w:left="0"/>
        <w:jc w:val="both"/>
      </w:pPr>
      <w:r>
        <w:rPr>
          <w:rFonts w:ascii="Times New Roman"/>
          <w:b w:val="false"/>
          <w:i w:val="false"/>
          <w:color w:val="000000"/>
          <w:sz w:val="28"/>
        </w:rPr>
        <w:t>
      Бонустар төлеу туралы өтініш 2023 жылғы 1 қарашаға дейін беріледі.</w:t>
      </w:r>
    </w:p>
    <w:bookmarkEnd w:id="10"/>
    <w:p>
      <w:pPr>
        <w:spacing w:after="0"/>
        <w:ind w:left="0"/>
        <w:jc w:val="both"/>
      </w:pPr>
      <w:r>
        <w:rPr>
          <w:rFonts w:ascii="Times New Roman"/>
          <w:b w:val="false"/>
          <w:i w:val="false"/>
          <w:color w:val="000000"/>
          <w:sz w:val="28"/>
        </w:rPr>
        <w:t>
      Мемлекеттік әкімшілік қызметші қайтыс болған жағдайда қызметті бағалау нәтижелері болған кезде мұрагерден өтемақы төлемдері болып табылатын бонустарды төлеу туралы оның (мұрагердің) банктік деректемелері көрсетілген өтініш қабылданады. Аударылған бонустарды мұрагерлер Қазақстан Республикасының азаматтық заңнамасына сәйкес ала алады.</w:t>
      </w:r>
    </w:p>
    <w:bookmarkStart w:name="z12" w:id="11"/>
    <w:p>
      <w:pPr>
        <w:spacing w:after="0"/>
        <w:ind w:left="0"/>
        <w:jc w:val="both"/>
      </w:pPr>
      <w:r>
        <w:rPr>
          <w:rFonts w:ascii="Times New Roman"/>
          <w:b w:val="false"/>
          <w:i w:val="false"/>
          <w:color w:val="000000"/>
          <w:sz w:val="28"/>
        </w:rPr>
        <w:t>
      19-2. Мемлекеттік әкімшілік қызметшімен еңбек қатынастары тоқтатылған жағдайда 2023 жылғы 1 қаңтардан басталатын жұмыс кезеңі үшін бонустар төлеу қызметті бағалау нәтижелері болған және бонустар төлеу туралы өтінішпен және банк деректемелерін көрсетіп мемлекеттік органға өзі жүгінген кезде есепті жылдан кейінгі жылдың 20 желтоқсанына дейін жүзеге асырылады.</w:t>
      </w:r>
    </w:p>
    <w:bookmarkEnd w:id="11"/>
    <w:bookmarkStart w:name="z13" w:id="12"/>
    <w:p>
      <w:pPr>
        <w:spacing w:after="0"/>
        <w:ind w:left="0"/>
        <w:jc w:val="both"/>
      </w:pPr>
      <w:r>
        <w:rPr>
          <w:rFonts w:ascii="Times New Roman"/>
          <w:b w:val="false"/>
          <w:i w:val="false"/>
          <w:color w:val="000000"/>
          <w:sz w:val="28"/>
        </w:rPr>
        <w:t>
      Бонустар төлеу туралы өтініш есепті жылдан кейінгі жылдың 1 қарашасына дейін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"20. Бонустарды төлеу осы Қағидалардың 19-1 және 19-2-тармақтарында көрсетілген адамдарды қоспағанда, мемлекеттік әкімшілік қызметшілердің қызметін қорытынды бағалау аяқталған кезден бастап бір ай ішінде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"26. Мемлекеттік әкімшілік қызметші бонусының мөлшері мемлекеттік органның мемлекеттік әкімшілік қызметшісінің есепті кезеңдегі қорытынды бағасының нәтижелері бойынша мемлекеттік әкімшілік қызметшінің бонусын түзету нәтижесінде айқындалады.</w:t>
      </w:r>
    </w:p>
    <w:bookmarkEnd w:id="14"/>
    <w:bookmarkStart w:name="z18" w:id="15"/>
    <w:p>
      <w:pPr>
        <w:spacing w:after="0"/>
        <w:ind w:left="0"/>
        <w:jc w:val="both"/>
      </w:pPr>
      <w:r>
        <w:rPr>
          <w:rFonts w:ascii="Times New Roman"/>
          <w:b w:val="false"/>
          <w:i w:val="false"/>
          <w:color w:val="000000"/>
          <w:sz w:val="28"/>
        </w:rPr>
        <w:t>
      Мемлекеттік органның мемлекеттік әкімшілік қызметшісі бонустарының мөлшерін есептеу үшін мынадай формула пайдаланылады:</w:t>
      </w:r>
    </w:p>
    <w:bookmarkEnd w:id="15"/>
    <w:p>
      <w:pPr>
        <w:spacing w:after="0"/>
        <w:ind w:left="0"/>
        <w:jc w:val="both"/>
      </w:pPr>
      <w:r>
        <w:rPr>
          <w:rFonts w:ascii="Times New Roman"/>
          <w:b w:val="false"/>
          <w:i w:val="false"/>
          <w:color w:val="000000"/>
          <w:sz w:val="28"/>
        </w:rPr>
        <w:t>
      Мб = ЛА × 2 × Тп × НЖУ, мұндағы:</w:t>
      </w:r>
    </w:p>
    <w:p>
      <w:pPr>
        <w:spacing w:after="0"/>
        <w:ind w:left="0"/>
        <w:jc w:val="both"/>
      </w:pPr>
      <w:r>
        <w:rPr>
          <w:rFonts w:ascii="Times New Roman"/>
          <w:b w:val="false"/>
          <w:i w:val="false"/>
          <w:color w:val="000000"/>
          <w:sz w:val="28"/>
        </w:rPr>
        <w:t>
      Мб – бонус мөлшері;</w:t>
      </w:r>
    </w:p>
    <w:p>
      <w:pPr>
        <w:spacing w:after="0"/>
        <w:ind w:left="0"/>
        <w:jc w:val="both"/>
      </w:pPr>
      <w:r>
        <w:rPr>
          <w:rFonts w:ascii="Times New Roman"/>
          <w:b w:val="false"/>
          <w:i w:val="false"/>
          <w:color w:val="000000"/>
          <w:sz w:val="28"/>
        </w:rPr>
        <w:t>
      ЛА – тиісті мемлекеттік әкімшілік қызметшінің лауазымдық айлықақысы;</w:t>
      </w:r>
    </w:p>
    <w:p>
      <w:pPr>
        <w:spacing w:after="0"/>
        <w:ind w:left="0"/>
        <w:jc w:val="both"/>
      </w:pPr>
      <w:r>
        <w:rPr>
          <w:rFonts w:ascii="Times New Roman"/>
          <w:b w:val="false"/>
          <w:i w:val="false"/>
          <w:color w:val="000000"/>
          <w:sz w:val="28"/>
        </w:rPr>
        <w:t>
      Тп – мемлекеттік әкімшілік қызметшінің есепті кезеңде түйінді нысаналы индикаторларға қол жеткізу және саралау әдісі бойынша пайызбен қорытынды бағалау нәтижеcі;</w:t>
      </w:r>
    </w:p>
    <w:p>
      <w:pPr>
        <w:spacing w:after="0"/>
        <w:ind w:left="0"/>
        <w:jc w:val="both"/>
      </w:pPr>
      <w:r>
        <w:rPr>
          <w:rFonts w:ascii="Times New Roman"/>
          <w:b w:val="false"/>
          <w:i w:val="false"/>
          <w:color w:val="000000"/>
          <w:sz w:val="28"/>
        </w:rPr>
        <w:t>
      НЖУ – мемлекеттік әкімшілік қызметшінің нақты жұмыс істеген уақыты пайызбен.";</w:t>
      </w:r>
    </w:p>
    <w:bookmarkStart w:name="z19" w:id="16"/>
    <w:p>
      <w:pPr>
        <w:spacing w:after="0"/>
        <w:ind w:left="0"/>
        <w:jc w:val="both"/>
      </w:pPr>
      <w:r>
        <w:rPr>
          <w:rFonts w:ascii="Times New Roman"/>
          <w:b w:val="false"/>
          <w:i w:val="false"/>
          <w:color w:val="000000"/>
          <w:sz w:val="28"/>
        </w:rPr>
        <w:t>
      мынадай мазмұндағы 28-1-тармақпен толықтырылсын:</w:t>
      </w:r>
    </w:p>
    <w:bookmarkEnd w:id="16"/>
    <w:bookmarkStart w:name="z20" w:id="17"/>
    <w:p>
      <w:pPr>
        <w:spacing w:after="0"/>
        <w:ind w:left="0"/>
        <w:jc w:val="both"/>
      </w:pPr>
      <w:r>
        <w:rPr>
          <w:rFonts w:ascii="Times New Roman"/>
          <w:b w:val="false"/>
          <w:i w:val="false"/>
          <w:color w:val="000000"/>
          <w:sz w:val="28"/>
        </w:rPr>
        <w:t>
      "28-1. Түйінді нысаналы индикаторларға қол жеткізу және саралау әдісі бойынша (Тп) пайызбен қорытынды бағалау нәтижесі мынадай формула бойынша айқындалады: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T – түйінді нысаналы индикаторларға қол жеткізу және саралау әдісі бойынша қорытынды (орташа қорытынды) бағалау.";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"29. Мемлекеттік әкімшілік қызметшінің нақты жұмыс істеген уақыты мына формула бойынша айқындалады:</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А – есепті кезеңде жұмыс істеген жұмыс күндерінің нақты саны;</w:t>
      </w:r>
    </w:p>
    <w:bookmarkEnd w:id="20"/>
    <w:bookmarkStart w:name="z25" w:id="21"/>
    <w:p>
      <w:pPr>
        <w:spacing w:after="0"/>
        <w:ind w:left="0"/>
        <w:jc w:val="both"/>
      </w:pPr>
      <w:r>
        <w:rPr>
          <w:rFonts w:ascii="Times New Roman"/>
          <w:b w:val="false"/>
          <w:i w:val="false"/>
          <w:color w:val="000000"/>
          <w:sz w:val="28"/>
        </w:rPr>
        <w:t>
      В – күнтізбелік жылдағы жұмыс күндерінің саны.</w:t>
      </w:r>
    </w:p>
    <w:bookmarkEnd w:id="21"/>
    <w:p>
      <w:pPr>
        <w:spacing w:after="0"/>
        <w:ind w:left="0"/>
        <w:jc w:val="both"/>
      </w:pPr>
      <w:r>
        <w:rPr>
          <w:rFonts w:ascii="Times New Roman"/>
          <w:b w:val="false"/>
          <w:i w:val="false"/>
          <w:color w:val="000000"/>
          <w:sz w:val="28"/>
        </w:rPr>
        <w:t>
      Есепті кезеңде жұмыс істеген жұмыс күндерінің нақты саны:</w:t>
      </w:r>
    </w:p>
    <w:p>
      <w:pPr>
        <w:spacing w:after="0"/>
        <w:ind w:left="0"/>
        <w:jc w:val="both"/>
      </w:pPr>
      <w:r>
        <w:rPr>
          <w:rFonts w:ascii="Times New Roman"/>
          <w:b w:val="false"/>
          <w:i w:val="false"/>
          <w:color w:val="000000"/>
          <w:sz w:val="28"/>
        </w:rPr>
        <w:t>
      жыл сайынғы кезекті ақылы демалыста болған уақытын;</w:t>
      </w:r>
    </w:p>
    <w:p>
      <w:pPr>
        <w:spacing w:after="0"/>
        <w:ind w:left="0"/>
        <w:jc w:val="both"/>
      </w:pPr>
      <w:r>
        <w:rPr>
          <w:rFonts w:ascii="Times New Roman"/>
          <w:b w:val="false"/>
          <w:i w:val="false"/>
          <w:color w:val="000000"/>
          <w:sz w:val="28"/>
        </w:rPr>
        <w:t>
      қайта даярлау және біліктілік арттыру курстарында болған кезеңді;</w:t>
      </w:r>
    </w:p>
    <w:p>
      <w:pPr>
        <w:spacing w:after="0"/>
        <w:ind w:left="0"/>
        <w:jc w:val="both"/>
      </w:pPr>
      <w:r>
        <w:rPr>
          <w:rFonts w:ascii="Times New Roman"/>
          <w:b w:val="false"/>
          <w:i w:val="false"/>
          <w:color w:val="000000"/>
          <w:sz w:val="28"/>
        </w:rPr>
        <w:t>
      іссапарда болған кезеңді;</w:t>
      </w:r>
    </w:p>
    <w:p>
      <w:pPr>
        <w:spacing w:after="0"/>
        <w:ind w:left="0"/>
        <w:jc w:val="both"/>
      </w:pPr>
      <w:r>
        <w:rPr>
          <w:rFonts w:ascii="Times New Roman"/>
          <w:b w:val="false"/>
          <w:i w:val="false"/>
          <w:color w:val="000000"/>
          <w:sz w:val="28"/>
        </w:rPr>
        <w:t>
      мемлекеттік әкімшілік қызметші есепті кезеңде уақытша еңбекке жарамсыздығына байланысты іс жүзінде жұмыс істемеген, бірақ күнтізбелік 20 күннен аспайтын уақытты қамтиды. Бұл ретте күнтізбелік күндерді есептеу есепті кезеңде еңбекке алғашқы уақытша жарамсыздық басталған күннен бастап жүзеге асырылады;</w:t>
      </w:r>
    </w:p>
    <w:bookmarkStart w:name="z26" w:id="22"/>
    <w:p>
      <w:pPr>
        <w:spacing w:after="0"/>
        <w:ind w:left="0"/>
        <w:jc w:val="both"/>
      </w:pPr>
      <w:r>
        <w:rPr>
          <w:rFonts w:ascii="Times New Roman"/>
          <w:b w:val="false"/>
          <w:i w:val="false"/>
          <w:color w:val="000000"/>
          <w:sz w:val="28"/>
        </w:rPr>
        <w:t>
      жалақысы сақталмайтын демалыста болған, бірақ есепті кезеңде күнтізбелік 5 күннен аспайтын уақытты қамтиды. Бұл ретте күнтізбелік күндерді есептеу есепті кезеңде жалақысы сақталмайтын демалыстың бірінші күнінен бастап жүзеге асырылады.</w:t>
      </w:r>
    </w:p>
    <w:bookmarkEnd w:id="22"/>
    <w:p>
      <w:pPr>
        <w:spacing w:after="0"/>
        <w:ind w:left="0"/>
        <w:jc w:val="both"/>
      </w:pPr>
      <w:r>
        <w:rPr>
          <w:rFonts w:ascii="Times New Roman"/>
          <w:b w:val="false"/>
          <w:i w:val="false"/>
          <w:color w:val="000000"/>
          <w:sz w:val="28"/>
        </w:rPr>
        <w:t>
      Мемлекеттік әкімшілік қызметшінің нақты жұмыс істеген уақытын есептеуді мемлекеттік органның персоналды басқару қызметі не персоналды басқару қызметінің (кадр қызметінің) міндеттерін орындау жүктелген өзге құрылымдық бөлімше (адам) жүзеге асырады.</w:t>
      </w:r>
    </w:p>
    <w:bookmarkStart w:name="z27" w:id="23"/>
    <w:p>
      <w:pPr>
        <w:spacing w:after="0"/>
        <w:ind w:left="0"/>
        <w:jc w:val="both"/>
      </w:pPr>
      <w:r>
        <w:rPr>
          <w:rFonts w:ascii="Times New Roman"/>
          <w:b w:val="false"/>
          <w:i w:val="false"/>
          <w:color w:val="000000"/>
          <w:sz w:val="28"/>
        </w:rPr>
        <w:t>
      30. Мемлекеттік әкімшілік қызметшіге:</w:t>
      </w:r>
    </w:p>
    <w:bookmarkEnd w:id="23"/>
    <w:bookmarkStart w:name="z28" w:id="24"/>
    <w:p>
      <w:pPr>
        <w:spacing w:after="0"/>
        <w:ind w:left="0"/>
        <w:jc w:val="both"/>
      </w:pPr>
      <w:r>
        <w:rPr>
          <w:rFonts w:ascii="Times New Roman"/>
          <w:b w:val="false"/>
          <w:i w:val="false"/>
          <w:color w:val="000000"/>
          <w:sz w:val="28"/>
        </w:rPr>
        <w:t>
      1) мемлекеттік әкімшілік қызметшіде және (немесе) жұмыстан шығарылған мемлекеттік әкімшілік қызметшіде есепті кезеңде мемлекеттік қызметке кір келтіретін теріс қылықтар үшін алынбаған тәртіптік жазасы болса;</w:t>
      </w:r>
    </w:p>
    <w:bookmarkEnd w:id="24"/>
    <w:bookmarkStart w:name="z29" w:id="25"/>
    <w:p>
      <w:pPr>
        <w:spacing w:after="0"/>
        <w:ind w:left="0"/>
        <w:jc w:val="both"/>
      </w:pPr>
      <w:r>
        <w:rPr>
          <w:rFonts w:ascii="Times New Roman"/>
          <w:b w:val="false"/>
          <w:i w:val="false"/>
          <w:color w:val="000000"/>
          <w:sz w:val="28"/>
        </w:rPr>
        <w:t>
      2) Қазақстан Республикасының мемлекеттік қызмет туралы заңнамасына сәйкес бонустар төлеу басталғанға дейін мемлекеттік қызметті тоқтату үшін негіз болып табылатын қылмыстық құқық бұзушылық жасағаны үшін кінәлі деп танылған мемлекеттік әкімшілік қызметшіге және (немесе) қызметтен шығарылған мемлекеттік әкімшілік қызметшіге бонустар төленбейді.</w:t>
      </w:r>
    </w:p>
    <w:bookmarkEnd w:id="25"/>
    <w:p>
      <w:pPr>
        <w:spacing w:after="0"/>
        <w:ind w:left="0"/>
        <w:jc w:val="both"/>
      </w:pPr>
      <w:r>
        <w:rPr>
          <w:rFonts w:ascii="Times New Roman"/>
          <w:b w:val="false"/>
          <w:i w:val="false"/>
          <w:color w:val="000000"/>
          <w:sz w:val="28"/>
        </w:rPr>
        <w:t>
      Мемлекеттік әкімшілік қызметшіге бонустар төлеу оған қатысты қылмыстық іс бонустар төлеу басталғанға дейін қозғалған жағдайда және қылмыстық іс тоқтатылғанға дейін немесе қылмыстық жауаптылыққа тарту туралы сот актісі шығарылғанға дейін тоқтатыла тұрады;</w:t>
      </w:r>
    </w:p>
    <w:bookmarkStart w:name="z30" w:id="26"/>
    <w:p>
      <w:pPr>
        <w:spacing w:after="0"/>
        <w:ind w:left="0"/>
        <w:jc w:val="both"/>
      </w:pPr>
      <w:r>
        <w:rPr>
          <w:rFonts w:ascii="Times New Roman"/>
          <w:b w:val="false"/>
          <w:i w:val="false"/>
          <w:color w:val="000000"/>
          <w:sz w:val="28"/>
        </w:rPr>
        <w:t>
      3) есепті кезеңде мемлекеттік әкімшілік қызметшінің қызметі қанағаттанарлықсыз бағаланған кезде бонустар төленбейді.";</w:t>
      </w:r>
    </w:p>
    <w:bookmarkEnd w:id="26"/>
    <w:bookmarkStart w:name="z31" w:id="27"/>
    <w:p>
      <w:pPr>
        <w:spacing w:after="0"/>
        <w:ind w:left="0"/>
        <w:jc w:val="both"/>
      </w:pPr>
      <w:r>
        <w:rPr>
          <w:rFonts w:ascii="Times New Roman"/>
          <w:b w:val="false"/>
          <w:i w:val="false"/>
          <w:color w:val="000000"/>
          <w:sz w:val="28"/>
        </w:rPr>
        <w:t>
      мынадай мазмұндағы 31-тармақпен толықтырылсын:</w:t>
      </w:r>
    </w:p>
    <w:bookmarkEnd w:id="27"/>
    <w:bookmarkStart w:name="z32" w:id="28"/>
    <w:p>
      <w:pPr>
        <w:spacing w:after="0"/>
        <w:ind w:left="0"/>
        <w:jc w:val="both"/>
      </w:pPr>
      <w:r>
        <w:rPr>
          <w:rFonts w:ascii="Times New Roman"/>
          <w:b w:val="false"/>
          <w:i w:val="false"/>
          <w:color w:val="000000"/>
          <w:sz w:val="28"/>
        </w:rPr>
        <w:t>
      "31. Ақтап үкім шығарылған немесе қылмыстық іс тоқтатылған жағдайда мемлекеттік әкімшілік қызметшіге және (немесе) жұмыстан шығарылған мемлекеттік әкімшілік қызметшіге бонус олардың қызметін бағалау нәтижелері бойынша төленеді. Бұл жағдайда нақты жұмыс істелген уақыт есепті кезеңдегі қылмыстық іс қозғалған кезден бастап ақтау үкімі шығарылғанға немесе қылмыстық іс тоқтатылғанға дейінгі уақытты да қамтиды.".</w:t>
      </w:r>
    </w:p>
    <w:bookmarkEnd w:id="28"/>
    <w:bookmarkStart w:name="z33" w:id="29"/>
    <w:p>
      <w:pPr>
        <w:spacing w:after="0"/>
        <w:ind w:left="0"/>
        <w:jc w:val="both"/>
      </w:pPr>
      <w:r>
        <w:rPr>
          <w:rFonts w:ascii="Times New Roman"/>
          <w:b w:val="false"/>
          <w:i w:val="false"/>
          <w:color w:val="000000"/>
          <w:sz w:val="28"/>
        </w:rPr>
        <w:t>
      2. Осы қаулы 2023 жылғы 1 қаңтардан бастап туындаған құқықтық қатынастарға қолданылатын осы қаулының 1-тармағының бесінші, алтыншы, жиырма төртінші, жиырма бесінші, жиырма алтыншы және жиырма жетінші абзацтарын қоспағанда,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