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2c5d" w14:textId="5292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Республикасының Үкіметінің 2020 жылғы 14 сәуірдегі № 201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14 наурыздағы № 203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2020 жылғы 14 сәуірдегі № 201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Қазақстан Республикасының Әділет вице-министрі Ботагөз Шаймарданқызы Жақселекова Қазақстан Республикасының Зияткерлік меншікті құқықтық күзету мен қорғау мәселелері жөніндегі мемлекетаралық кеңестегі өкілі және Қазақстан Республикасының Еуразия патенттік ұйымының Әкімшілік кеңесіндегі өкілетті өкілі;".</w:t>
      </w:r>
    </w:p>
    <w:bookmarkEnd w:id="3"/>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