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93da" w14:textId="b17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Үкіметінің 2013 жылғы 3 қыркүйектегі № 909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наурыздағы № 228 қаулысы. Күші жойылды - Қазақстан Республикасы Үкіметінің 2023 жылғы 13 шілдедегі № 559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Қазақстан Республикасы Үкіметінің 2013 жылғы 3 қыркүйектегі № 909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Меншік иесінің және (немесе) оператордың, сондай-ақ үшінші тұлғаның көрсетілген қаулымен бекітілген Дербес деректерді қорғау жөніндегі шараларды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Меншік иесінің және (немесе) оператордың, сондай-ақ үшінші тұлғаның дербес деректерді қорғау жөніндегі шараларды іске асыру қағидалары (бұдан әрі – Қағидалар) "Дербес деректер мен оларды қорғау туралы" Қазақстан Республикасының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әзірленді және меншік иесінің және (немесе) оператордың, сондай-ақ үшінші тұлғаның дербес деректерді қорғау жөніндегі шараларды жүзеге асыру тәртібін айқындайды.";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электрондық ақпараттық ресурстар – электрондық жеткізгіште және ақпараттандыру объектілерінде қамтылған электрондық-цифрлық нысандағы деректер;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 (бұдан әрі – зерттеп-қарау) – электрондық ақпараттық ресурстарда қамтылған қолжетімділігі шектеулі дербес деректерді өңдеуді, сақтауды, таратуды және қорғауды жүзеге асырған кезде қолданылатын қауіпсіздік шаралары мен қорғау әрекеттерін бағалау.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Қағидаларда пайдаланылатын өзге ұғымдар Заңға және "Ақпараттандыру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