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cc9ea" w14:textId="f6cc9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 жылғы 18 қарашадағы Қарашығанақ мұнай-газ конденсаты кен орны мердігерлік учаскесінің өнімін бөлу туралы түпкілікті келісімнің шеңберінде әлеуметтік және инфрақұрылымдық жобаларға қосымша қаржы қаражатын бөлу туралы</w:t>
      </w:r>
    </w:p>
    <w:p>
      <w:pPr>
        <w:spacing w:after="0"/>
        <w:ind w:left="0"/>
        <w:jc w:val="both"/>
      </w:pPr>
      <w:r>
        <w:rPr>
          <w:rFonts w:ascii="Times New Roman"/>
          <w:b w:val="false"/>
          <w:i w:val="false"/>
          <w:color w:val="000000"/>
          <w:sz w:val="28"/>
        </w:rPr>
        <w:t>Қазақстан Республикасы Үкіметінің 2023 жылғы 28 наурыздағы № 256 қаулысы.</w:t>
      </w:r>
    </w:p>
    <w:p>
      <w:pPr>
        <w:spacing w:after="0"/>
        <w:ind w:left="0"/>
        <w:jc w:val="both"/>
      </w:pPr>
      <w:bookmarkStart w:name="z1" w:id="0"/>
      <w:r>
        <w:rPr>
          <w:rFonts w:ascii="Times New Roman"/>
          <w:b w:val="false"/>
          <w:i w:val="false"/>
          <w:color w:val="000000"/>
          <w:sz w:val="28"/>
        </w:rPr>
        <w:t xml:space="preserve">
      1997 жылғы 18 қарашадағы Қарашығанақ мұнай-газ конденсаты кен орны мердігерлік учаскесінің өнімін бөлу туралы түпкілікті келісім (бұдан әрі – ӨБТК) шеңберінде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 Энергетика министрлігінің:</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қаулыға қосымшаға сәйкес Қазақстан Республикасы Батыс Қазақстан облысының әлеуметтік және инфрақұрылымдық жобаларына ӨБТК-ге 5-қосымшаға сәйкес мердігердің 2023 – 2025 жылдар кезеңіне ӨБТК бойынша 82400000000 (сексен екі миллиард төрт жүз миллион) теңге мөлшерінде қосымша қаражат бөлуі туралы;</w:t>
      </w:r>
    </w:p>
    <w:bookmarkStart w:name="z9" w:id="2"/>
    <w:p>
      <w:pPr>
        <w:spacing w:after="0"/>
        <w:ind w:left="0"/>
        <w:jc w:val="both"/>
      </w:pPr>
      <w:r>
        <w:rPr>
          <w:rFonts w:ascii="Times New Roman"/>
          <w:b w:val="false"/>
          <w:i w:val="false"/>
          <w:color w:val="000000"/>
          <w:sz w:val="28"/>
        </w:rPr>
        <w:t>
      1-1) мұнай-газ операцияларының шотын, оның ішінде осы қаулыға, ӨБТК-ге 6-қосымшаның шарттарына сәйкес бөлінген жұмсалған және қалдық қаражат мөлшері бөлігінде жүргізуді жүзеге асыру туралы;</w:t>
      </w:r>
    </w:p>
    <w:bookmarkEnd w:id="2"/>
    <w:bookmarkStart w:name="z4" w:id="3"/>
    <w:p>
      <w:pPr>
        <w:spacing w:after="0"/>
        <w:ind w:left="0"/>
        <w:jc w:val="both"/>
      </w:pPr>
      <w:r>
        <w:rPr>
          <w:rFonts w:ascii="Times New Roman"/>
          <w:b w:val="false"/>
          <w:i w:val="false"/>
          <w:color w:val="000000"/>
          <w:sz w:val="28"/>
        </w:rPr>
        <w:t>
      2) жоғарыда аталған шығындарды ӨБТК шарттарында көзделген өтелетін шығандарға жатқызу туралы ұсынысына келісім берілсін.</w:t>
      </w:r>
    </w:p>
    <w:bookmarkEnd w:id="3"/>
    <w:bookmarkStart w:name="z5" w:id="4"/>
    <w:p>
      <w:pPr>
        <w:spacing w:after="0"/>
        <w:ind w:left="0"/>
        <w:jc w:val="both"/>
      </w:pPr>
      <w:r>
        <w:rPr>
          <w:rFonts w:ascii="Times New Roman"/>
          <w:b w:val="false"/>
          <w:i w:val="false"/>
          <w:color w:val="000000"/>
          <w:sz w:val="28"/>
        </w:rPr>
        <w:t xml:space="preserve">
      Қазақстан Республикасының Энергетика министрлігі заңнамада белгіленген тәртіппен осы қаулының </w:t>
      </w:r>
      <w:r>
        <w:rPr>
          <w:rFonts w:ascii="Times New Roman"/>
          <w:b w:val="false"/>
          <w:i w:val="false"/>
          <w:color w:val="000000"/>
          <w:sz w:val="28"/>
        </w:rPr>
        <w:t>1-тармағын</w:t>
      </w:r>
      <w:r>
        <w:rPr>
          <w:rFonts w:ascii="Times New Roman"/>
          <w:b w:val="false"/>
          <w:i w:val="false"/>
          <w:color w:val="000000"/>
          <w:sz w:val="28"/>
        </w:rPr>
        <w:t xml:space="preserve"> іске асыру жөніндегі қажетті шараларды қабылдасын.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14.08.2023 </w:t>
      </w:r>
      <w:r>
        <w:rPr>
          <w:rFonts w:ascii="Times New Roman"/>
          <w:b w:val="false"/>
          <w:i w:val="false"/>
          <w:color w:val="000000"/>
          <w:sz w:val="28"/>
        </w:rPr>
        <w:t>№ 671</w:t>
      </w:r>
      <w:r>
        <w:rPr>
          <w:rFonts w:ascii="Times New Roman"/>
          <w:b w:val="false"/>
          <w:i w:val="false"/>
          <w:color w:val="ff0000"/>
          <w:sz w:val="28"/>
        </w:rPr>
        <w:t xml:space="preserve">; 06.08.2024 </w:t>
      </w:r>
      <w:r>
        <w:rPr>
          <w:rFonts w:ascii="Times New Roman"/>
          <w:b w:val="false"/>
          <w:i w:val="false"/>
          <w:color w:val="000000"/>
          <w:sz w:val="28"/>
        </w:rPr>
        <w:t>№ 627</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28 наурыздағы</w:t>
            </w:r>
            <w:r>
              <w:br/>
            </w:r>
            <w:r>
              <w:rPr>
                <w:rFonts w:ascii="Times New Roman"/>
                <w:b w:val="false"/>
                <w:i w:val="false"/>
                <w:color w:val="000000"/>
                <w:sz w:val="20"/>
              </w:rPr>
              <w:t>№ 256 қаулысымен</w:t>
            </w:r>
            <w:r>
              <w:br/>
            </w:r>
            <w:r>
              <w:rPr>
                <w:rFonts w:ascii="Times New Roman"/>
                <w:b w:val="false"/>
                <w:i w:val="false"/>
                <w:color w:val="000000"/>
                <w:sz w:val="20"/>
              </w:rPr>
              <w:t xml:space="preserve">бекітілген </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Батыс Қазақстан облысының 2023 – 2025 жылдарға арналған әлеуметтік және инфрақұрылымдық жобаларының тізбесі</w:t>
      </w:r>
    </w:p>
    <w:p>
      <w:pPr>
        <w:spacing w:after="0"/>
        <w:ind w:left="0"/>
        <w:jc w:val="both"/>
      </w:pPr>
      <w:r>
        <w:rPr>
          <w:rFonts w:ascii="Times New Roman"/>
          <w:b w:val="false"/>
          <w:i w:val="false"/>
          <w:color w:val="ff0000"/>
          <w:sz w:val="28"/>
        </w:rPr>
        <w:t xml:space="preserve">
      Ескерту. Тізбе жаңа редакцияда – ҚР Үкіметінің 06.08.2024 </w:t>
      </w:r>
      <w:r>
        <w:rPr>
          <w:rFonts w:ascii="Times New Roman"/>
          <w:b w:val="false"/>
          <w:i w:val="false"/>
          <w:color w:val="ff0000"/>
          <w:sz w:val="28"/>
        </w:rPr>
        <w:t>№ 627</w:t>
      </w:r>
      <w:r>
        <w:rPr>
          <w:rFonts w:ascii="Times New Roman"/>
          <w:b w:val="false"/>
          <w:i w:val="false"/>
          <w:color w:val="ff0000"/>
          <w:sz w:val="28"/>
        </w:rPr>
        <w:t xml:space="preserve">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 жиыны</w:t>
            </w:r>
          </w:p>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Бөрлі ауданын дамыту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Бөрлі ауданының Ақсай қаласы Абай – Молодежная көшелерінің қиылысы мекенжайында Оқушылар және жастар сарайын салу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Бөрлі ауданының Бөрлі ауылында 900 орындық мектеп салу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Бөрлі ауданының Қанай ауылында 60 орындық мектеп салу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Бөрлі ауданы Бумакөл ауылдық округінің Облавка ауылында 60 орындық мектеп салу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облысының Ақсай қаласында мүмкіндіктері шектеулі балаларға арналған оңалту орталығын салу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Бөрлі ауданының Жарсуат ауылында спорт залын салу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Бөрлі ауданының Кеңтүбек ауылында спорт залын салу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Бөрлі ауданының Қызылтал ауылында мәдени-спорт кешенін салу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ауданының Ақсай қаласында ұлттық спорт түрлері орталығын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Бөрлі ауданы Ақсай қаласының Железнодорожная көшесі, 129А мекенжайындағы "Жастар" стадионын реконструкциялау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Бөрлі ауданының Жарсуат ауылында Мәдениет үйін күрделі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Бөрлі ауданының Бумакөл ауылында Мәдениет үйін күрделі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Бөрлі ауданының Кеңтүбек ауылында Мәдениет үйін күрделі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Бөрлі ауданының Ақсай қаласында "Наурыз" мәдениет және демалыс саябағын реконструкциялау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Жолдар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"Подстепное – Федоровка – Ресей Федерациясының шекарасы" 0-144 км" республикалық маңызы бар автомобиль жолының 36-72 км учаскесін реконструкциялау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"Подстепное – Федоровка – Ресей Федерациясының шекарасы" 0-144 км" республикалық маңызы бар автомобиль жолының 72-108 км учаскесін реконструкциялау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Батыс Қазақстан облысы бойынша  медициналық желілерді жаңғырту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желіні жаңғырту шеңберінде облыстың медициналық ұйымдары үшін медициналық жабдық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82400000</w:t>
            </w:r>
          </w:p>
        </w:tc>
      </w:tr>
    </w:tbl>
    <w:p>
      <w:pPr>
        <w:spacing w:after="0"/>
        <w:ind w:left="0"/>
        <w:jc w:val="both"/>
      </w:pPr>
      <w:r>
        <w:rPr>
          <w:rFonts w:ascii="Times New Roman"/>
          <w:b w:val="false"/>
          <w:i w:val="false"/>
          <w:color w:val="000000"/>
          <w:sz w:val="28"/>
        </w:rPr>
        <w:t>
      *Ескертпе: осы қаулыға сәйкес бөлінген 82400000000 (сексен екі миллиард төрт жүз миллион) теңге мөлшеріндегі жалпы сомадан ешбір жағдайда асып кетуге болмайды. Бұл ретте Бөрлі ауданын дамытуға арналған 17100000000 (он жеті миллиард бір жүз миллион) теңге сомасындағы жобалар осы тізбеден жобалау-сметалық құжаттаманың дайын болуына және сараптамадан өтуіне қарай іске асырылатын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