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b93d" w14:textId="1cfb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Қазақстан Республикасы Үкіметінің 2002 жылғы 26 шілдедегі № 833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18 мамырдағы № 385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Жекелеген негіздер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"Түгендеу карточкасының тақырыбы мүліктің кімге берілгені, мүлікті беру күні туралы мәліметтерді қамтиды. Мүлікті сатқан кезде түгендеу карточкасында бюджетпен немесе Білім беру инфрақұрылымын қолдау қорымен есеп айырысу мерзімдері, төлем құжатының (құжаттарының) нөмірі мен күні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"20. Ақша түрiндегі мүлiк бюджет кiрiсiне немесе Білім беру инфрақұрылымын қолдау қорына есептелінеді. Шетел валютасы операция жасалған күнi белгiленген валюта айырбастаудың ресми бағамы бойынша Қазақстан Республикасы Ұлттық Банкiнiң филиалдары арқылы бюджет кiрiсiне немесе Білім беру инфрақұрылымын қолдау қорына есепке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бюджетке немесе Білім беру инфрақұрылымын қолдау қорына есептеу тәртiбiн Қазақстан Республикасының Ұлттық Банкi белгiлейдi.</w:t>
      </w:r>
    </w:p>
    <w:bookmarkEnd w:id="4"/>
    <w:p>
      <w:pPr>
        <w:spacing w:after="0"/>
        <w:ind w:left="0"/>
        <w:jc w:val="both"/>
      </w:pPr>
      <w:r>
        <w:rPr>
          <w:rFonts w:ascii="Times New Roman"/>
          <w:b w:val="false"/>
          <w:i w:val="false"/>
          <w:color w:val="000000"/>
          <w:sz w:val="28"/>
        </w:rPr>
        <w:t>
      Ақша түрiндегi мүлiктi Қазақстан Республикасының Ұлттық Банкіне және оның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p>
    <w:bookmarkStart w:name="z8" w:id="5"/>
    <w:p>
      <w:pPr>
        <w:spacing w:after="0"/>
        <w:ind w:left="0"/>
        <w:jc w:val="both"/>
      </w:pPr>
      <w:r>
        <w:rPr>
          <w:rFonts w:ascii="Times New Roman"/>
          <w:b w:val="false"/>
          <w:i w:val="false"/>
          <w:color w:val="000000"/>
          <w:sz w:val="28"/>
        </w:rPr>
        <w:t>
      21. Мемлекеттік мүліктің құрамына түскен салымдар (депозиттер) сомасын банктер толық көлемде номиналды түрде бюджеттің кiрiсiне немесе Білім беру инфрақұрылымын қолдау қорына аударады.";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"33. Сот мүліктің мемлекет меншігіне түсуіне негіз болған актінің күшін жойған (тиісті бөлігін өзгерткен) кезде уәкілетті орган немесе жергілікті атқарушы органдар мүлікті заттай қайтаруды жүргізеді. Егер мүлік Қазақстан Республикасының заңнамасында белгіленген тәртіппен өткізілген жағдайда оның құнын өтеу Қазақстан Республикасының Бюджет кодексіне сәйкес оны өткізуден алынған қаражат шегінде тиісті бюджет қаражаты немесе Білім беру инфрақұрылымын қолдау қоры есебінен жүргізіледі.</w:t>
      </w:r>
    </w:p>
    <w:bookmarkEnd w:id="6"/>
    <w:bookmarkStart w:name="z11" w:id="7"/>
    <w:p>
      <w:pPr>
        <w:spacing w:after="0"/>
        <w:ind w:left="0"/>
        <w:jc w:val="both"/>
      </w:pPr>
      <w:r>
        <w:rPr>
          <w:rFonts w:ascii="Times New Roman"/>
          <w:b w:val="false"/>
          <w:i w:val="false"/>
          <w:color w:val="000000"/>
          <w:sz w:val="28"/>
        </w:rPr>
        <w:t xml:space="preserve">
      Залал Қазақстан Республикасының Азаматтық кодексі 9-бабының </w:t>
      </w:r>
      <w:r>
        <w:rPr>
          <w:rFonts w:ascii="Times New Roman"/>
          <w:b w:val="false"/>
          <w:i w:val="false"/>
          <w:color w:val="000000"/>
          <w:sz w:val="28"/>
        </w:rPr>
        <w:t>4-тармағына</w:t>
      </w:r>
      <w:r>
        <w:rPr>
          <w:rFonts w:ascii="Times New Roman"/>
          <w:b w:val="false"/>
          <w:i w:val="false"/>
          <w:color w:val="000000"/>
          <w:sz w:val="28"/>
        </w:rPr>
        <w:t xml:space="preserve"> сәйкес өтелуге жатады.";</w:t>
      </w:r>
    </w:p>
    <w:bookmarkEnd w:id="7"/>
    <w:bookmarkStart w:name="z1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18 мамырдағы</w:t>
            </w:r>
            <w:r>
              <w:br/>
            </w:r>
            <w:r>
              <w:rPr>
                <w:rFonts w:ascii="Times New Roman"/>
                <w:b w:val="false"/>
                <w:i w:val="false"/>
                <w:color w:val="000000"/>
                <w:sz w:val="20"/>
              </w:rPr>
              <w:t>№ 385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негiздер бойынша</w:t>
            </w:r>
            <w:r>
              <w:br/>
            </w:r>
            <w:r>
              <w:rPr>
                <w:rFonts w:ascii="Times New Roman"/>
                <w:b w:val="false"/>
                <w:i w:val="false"/>
                <w:color w:val="000000"/>
                <w:sz w:val="20"/>
              </w:rPr>
              <w:t>мемлекет меншiгiне</w:t>
            </w:r>
            <w:r>
              <w:br/>
            </w:r>
            <w:r>
              <w:rPr>
                <w:rFonts w:ascii="Times New Roman"/>
                <w:b w:val="false"/>
                <w:i w:val="false"/>
                <w:color w:val="000000"/>
                <w:sz w:val="20"/>
              </w:rPr>
              <w:t>айналдырылған (түскен) мүлiктi</w:t>
            </w:r>
            <w:r>
              <w:br/>
            </w:r>
            <w:r>
              <w:rPr>
                <w:rFonts w:ascii="Times New Roman"/>
                <w:b w:val="false"/>
                <w:i w:val="false"/>
                <w:color w:val="000000"/>
                <w:sz w:val="20"/>
              </w:rPr>
              <w:t>есепке алу, сақтау, бағалау және</w:t>
            </w:r>
            <w:r>
              <w:br/>
            </w:r>
            <w:r>
              <w:rPr>
                <w:rFonts w:ascii="Times New Roman"/>
                <w:b w:val="false"/>
                <w:i w:val="false"/>
                <w:color w:val="000000"/>
                <w:sz w:val="20"/>
              </w:rPr>
              <w:t>одан әрi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 w:id="10"/>
    <w:p>
      <w:pPr>
        <w:spacing w:after="0"/>
        <w:ind w:left="0"/>
        <w:jc w:val="both"/>
      </w:pPr>
      <w:r>
        <w:rPr>
          <w:rFonts w:ascii="Times New Roman"/>
          <w:b w:val="false"/>
          <w:i w:val="false"/>
          <w:color w:val="000000"/>
          <w:sz w:val="28"/>
        </w:rPr>
        <w:t>
      1-нысан</w:t>
      </w:r>
    </w:p>
    <w:bookmarkEnd w:id="10"/>
    <w:bookmarkStart w:name="z17" w:id="11"/>
    <w:p>
      <w:pPr>
        <w:spacing w:after="0"/>
        <w:ind w:left="0"/>
        <w:jc w:val="left"/>
      </w:pPr>
      <w:r>
        <w:rPr>
          <w:rFonts w:ascii="Times New Roman"/>
          <w:b/>
          <w:i w:val="false"/>
          <w:color w:val="000000"/>
        </w:rPr>
        <w:t xml:space="preserve"> Мүлiктi тiзiмдеу, бағалау және (немесе) қабылдау-беру актісі</w:t>
      </w:r>
    </w:p>
    <w:bookmarkEnd w:id="11"/>
    <w:p>
      <w:pPr>
        <w:spacing w:after="0"/>
        <w:ind w:left="0"/>
        <w:jc w:val="both"/>
      </w:pPr>
      <w:r>
        <w:rPr>
          <w:rFonts w:ascii="Times New Roman"/>
          <w:b w:val="false"/>
          <w:i w:val="false"/>
          <w:color w:val="000000"/>
          <w:sz w:val="28"/>
        </w:rPr>
        <w:t>
      20__ жылғы "___" ___________                                  ________________</w:t>
      </w:r>
    </w:p>
    <w:p>
      <w:pPr>
        <w:spacing w:after="0"/>
        <w:ind w:left="0"/>
        <w:jc w:val="both"/>
      </w:pPr>
      <w:r>
        <w:rPr>
          <w:rFonts w:ascii="Times New Roman"/>
          <w:b w:val="false"/>
          <w:i w:val="false"/>
          <w:color w:val="000000"/>
          <w:sz w:val="28"/>
        </w:rPr>
        <w:t xml:space="preserve">                                             (жасалған күнi)                              (акт жасалған жер)</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уәкiлеттi орган (жергілікті атқарушы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(уәкiлетті органның немесе жергілікті атқарушы органның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өкiлi</w:t>
      </w:r>
    </w:p>
    <w:p>
      <w:pPr>
        <w:spacing w:after="0"/>
        <w:ind w:left="0"/>
        <w:jc w:val="both"/>
      </w:pPr>
      <w:r>
        <w:rPr>
          <w:rFonts w:ascii="Times New Roman"/>
          <w:b w:val="false"/>
          <w:i w:val="false"/>
          <w:color w:val="000000"/>
          <w:sz w:val="28"/>
        </w:rPr>
        <w:t xml:space="preserve">              (жауапты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сот орындаушысы</w:t>
      </w:r>
    </w:p>
    <w:p>
      <w:pPr>
        <w:spacing w:after="0"/>
        <w:ind w:left="0"/>
        <w:jc w:val="both"/>
      </w:pPr>
      <w:r>
        <w:rPr>
          <w:rFonts w:ascii="Times New Roman"/>
          <w:b w:val="false"/>
          <w:i w:val="false"/>
          <w:color w:val="000000"/>
          <w:sz w:val="28"/>
        </w:rPr>
        <w:t>
      (әділет органының атауы, мекенжайы, жеке сәйкестендіру нөмірі/бизнес-сәйкестендіру нөмірі, жұмыскердің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________________________________________________________________өкiлі</w:t>
      </w:r>
    </w:p>
    <w:p>
      <w:pPr>
        <w:spacing w:after="0"/>
        <w:ind w:left="0"/>
        <w:jc w:val="both"/>
      </w:pPr>
      <w:r>
        <w:rPr>
          <w:rFonts w:ascii="Times New Roman"/>
          <w:b w:val="false"/>
          <w:i w:val="false"/>
          <w:color w:val="000000"/>
          <w:sz w:val="28"/>
        </w:rPr>
        <w:t>(мүлікті беретін тұлғаның тегі, аты, әкесінің аты (бар болса), мүлікті алып қойған (беретін) органның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 өкiлі</w:t>
      </w:r>
    </w:p>
    <w:p>
      <w:pPr>
        <w:spacing w:after="0"/>
        <w:ind w:left="0"/>
        <w:jc w:val="both"/>
      </w:pPr>
      <w:r>
        <w:rPr>
          <w:rFonts w:ascii="Times New Roman"/>
          <w:b w:val="false"/>
          <w:i w:val="false"/>
          <w:color w:val="000000"/>
          <w:sz w:val="28"/>
        </w:rPr>
        <w:t>
      (мүлiк уақытша жауапты сақтауда тұрған ұйымның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 өкiлі</w:t>
      </w:r>
    </w:p>
    <w:p>
      <w:pPr>
        <w:spacing w:after="0"/>
        <w:ind w:left="0"/>
        <w:jc w:val="both"/>
      </w:pPr>
      <w:r>
        <w:rPr>
          <w:rFonts w:ascii="Times New Roman"/>
          <w:b w:val="false"/>
          <w:i w:val="false"/>
          <w:color w:val="000000"/>
          <w:sz w:val="28"/>
        </w:rPr>
        <w:t>
      (мүлiктi қабылдаушы ұйымның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 бағалаушысы</w:t>
      </w:r>
    </w:p>
    <w:p>
      <w:pPr>
        <w:spacing w:after="0"/>
        <w:ind w:left="0"/>
        <w:jc w:val="both"/>
      </w:pPr>
      <w:r>
        <w:rPr>
          <w:rFonts w:ascii="Times New Roman"/>
          <w:b w:val="false"/>
          <w:i w:val="false"/>
          <w:color w:val="000000"/>
          <w:sz w:val="28"/>
        </w:rPr>
        <w:t>
      (ұйымның атауы, мекенжайы, жеке сәйкестендіру нөмірі/бизнес-сәйкестендіру нөмірі, лицензияның күнi және нөмiрi)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(мүлiкті бағалауды жүзеге асыратын адамның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(мекенжайы, жеке сәйкестендіру нөмірі/бизнес-сәйкестендіру нөмірі, лицензияның күнi және нөмiрi)</w:t>
      </w:r>
    </w:p>
    <w:p>
      <w:pPr>
        <w:spacing w:after="0"/>
        <w:ind w:left="0"/>
        <w:jc w:val="both"/>
      </w:pPr>
      <w:r>
        <w:rPr>
          <w:rFonts w:ascii="Times New Roman"/>
          <w:b w:val="false"/>
          <w:i w:val="false"/>
          <w:color w:val="000000"/>
          <w:sz w:val="28"/>
        </w:rPr>
        <w:t>
      ______________________________________________ тиесілі төмендегі мүлікті</w:t>
      </w:r>
    </w:p>
    <w:p>
      <w:pPr>
        <w:spacing w:after="0"/>
        <w:ind w:left="0"/>
        <w:jc w:val="both"/>
      </w:pPr>
      <w:r>
        <w:rPr>
          <w:rFonts w:ascii="Times New Roman"/>
          <w:b w:val="false"/>
          <w:i w:val="false"/>
          <w:color w:val="000000"/>
          <w:sz w:val="28"/>
        </w:rPr>
        <w:t>
      Қазақстан Республикасы Үкіметінiң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қағидаларының негiзiнде иеленуші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актілерінің негізінде тәркіленген (оның ішінде заттай дәлелдемелер) немесе иесіз деп таныған мүлiктiң бұрынғы иесінің тегі, аты, әкесінің аты (бар болса), мекенжайы, жеке сәйкестендіру нөмірі/бизнес-сәйкестендіру нөмірі немесе ұйымның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(соттың атауы, мекенжайы, жеке сәйкестендіру нөмірі/бизнес-сәйкестендіру нөмірі, сот шешiмiнiң нөмiрi, күнi)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(соттың атауы, мекенжайы, жеке сәйкестендіру нөмірі/бизнес-сәйкестендіру нөмірі, сот шешiмiнiң нөмiрi, күнi)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(ұйымның атауы, мекенжайы, жеке сәйкестендіру нөмірі/бизнес-сәйкестендіру нөмірі немесе мүлiкті берген тұлғаның тегі, аты, әкесінің аты (бар болса),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немесе мемлекет меншiгіне өтеусiз өткен мүлікті ____________________________</w:t>
      </w:r>
    </w:p>
    <w:p>
      <w:pPr>
        <w:spacing w:after="0"/>
        <w:ind w:left="0"/>
        <w:jc w:val="both"/>
      </w:pPr>
      <w:r>
        <w:rPr>
          <w:rFonts w:ascii="Times New Roman"/>
          <w:b w:val="false"/>
          <w:i w:val="false"/>
          <w:color w:val="000000"/>
          <w:sz w:val="28"/>
        </w:rPr>
        <w:t>
      (мүлікті берген ұйымның атауы, мекенжайы, жеке сәйкестендіру нөмірі/бизнес-сәйкестендіру нөмірі немесе тұлғаның тегі, аты, әкесінің аты (бар болса),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кедендік декларацияға сәйкес "мемлекет пайдасына бас тарту" кедендік рәсімімен орналастырылған мүлікті, оның ішінде тауарлар мен көлiк құралдарын берген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 мекенжайы, жеке сәйкестендіру нөмірі/бизнес-сәйкестендіру нөмірі, тауарларға арналған кедендік декларацияның күнi мен нөмiрi)</w:t>
      </w:r>
    </w:p>
    <w:p>
      <w:pPr>
        <w:spacing w:after="0"/>
        <w:ind w:left="0"/>
        <w:jc w:val="both"/>
      </w:pPr>
      <w:r>
        <w:rPr>
          <w:rFonts w:ascii="Times New Roman"/>
          <w:b w:val="false"/>
          <w:i w:val="false"/>
          <w:color w:val="000000"/>
          <w:sz w:val="28"/>
        </w:rPr>
        <w:t>
      немесе нотариустың куәлiгiне сәйкес 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(нотариустың тегі, аты, әкесінің аты (бар болса), мекенжайы, жеке сәйкестендіру нөмірі/бизнес-сәйкестендіру нөмірі, куәлiгiнiң нөмiрi, күнi),</w:t>
      </w:r>
    </w:p>
    <w:p>
      <w:pPr>
        <w:spacing w:after="0"/>
        <w:ind w:left="0"/>
        <w:jc w:val="both"/>
      </w:pPr>
      <w:r>
        <w:rPr>
          <w:rFonts w:ascii="Times New Roman"/>
          <w:b w:val="false"/>
          <w:i w:val="false"/>
          <w:color w:val="000000"/>
          <w:sz w:val="28"/>
        </w:rPr>
        <w:t>
      мұрагерлiк құқық бойынша мемлекетке өткен деп танылған, сыйлықтар сондай-ақ құны мемлекет кiрiсiне түсетiн мемлекет меншiгі құқығының туындағанын куәландыратын басқа да құжаттардың негiзінде өзге де мүлiкті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(мүлікті берген ұйымның атауы, мекенжайы, жеке сәйкестендіру нөмірі/бизнес-сәйкестендіру нөмірі немесе тұлғаның тегі, аты, әкесінің аты (бар болса),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тізімдеуді және қабылдауды жүргізді.</w:t>
      </w:r>
    </w:p>
    <w:bookmarkStart w:name="z18" w:id="12"/>
    <w:p>
      <w:pPr>
        <w:spacing w:after="0"/>
        <w:ind w:left="0"/>
        <w:jc w:val="left"/>
      </w:pPr>
      <w:r>
        <w:rPr>
          <w:rFonts w:ascii="Times New Roman"/>
          <w:b/>
          <w:i w:val="false"/>
          <w:color w:val="000000"/>
        </w:rPr>
        <w:t xml:space="preserve"> Мүлiктi тiзімдеу және бағалау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зат толық сипатталған мүлiктiң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қабылдау кезiнде бiрлiгін алдын ала бағалау,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қабылдау үшін негіз болып табылатын құжатта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(қайта өлшеу) қорытындылары бойынша нақтысы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Жиыны (жазумен):______________________________________________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бюджетке немесе Білім беру инфрақұрылымын қолдау қорына аударуға жататын жиыны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акт ____ данада жасалды.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_________________________________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 _____________________________________</w:t>
      </w:r>
    </w:p>
    <w:p>
      <w:pPr>
        <w:spacing w:after="0"/>
        <w:ind w:left="0"/>
        <w:jc w:val="both"/>
      </w:pPr>
      <w:r>
        <w:rPr>
          <w:rFonts w:ascii="Times New Roman"/>
          <w:b w:val="false"/>
          <w:i w:val="false"/>
          <w:color w:val="000000"/>
          <w:sz w:val="28"/>
        </w:rPr>
        <w:t>
      (бағалаушы сарапшының қолы және мөрi (тегі, аты, әкесінің аты (бар болса)</w:t>
      </w:r>
    </w:p>
    <w:p>
      <w:pPr>
        <w:spacing w:after="0"/>
        <w:ind w:left="0"/>
        <w:jc w:val="both"/>
      </w:pPr>
      <w:r>
        <w:rPr>
          <w:rFonts w:ascii="Times New Roman"/>
          <w:b w:val="false"/>
          <w:i w:val="false"/>
          <w:color w:val="000000"/>
          <w:sz w:val="28"/>
        </w:rPr>
        <w:t>
      ______ жылғы "___" ___________ иеленушінiң қолы ____________________</w:t>
      </w:r>
    </w:p>
    <w:p>
      <w:pPr>
        <w:spacing w:after="0"/>
        <w:ind w:left="0"/>
        <w:jc w:val="both"/>
      </w:pPr>
      <w:r>
        <w:rPr>
          <w:rFonts w:ascii="Times New Roman"/>
          <w:b w:val="false"/>
          <w:i w:val="false"/>
          <w:color w:val="000000"/>
          <w:sz w:val="28"/>
        </w:rPr>
        <w:t xml:space="preserve">
      Осы актіде көрсетiлген мүлiктi жауапты сақтауға қабылдап алдым. Сақтауға қабылданған мүлiктiң жойылғаны, жасырылғаны, жоғалғаны, ауыстырылғаны немесе бүлiнгенi үшiн Қазақстан Республикасы Қылмыстық кодексінің </w:t>
      </w:r>
      <w:r>
        <w:rPr>
          <w:rFonts w:ascii="Times New Roman"/>
          <w:b w:val="false"/>
          <w:i w:val="false"/>
          <w:color w:val="000000"/>
          <w:sz w:val="28"/>
        </w:rPr>
        <w:t>425-бабы</w:t>
      </w:r>
      <w:r>
        <w:rPr>
          <w:rFonts w:ascii="Times New Roman"/>
          <w:b w:val="false"/>
          <w:i w:val="false"/>
          <w:color w:val="000000"/>
          <w:sz w:val="28"/>
        </w:rPr>
        <w:t xml:space="preserve"> бойынша қылмыстық және материалдық жауапкершiлiк туралы ескертiлдi.</w:t>
      </w:r>
    </w:p>
    <w:p>
      <w:pPr>
        <w:spacing w:after="0"/>
        <w:ind w:left="0"/>
        <w:jc w:val="both"/>
      </w:pPr>
      <w:r>
        <w:rPr>
          <w:rFonts w:ascii="Times New Roman"/>
          <w:b w:val="false"/>
          <w:i w:val="false"/>
          <w:color w:val="000000"/>
          <w:sz w:val="28"/>
        </w:rPr>
        <w:t>
      ______ жылғы "___" ____________ қолы 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(ұйымның атауы, жеке сәйкестендіру нөмірі/бизнес-сәйкестендіру нөмірі, мекенжайы немесе мүлiкті қабылдаған тұлғаның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баған мүлiкті уәкiлетті органға (жергілікті атқарушы органға) берушi ұйым алдын ала бағалау жүргізген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18 мамырдағы</w:t>
            </w:r>
            <w:r>
              <w:br/>
            </w:r>
            <w:r>
              <w:rPr>
                <w:rFonts w:ascii="Times New Roman"/>
                <w:b w:val="false"/>
                <w:i w:val="false"/>
                <w:color w:val="000000"/>
                <w:sz w:val="20"/>
              </w:rPr>
              <w:t>№ 385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негiздер бойынша</w:t>
            </w:r>
            <w:r>
              <w:br/>
            </w:r>
            <w:r>
              <w:rPr>
                <w:rFonts w:ascii="Times New Roman"/>
                <w:b w:val="false"/>
                <w:i w:val="false"/>
                <w:color w:val="000000"/>
                <w:sz w:val="20"/>
              </w:rPr>
              <w:t>мемлекет меншiгiне</w:t>
            </w:r>
            <w:r>
              <w:br/>
            </w:r>
            <w:r>
              <w:rPr>
                <w:rFonts w:ascii="Times New Roman"/>
                <w:b w:val="false"/>
                <w:i w:val="false"/>
                <w:color w:val="000000"/>
                <w:sz w:val="20"/>
              </w:rPr>
              <w:t>айналдырылған (түскен) мүлiктi</w:t>
            </w:r>
            <w:r>
              <w:br/>
            </w:r>
            <w:r>
              <w:rPr>
                <w:rFonts w:ascii="Times New Roman"/>
                <w:b w:val="false"/>
                <w:i w:val="false"/>
                <w:color w:val="000000"/>
                <w:sz w:val="20"/>
              </w:rPr>
              <w:t>есепке алу, сақтау, бағалау және</w:t>
            </w:r>
            <w:r>
              <w:br/>
            </w:r>
            <w:r>
              <w:rPr>
                <w:rFonts w:ascii="Times New Roman"/>
                <w:b w:val="false"/>
                <w:i w:val="false"/>
                <w:color w:val="000000"/>
                <w:sz w:val="20"/>
              </w:rPr>
              <w:t>одан әрi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 w:id="13"/>
    <w:p>
      <w:pPr>
        <w:spacing w:after="0"/>
        <w:ind w:left="0"/>
        <w:jc w:val="both"/>
      </w:pPr>
      <w:r>
        <w:rPr>
          <w:rFonts w:ascii="Times New Roman"/>
          <w:b w:val="false"/>
          <w:i w:val="false"/>
          <w:color w:val="000000"/>
          <w:sz w:val="28"/>
        </w:rPr>
        <w:t>
      2-нысан</w:t>
      </w:r>
    </w:p>
    <w:bookmarkEnd w:id="13"/>
    <w:bookmarkStart w:name="z22" w:id="14"/>
    <w:p>
      <w:pPr>
        <w:spacing w:after="0"/>
        <w:ind w:left="0"/>
        <w:jc w:val="left"/>
      </w:pPr>
      <w:r>
        <w:rPr>
          <w:rFonts w:ascii="Times New Roman"/>
          <w:b/>
          <w:i w:val="false"/>
          <w:color w:val="000000"/>
        </w:rPr>
        <w:t xml:space="preserve"> 20 __ жылға арналған мүлiктi тiзiмдеу, бағалау және (немесе) қабылдап алу-беру актiлерiн есепке алу кітабы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жүргізілген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қабылдап алу-беру актісінің нөмірі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жүргізудің негіздемесі (құжаттың атауы, нөмірі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иесінің атауы немесе өтініш берушінің тегі, аты, әкесінің аты (бар болса)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қабылдап алу-беру актісі бойынша мүліктің құны (бар болса),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тізімдеу, бағалау және қабылдап алу-беру актісі кімге және қашан жіберілді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кімге және қашан берілген не сатылған (шешімінің, шарттың, мүлікті қабылдау-беру актісінің №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түпкілікті есеп айырысу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