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b056" w14:textId="74fb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әлеуметтiк сақтандыру қорынан төленетін әлеуметтiк төлемдердің мөлшерлерін 2023 жылғы 1 шілдеден бастап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25 мамырдағы № 400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2023 жылғы 1 шілдеден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 11-бабының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шілдеге дейін Мемлекеттік әлеуметтік сақтандыру қорынан еңбекке қабілеттіліктен айырылу және асыраушысынан айырылу жағдайлары бойынша тағайындалған әлеуметтік төлемдердің мөлшерлерін 2023 жылғы 1 шілдеден бастап алынатын әлеуметтік төлемдердің мөлшерінен 14,5 пайызға арттыру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2023 жылғы 1 шілдеден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