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8f51" w14:textId="7328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27 маусымдағы № 498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"67) ерекше тәртіпті қолдана отырып, мемлекеттік сатып алуды жүзеге асыру тәртібін айқындау;";</w:t>
      </w:r>
    </w:p>
    <w:bookmarkEnd w:id="3"/>
    <w:bookmarkStart w:name="z10" w:id="4"/>
    <w:p>
      <w:pPr>
        <w:spacing w:after="0"/>
        <w:ind w:left="0"/>
        <w:jc w:val="both"/>
      </w:pPr>
      <w:r>
        <w:rPr>
          <w:rFonts w:ascii="Times New Roman"/>
          <w:b w:val="false"/>
          <w:i w:val="false"/>
          <w:color w:val="000000"/>
          <w:sz w:val="28"/>
        </w:rPr>
        <w:t>
      мынадай мазмұндағы 161-1) тармақшамен толықтырылсын:</w:t>
      </w:r>
    </w:p>
    <w:bookmarkEnd w:id="4"/>
    <w:bookmarkStart w:name="z11" w:id="5"/>
    <w:p>
      <w:pPr>
        <w:spacing w:after="0"/>
        <w:ind w:left="0"/>
        <w:jc w:val="both"/>
      </w:pPr>
      <w:r>
        <w:rPr>
          <w:rFonts w:ascii="Times New Roman"/>
          <w:b w:val="false"/>
          <w:i w:val="false"/>
          <w:color w:val="000000"/>
          <w:sz w:val="28"/>
        </w:rPr>
        <w:t>
      "161-1) егер Қазақстан Республикасының заңнамалық актілерінде өзгеше көзделмесе, аудит міндетті болатын мемлекет қатысатын ұйымдарды айқындау;";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"415)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502) тармақша</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"502) одан әрі коммерциялық пайдалану үшін жарамсыз тауарларды жою нәтижесінде түзілген қалдықтарды тану тәртібін айқындау;";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591) тармақша</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"591)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белгілеу;";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608) тармақша</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"608) мемлекеттік сатып алу туралы және квазимемлекеттік сектордың жекелеген субъектілерінің сатып алуы туралы Қазақстан Республикасының заңнамаларының сақталуын бақылауды жүзеге асыру;";</w:t>
      </w:r>
    </w:p>
    <w:bookmarkEnd w:id="9"/>
    <w:bookmarkStart w:name="z20" w:id="10"/>
    <w:p>
      <w:pPr>
        <w:spacing w:after="0"/>
        <w:ind w:left="0"/>
        <w:jc w:val="both"/>
      </w:pPr>
      <w:r>
        <w:rPr>
          <w:rFonts w:ascii="Times New Roman"/>
          <w:b w:val="false"/>
          <w:i w:val="false"/>
          <w:color w:val="000000"/>
          <w:sz w:val="28"/>
        </w:rPr>
        <w:t>
      мынадай мазмұндағы 758-32), 758-33), 758-34), 758-35), 758-36), 758-37), 758-38), 758-39), 758-40), 758-41), 758-42), 758-43), 758-44), 758-45), 758-46), 758-47), 758-48), 758-49), 758-50), 758-51), 758-52), 758-53), 758-54), 758-55), 758-56), 758-57) тармақшалармен толықтырылсын:</w:t>
      </w:r>
    </w:p>
    <w:bookmarkEnd w:id="10"/>
    <w:bookmarkStart w:name="z21" w:id="11"/>
    <w:p>
      <w:pPr>
        <w:spacing w:after="0"/>
        <w:ind w:left="0"/>
        <w:jc w:val="both"/>
      </w:pPr>
      <w:r>
        <w:rPr>
          <w:rFonts w:ascii="Times New Roman"/>
          <w:b w:val="false"/>
          <w:i w:val="false"/>
          <w:color w:val="000000"/>
          <w:sz w:val="28"/>
        </w:rPr>
        <w:t>
      "758-32) этил спирті мен алкоголь өнімінің өндірісі саласындағы есепке алатын бақылау аспаптары деректерінің операторын айқындау;</w:t>
      </w:r>
    </w:p>
    <w:bookmarkEnd w:id="11"/>
    <w:bookmarkStart w:name="z22" w:id="12"/>
    <w:p>
      <w:pPr>
        <w:spacing w:after="0"/>
        <w:ind w:left="0"/>
        <w:jc w:val="both"/>
      </w:pPr>
      <w:r>
        <w:rPr>
          <w:rFonts w:ascii="Times New Roman"/>
          <w:b w:val="false"/>
          <w:i w:val="false"/>
          <w:color w:val="000000"/>
          <w:sz w:val="28"/>
        </w:rPr>
        <w:t>
      758-33) мұнай өнімдерін өндіру саласындағы уәкілетті органмен келісу бойынша мұнай өнімдерін өндіру және олардың айналымы саласындағы есепке алудың бақылау аспаптары деректерінің операторын айқындау;</w:t>
      </w:r>
    </w:p>
    <w:bookmarkEnd w:id="12"/>
    <w:bookmarkStart w:name="z23" w:id="13"/>
    <w:p>
      <w:pPr>
        <w:spacing w:after="0"/>
        <w:ind w:left="0"/>
        <w:jc w:val="both"/>
      </w:pPr>
      <w:r>
        <w:rPr>
          <w:rFonts w:ascii="Times New Roman"/>
          <w:b w:val="false"/>
          <w:i w:val="false"/>
          <w:color w:val="000000"/>
          <w:sz w:val="28"/>
        </w:rPr>
        <w:t>
      758-34) Қазақстан Республикасында жүргізілетін тауарлардың сыртқы электрондық саудасы саласындағы экспериментті іске асыру;</w:t>
      </w:r>
    </w:p>
    <w:bookmarkEnd w:id="13"/>
    <w:bookmarkStart w:name="z24" w:id="14"/>
    <w:p>
      <w:pPr>
        <w:spacing w:after="0"/>
        <w:ind w:left="0"/>
        <w:jc w:val="both"/>
      </w:pPr>
      <w:r>
        <w:rPr>
          <w:rFonts w:ascii="Times New Roman"/>
          <w:b w:val="false"/>
          <w:i w:val="false"/>
          <w:color w:val="000000"/>
          <w:sz w:val="28"/>
        </w:rPr>
        <w:t>
      758-35) мыналарды:</w:t>
      </w:r>
    </w:p>
    <w:bookmarkEnd w:id="14"/>
    <w:bookmarkStart w:name="z25" w:id="15"/>
    <w:p>
      <w:pPr>
        <w:spacing w:after="0"/>
        <w:ind w:left="0"/>
        <w:jc w:val="both"/>
      </w:pPr>
      <w:r>
        <w:rPr>
          <w:rFonts w:ascii="Times New Roman"/>
          <w:b w:val="false"/>
          <w:i w:val="false"/>
          <w:color w:val="000000"/>
          <w:sz w:val="28"/>
        </w:rPr>
        <w:t>
      кедендік декларациялаудың ерекшелігін;</w:t>
      </w:r>
    </w:p>
    <w:bookmarkEnd w:id="15"/>
    <w:bookmarkStart w:name="z26" w:id="16"/>
    <w:p>
      <w:pPr>
        <w:spacing w:after="0"/>
        <w:ind w:left="0"/>
        <w:jc w:val="both"/>
      </w:pPr>
      <w:r>
        <w:rPr>
          <w:rFonts w:ascii="Times New Roman"/>
          <w:b w:val="false"/>
          <w:i w:val="false"/>
          <w:color w:val="000000"/>
          <w:sz w:val="28"/>
        </w:rPr>
        <w:t>
      сауда қызметін реттеу саласындағы уәкілетті органмен келісу бойынша тауарлар санатын, Қазақстан Республикасында жүргізілетін тауарлардың сыртқы электрондық саудасы саласындағы экспериментті іске асырушы өңірді және электрондық сауда тауарларына қатысты техникалық регламенттерді сақтаудың хабарламалық тәртібін қолдануды айқындау;</w:t>
      </w:r>
    </w:p>
    <w:bookmarkEnd w:id="16"/>
    <w:bookmarkStart w:name="z27" w:id="17"/>
    <w:p>
      <w:pPr>
        <w:spacing w:after="0"/>
        <w:ind w:left="0"/>
        <w:jc w:val="both"/>
      </w:pPr>
      <w:r>
        <w:rPr>
          <w:rFonts w:ascii="Times New Roman"/>
          <w:b w:val="false"/>
          <w:i w:val="false"/>
          <w:color w:val="000000"/>
          <w:sz w:val="28"/>
        </w:rPr>
        <w:t>
      758-36) нарықтық бағалар туралы ресми танылған ақпарат көздерінің тізбесін бекіту;</w:t>
      </w:r>
    </w:p>
    <w:bookmarkEnd w:id="17"/>
    <w:bookmarkStart w:name="z28" w:id="18"/>
    <w:p>
      <w:pPr>
        <w:spacing w:after="0"/>
        <w:ind w:left="0"/>
        <w:jc w:val="both"/>
      </w:pPr>
      <w:r>
        <w:rPr>
          <w:rFonts w:ascii="Times New Roman"/>
          <w:b w:val="false"/>
          <w:i w:val="false"/>
          <w:color w:val="000000"/>
          <w:sz w:val="28"/>
        </w:rPr>
        <w:t>
      758-37) 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тізбесін айқындау;</w:t>
      </w:r>
    </w:p>
    <w:bookmarkEnd w:id="18"/>
    <w:bookmarkStart w:name="z29" w:id="19"/>
    <w:p>
      <w:pPr>
        <w:spacing w:after="0"/>
        <w:ind w:left="0"/>
        <w:jc w:val="both"/>
      </w:pPr>
      <w:r>
        <w:rPr>
          <w:rFonts w:ascii="Times New Roman"/>
          <w:b w:val="false"/>
          <w:i w:val="false"/>
          <w:color w:val="000000"/>
          <w:sz w:val="28"/>
        </w:rPr>
        <w:t>
      758-38) заттай нормаларды әзірлеу тәртібін айқындау;</w:t>
      </w:r>
    </w:p>
    <w:bookmarkEnd w:id="19"/>
    <w:bookmarkStart w:name="z30" w:id="20"/>
    <w:p>
      <w:pPr>
        <w:spacing w:after="0"/>
        <w:ind w:left="0"/>
        <w:jc w:val="both"/>
      </w:pPr>
      <w:r>
        <w:rPr>
          <w:rFonts w:ascii="Times New Roman"/>
          <w:b w:val="false"/>
          <w:i w:val="false"/>
          <w:color w:val="000000"/>
          <w:sz w:val="28"/>
        </w:rPr>
        <w:t>
      758-39) бюджеттік кредиттің негізгі шарттарын белгілеу;</w:t>
      </w:r>
    </w:p>
    <w:bookmarkEnd w:id="20"/>
    <w:bookmarkStart w:name="z31" w:id="21"/>
    <w:p>
      <w:pPr>
        <w:spacing w:after="0"/>
        <w:ind w:left="0"/>
        <w:jc w:val="both"/>
      </w:pPr>
      <w:r>
        <w:rPr>
          <w:rFonts w:ascii="Times New Roman"/>
          <w:b w:val="false"/>
          <w:i w:val="false"/>
          <w:color w:val="000000"/>
          <w:sz w:val="28"/>
        </w:rPr>
        <w:t>
      758-40) республикалық бюджет туралы заңда бекітілетін үкіметтік борыш лимитін, мемлекеттік кепілдіктер мен мемлекет кепілгерліктерін беру лимиттерін және мемлекеттік жоспарлау жөніндегі орталық уәкілетті орган бекітетін жергілікті атқарушы органдар борышының лимиттерін айқындауды келісу;</w:t>
      </w:r>
    </w:p>
    <w:bookmarkEnd w:id="21"/>
    <w:bookmarkStart w:name="z32" w:id="22"/>
    <w:p>
      <w:pPr>
        <w:spacing w:after="0"/>
        <w:ind w:left="0"/>
        <w:jc w:val="both"/>
      </w:pPr>
      <w:r>
        <w:rPr>
          <w:rFonts w:ascii="Times New Roman"/>
          <w:b w:val="false"/>
          <w:i w:val="false"/>
          <w:color w:val="000000"/>
          <w:sz w:val="28"/>
        </w:rPr>
        <w:t>
      758-41) республикалық бюджеттен берілген кредиттерді, сондай-ақ мемлекет кепілдік берген қарыздар шеңберінде республикалық бюджеттен оқшауландырылған қаражатты қайтару және қайта құрылымдау жөніндегі ведомствоаралық комиссияның құрамы мен ережесін бекіту;</w:t>
      </w:r>
    </w:p>
    <w:bookmarkEnd w:id="22"/>
    <w:bookmarkStart w:name="z33" w:id="23"/>
    <w:p>
      <w:pPr>
        <w:spacing w:after="0"/>
        <w:ind w:left="0"/>
        <w:jc w:val="both"/>
      </w:pPr>
      <w:r>
        <w:rPr>
          <w:rFonts w:ascii="Times New Roman"/>
          <w:b w:val="false"/>
          <w:i w:val="false"/>
          <w:color w:val="000000"/>
          <w:sz w:val="28"/>
        </w:rPr>
        <w:t>
      758-42) бюджеттi атқару жөнiндегi орталық уәкілетті органның жанындағы консультативтік-кеңесші органның оң қорытындысы болған кезде әрбір кредиттік шарт бойынша бюджеттік кредитті қайта құрылымдауды жүзеге асыру;</w:t>
      </w:r>
    </w:p>
    <w:bookmarkEnd w:id="23"/>
    <w:bookmarkStart w:name="z34" w:id="24"/>
    <w:p>
      <w:pPr>
        <w:spacing w:after="0"/>
        <w:ind w:left="0"/>
        <w:jc w:val="both"/>
      </w:pPr>
      <w:r>
        <w:rPr>
          <w:rFonts w:ascii="Times New Roman"/>
          <w:b w:val="false"/>
          <w:i w:val="false"/>
          <w:color w:val="000000"/>
          <w:sz w:val="28"/>
        </w:rPr>
        <w:t>
      758-43) кредиттік шарт тараптарының келісімі бойынша бюджеттік кредит бойынша борышты аудару жөнінде шешім қабылдау;</w:t>
      </w:r>
    </w:p>
    <w:bookmarkEnd w:id="24"/>
    <w:bookmarkStart w:name="z35" w:id="25"/>
    <w:p>
      <w:pPr>
        <w:spacing w:after="0"/>
        <w:ind w:left="0"/>
        <w:jc w:val="both"/>
      </w:pPr>
      <w:r>
        <w:rPr>
          <w:rFonts w:ascii="Times New Roman"/>
          <w:b w:val="false"/>
          <w:i w:val="false"/>
          <w:color w:val="000000"/>
          <w:sz w:val="28"/>
        </w:rPr>
        <w:t>
      758-44) мемлекеттік жоспарлау жөніндегі орталық уәкілетті органмен бірлесіп мемлекеттік жоспарлау жөніндегі орталық уәкілетті орган бекіткен квазимемлекеттік сектордың сыртқы қарыздарының көлемін келісу тәртібін бекіту;</w:t>
      </w:r>
    </w:p>
    <w:bookmarkEnd w:id="25"/>
    <w:bookmarkStart w:name="z36" w:id="26"/>
    <w:p>
      <w:pPr>
        <w:spacing w:after="0"/>
        <w:ind w:left="0"/>
        <w:jc w:val="both"/>
      </w:pPr>
      <w:r>
        <w:rPr>
          <w:rFonts w:ascii="Times New Roman"/>
          <w:b w:val="false"/>
          <w:i w:val="false"/>
          <w:color w:val="000000"/>
          <w:sz w:val="28"/>
        </w:rPr>
        <w:t>
      758-45) облыстың, республикалық маңызы бар қаланың, астананың жергілікті атқарушы органдарының ішкі нарықта айналысқа жіберу үшін бағалы қағаздарды шығару тәртібін белгілеу;</w:t>
      </w:r>
    </w:p>
    <w:bookmarkEnd w:id="26"/>
    <w:bookmarkStart w:name="z37" w:id="27"/>
    <w:p>
      <w:pPr>
        <w:spacing w:after="0"/>
        <w:ind w:left="0"/>
        <w:jc w:val="both"/>
      </w:pPr>
      <w:r>
        <w:rPr>
          <w:rFonts w:ascii="Times New Roman"/>
          <w:b w:val="false"/>
          <w:i w:val="false"/>
          <w:color w:val="000000"/>
          <w:sz w:val="28"/>
        </w:rPr>
        <w:t>
      758-46)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ұсынуы тәртібі мен мерзімдерін белгілеу;</w:t>
      </w:r>
    </w:p>
    <w:bookmarkEnd w:id="27"/>
    <w:bookmarkStart w:name="z38" w:id="28"/>
    <w:p>
      <w:pPr>
        <w:spacing w:after="0"/>
        <w:ind w:left="0"/>
        <w:jc w:val="both"/>
      </w:pPr>
      <w:r>
        <w:rPr>
          <w:rFonts w:ascii="Times New Roman"/>
          <w:b w:val="false"/>
          <w:i w:val="false"/>
          <w:color w:val="000000"/>
          <w:sz w:val="28"/>
        </w:rPr>
        <w:t>
      758-47) меншіктің мемлекеттік мониторингінің ақпаратына қолжетімділік беру тәртібін белгілеу;</w:t>
      </w:r>
    </w:p>
    <w:bookmarkEnd w:id="28"/>
    <w:bookmarkStart w:name="z39" w:id="29"/>
    <w:p>
      <w:pPr>
        <w:spacing w:after="0"/>
        <w:ind w:left="0"/>
        <w:jc w:val="both"/>
      </w:pPr>
      <w:r>
        <w:rPr>
          <w:rFonts w:ascii="Times New Roman"/>
          <w:b w:val="false"/>
          <w:i w:val="false"/>
          <w:color w:val="000000"/>
          <w:sz w:val="28"/>
        </w:rPr>
        <w:t>
      758-48) дүлей зілзалалар мен авариялар нәтижесінде физикалық немесе моральдық тозу салдарынан жарамсыз болып қалған мемлекеттік мүліктің жекелеген түрлерінің жойылуын және жоюды ресімдеу тәртібін бекіту;</w:t>
      </w:r>
    </w:p>
    <w:bookmarkEnd w:id="29"/>
    <w:bookmarkStart w:name="z40" w:id="30"/>
    <w:p>
      <w:pPr>
        <w:spacing w:after="0"/>
        <w:ind w:left="0"/>
        <w:jc w:val="both"/>
      </w:pPr>
      <w:r>
        <w:rPr>
          <w:rFonts w:ascii="Times New Roman"/>
          <w:b w:val="false"/>
          <w:i w:val="false"/>
          <w:color w:val="000000"/>
          <w:sz w:val="28"/>
        </w:rPr>
        <w:t>
      758-49) жою және кәдеге жарату үшін броньнан шығару тәртібімен мемлекеттік резервтің материалдық құндылықтарын шығару туралы Мемлекеттік материалдық резерв саласындағы уәкілетті органның шешімін келісу;</w:t>
      </w:r>
    </w:p>
    <w:bookmarkEnd w:id="30"/>
    <w:bookmarkStart w:name="z41" w:id="31"/>
    <w:p>
      <w:pPr>
        <w:spacing w:after="0"/>
        <w:ind w:left="0"/>
        <w:jc w:val="both"/>
      </w:pPr>
      <w:r>
        <w:rPr>
          <w:rFonts w:ascii="Times New Roman"/>
          <w:b w:val="false"/>
          <w:i w:val="false"/>
          <w:color w:val="000000"/>
          <w:sz w:val="28"/>
        </w:rPr>
        <w:t xml:space="preserve">
      758-50)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қабылдау; </w:t>
      </w:r>
    </w:p>
    <w:bookmarkEnd w:id="31"/>
    <w:bookmarkStart w:name="z42" w:id="32"/>
    <w:p>
      <w:pPr>
        <w:spacing w:after="0"/>
        <w:ind w:left="0"/>
        <w:jc w:val="both"/>
      </w:pPr>
      <w:r>
        <w:rPr>
          <w:rFonts w:ascii="Times New Roman"/>
          <w:b w:val="false"/>
          <w:i w:val="false"/>
          <w:color w:val="000000"/>
          <w:sz w:val="28"/>
        </w:rPr>
        <w:t>
      758-51) нысаналы жарнаны салуға бағытталған бюджеттік бағдарламаны қаржыландыру тәртібін келісу;</w:t>
      </w:r>
    </w:p>
    <w:bookmarkEnd w:id="32"/>
    <w:bookmarkStart w:name="z43" w:id="33"/>
    <w:p>
      <w:pPr>
        <w:spacing w:after="0"/>
        <w:ind w:left="0"/>
        <w:jc w:val="both"/>
      </w:pPr>
      <w:r>
        <w:rPr>
          <w:rFonts w:ascii="Times New Roman"/>
          <w:b w:val="false"/>
          <w:i w:val="false"/>
          <w:color w:val="000000"/>
          <w:sz w:val="28"/>
        </w:rPr>
        <w:t>
      758-52) нысаналы жарна бойынша шығыстарды жоспарлау тәртібін келісу;</w:t>
      </w:r>
    </w:p>
    <w:bookmarkEnd w:id="33"/>
    <w:bookmarkStart w:name="z44" w:id="34"/>
    <w:p>
      <w:pPr>
        <w:spacing w:after="0"/>
        <w:ind w:left="0"/>
        <w:jc w:val="both"/>
      </w:pPr>
      <w:r>
        <w:rPr>
          <w:rFonts w:ascii="Times New Roman"/>
          <w:b w:val="false"/>
          <w:i w:val="false"/>
          <w:color w:val="000000"/>
          <w:sz w:val="28"/>
        </w:rPr>
        <w:t>
      758-53)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bookmarkEnd w:id="34"/>
    <w:bookmarkStart w:name="z45" w:id="35"/>
    <w:p>
      <w:pPr>
        <w:spacing w:after="0"/>
        <w:ind w:left="0"/>
        <w:jc w:val="both"/>
      </w:pPr>
      <w:r>
        <w:rPr>
          <w:rFonts w:ascii="Times New Roman"/>
          <w:b w:val="false"/>
          <w:i w:val="false"/>
          <w:color w:val="000000"/>
          <w:sz w:val="28"/>
        </w:rPr>
        <w:t>
      758-54) цифрлық трансформациялауды жүргізу;</w:t>
      </w:r>
    </w:p>
    <w:bookmarkEnd w:id="35"/>
    <w:bookmarkStart w:name="z46" w:id="36"/>
    <w:p>
      <w:pPr>
        <w:spacing w:after="0"/>
        <w:ind w:left="0"/>
        <w:jc w:val="both"/>
      </w:pPr>
      <w:r>
        <w:rPr>
          <w:rFonts w:ascii="Times New Roman"/>
          <w:b w:val="false"/>
          <w:i w:val="false"/>
          <w:color w:val="000000"/>
          <w:sz w:val="28"/>
        </w:rPr>
        <w:t>
      758-55) әлеуметтік медициналық сақтандыру қорының активтерін инвестициялауға арналған қаржы құралдарының тізбесін келісу;</w:t>
      </w:r>
    </w:p>
    <w:bookmarkEnd w:id="36"/>
    <w:bookmarkStart w:name="z47" w:id="37"/>
    <w:p>
      <w:pPr>
        <w:spacing w:after="0"/>
        <w:ind w:left="0"/>
        <w:jc w:val="both"/>
      </w:pPr>
      <w:r>
        <w:rPr>
          <w:rFonts w:ascii="Times New Roman"/>
          <w:b w:val="false"/>
          <w:i w:val="false"/>
          <w:color w:val="000000"/>
          <w:sz w:val="28"/>
        </w:rPr>
        <w:t>
      758-56) тауарлардың, жұмыстардың, көрсетілетін қызметтердiң тiзбесi мен көлемiн, сондай-ақ тауарлар сатып алынатын қылмыстық-атқару (пенитенциарлық) жүйесі мекемелері мемлекеттік кәсiпорындарының тiзбесiн келісу;</w:t>
      </w:r>
    </w:p>
    <w:bookmarkEnd w:id="37"/>
    <w:bookmarkStart w:name="z48" w:id="38"/>
    <w:p>
      <w:pPr>
        <w:spacing w:after="0"/>
        <w:ind w:left="0"/>
        <w:jc w:val="both"/>
      </w:pPr>
      <w:r>
        <w:rPr>
          <w:rFonts w:ascii="Times New Roman"/>
          <w:b w:val="false"/>
          <w:i w:val="false"/>
          <w:color w:val="000000"/>
          <w:sz w:val="28"/>
        </w:rPr>
        <w:t>
      758-57)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келісу;".</w:t>
      </w:r>
    </w:p>
    <w:bookmarkEnd w:id="38"/>
    <w:bookmarkStart w:name="z49" w:id="39"/>
    <w:p>
      <w:pPr>
        <w:spacing w:after="0"/>
        <w:ind w:left="0"/>
        <w:jc w:val="both"/>
      </w:pPr>
      <w:r>
        <w:rPr>
          <w:rFonts w:ascii="Times New Roman"/>
          <w:b w:val="false"/>
          <w:i w:val="false"/>
          <w:color w:val="000000"/>
          <w:sz w:val="28"/>
        </w:rPr>
        <w:t xml:space="preserve">
      2. Осы қаулы 2023 жылғы 13 маусымнан бастап қолданысқа енгізілетін және 2024 жылғы 31 желтоқсанға дейін қолданылатын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тоғызыншы, жиырмасыншы, жиырма бірінші және жиырма екінші абзацтарын қоспағанда,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