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392be" w14:textId="ba392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Пана іздеген адамдар жаппай ағылып келген кезде оларды уақытша қоныстандыру пункттерінде қабылдау мен орналастыру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2023 жылғы 12 шiлдедегi № 554 қаулысы.</w:t>
      </w:r>
    </w:p>
    <w:p>
      <w:pPr>
        <w:spacing w:after="0"/>
        <w:ind w:left="0"/>
        <w:jc w:val="both"/>
      </w:pPr>
      <w:bookmarkStart w:name="z1" w:id="0"/>
      <w:r>
        <w:rPr>
          <w:rFonts w:ascii="Times New Roman"/>
          <w:b w:val="false"/>
          <w:i w:val="false"/>
          <w:color w:val="000000"/>
          <w:sz w:val="28"/>
        </w:rPr>
        <w:t xml:space="preserve">
      "Босқындар туралы" Қазақстан Республикасының Заңы 5-бабының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Пана іздеген адамдар жаппай ағылып келген кезде оларды уақытша қоныстандыру пункттерінде қабылдау мен орналастыру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шілдедегі</w:t>
            </w:r>
            <w:r>
              <w:br/>
            </w:r>
            <w:r>
              <w:rPr>
                <w:rFonts w:ascii="Times New Roman"/>
                <w:b w:val="false"/>
                <w:i w:val="false"/>
                <w:color w:val="000000"/>
                <w:sz w:val="20"/>
              </w:rPr>
              <w:t>№ 554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Пана іздеген адамдар жаппай ағылып келген кезде оларды уақытша қоныстандыру пункттерінде қабылдау мен орналастыру қағидалары 1-тарау. Жалпы ережелер</w:t>
      </w:r>
    </w:p>
    <w:bookmarkEnd w:id="3"/>
    <w:bookmarkStart w:name="z6" w:id="4"/>
    <w:p>
      <w:pPr>
        <w:spacing w:after="0"/>
        <w:ind w:left="0"/>
        <w:jc w:val="both"/>
      </w:pPr>
      <w:r>
        <w:rPr>
          <w:rFonts w:ascii="Times New Roman"/>
          <w:b w:val="false"/>
          <w:i w:val="false"/>
          <w:color w:val="000000"/>
          <w:sz w:val="28"/>
        </w:rPr>
        <w:t xml:space="preserve">
      1. Осы Пана іздеген адамдар жаппай ағылып келген кезде оларды уақытша қоныстандыру пункттерінде қабылдау мен орналастыру қағидалары (бұдан әрі – Қағидалар) "Босқындар туралы" Қазақстан Республикасының Заңы 5-бабының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пана іздеген адамдар жаппай ағылып келген кезде уақытша қоныстандыру пункттерінде қабылдау мен орналастыру тәртібін айқындайды.</w:t>
      </w:r>
    </w:p>
    <w:bookmarkEnd w:id="4"/>
    <w:bookmarkStart w:name="z7" w:id="5"/>
    <w:p>
      <w:pPr>
        <w:spacing w:after="0"/>
        <w:ind w:left="0"/>
        <w:jc w:val="both"/>
      </w:pPr>
      <w:r>
        <w:rPr>
          <w:rFonts w:ascii="Times New Roman"/>
          <w:b w:val="false"/>
          <w:i w:val="false"/>
          <w:color w:val="000000"/>
          <w:sz w:val="28"/>
        </w:rPr>
        <w:t>
      2. Қазақстан Республикасының Мемлекеттік шекарасы (бұдан әрі – Мемлекеттік шекара) арқылы жаппай өткен кезде пана іздеген адамдарды уақытша қоныстандыру пункттерінде қабылдау мен орналастыру мақсатында шекара маңындағы облыстардың жергілікті атқарушы органдары (бұдан әрі – ЖАО) ішкі істер, азаматтық қорғау, денсаулық сақтау және ұлттық қауіпсіздік органдарымен келісу бойынша Қазақстан Республикасының Үкіметіне уақытша қоныстандыру пункттерін айқындау жөнінде ұсыныс енгізеді.</w:t>
      </w:r>
    </w:p>
    <w:bookmarkEnd w:id="5"/>
    <w:bookmarkStart w:name="z8" w:id="6"/>
    <w:p>
      <w:pPr>
        <w:spacing w:after="0"/>
        <w:ind w:left="0"/>
        <w:jc w:val="both"/>
      </w:pPr>
      <w:r>
        <w:rPr>
          <w:rFonts w:ascii="Times New Roman"/>
          <w:b w:val="false"/>
          <w:i w:val="false"/>
          <w:color w:val="000000"/>
          <w:sz w:val="28"/>
        </w:rPr>
        <w:t>
      3. Осы Қағидаларда мынадай ұғымдар пайдаланылады:</w:t>
      </w:r>
    </w:p>
    <w:bookmarkEnd w:id="6"/>
    <w:bookmarkStart w:name="z9" w:id="7"/>
    <w:p>
      <w:pPr>
        <w:spacing w:after="0"/>
        <w:ind w:left="0"/>
        <w:jc w:val="both"/>
      </w:pPr>
      <w:r>
        <w:rPr>
          <w:rFonts w:ascii="Times New Roman"/>
          <w:b w:val="false"/>
          <w:i w:val="false"/>
          <w:color w:val="000000"/>
          <w:sz w:val="28"/>
        </w:rPr>
        <w:t>
      1) азаматтық қорғау саласындағы уәкілетті орган – табиғи және техногендік сипаттағы төтенше жағдайлардың алдын алу және оларды жою, азаматтық қорғаныс, өрт және өнеркәсіптік қауіпсіздік салаларындағы басшылықты, мемлекеттік материалдық резервті қалыптастыру мен дамытуды, азаматтық қорғау мемлекеттік жүйесінің жұмыс істеуі мен одан әрі дамуын қамтамасыз етуді, өрттердің алдын алу мен оларды сөндіруді ұйымдастыруды жүзеге асыратын Қазақстан Республикасының орталық атқарушы органы;</w:t>
      </w:r>
    </w:p>
    <w:bookmarkEnd w:id="7"/>
    <w:bookmarkStart w:name="z10" w:id="8"/>
    <w:p>
      <w:pPr>
        <w:spacing w:after="0"/>
        <w:ind w:left="0"/>
        <w:jc w:val="both"/>
      </w:pPr>
      <w:r>
        <w:rPr>
          <w:rFonts w:ascii="Times New Roman"/>
          <w:b w:val="false"/>
          <w:i w:val="false"/>
          <w:color w:val="000000"/>
          <w:sz w:val="28"/>
        </w:rPr>
        <w:t>
      2) әлеуметтік сипаттағы төтенше жағдай – белгілі бір аумақта әлеуметтік қатынастар саласында адам шығынына, денсаулыққа зиян келуіне, елеулi мүліктік шығындарға немесе тұрғындардың тыныс-тiршілiк жағдайының бұзылуына әкеп соғуы мүмкiн немесе әкеп соққан қайшылықтар мен жанжалдардың туындауымен байланысты төтенше жағдай;</w:t>
      </w:r>
    </w:p>
    <w:bookmarkEnd w:id="8"/>
    <w:bookmarkStart w:name="z11" w:id="9"/>
    <w:p>
      <w:pPr>
        <w:spacing w:after="0"/>
        <w:ind w:left="0"/>
        <w:jc w:val="both"/>
      </w:pPr>
      <w:r>
        <w:rPr>
          <w:rFonts w:ascii="Times New Roman"/>
          <w:b w:val="false"/>
          <w:i w:val="false"/>
          <w:color w:val="000000"/>
          <w:sz w:val="28"/>
        </w:rPr>
        <w:t>
      3) босқындар мәселелері жөніндегі уәкілетті орган – босқындар мәселелері бойынша қатынастарды реттеу саласындағы басшылықты жүзеге асыратын мемлекеттік орган;</w:t>
      </w:r>
    </w:p>
    <w:bookmarkEnd w:id="9"/>
    <w:bookmarkStart w:name="z12" w:id="10"/>
    <w:p>
      <w:pPr>
        <w:spacing w:after="0"/>
        <w:ind w:left="0"/>
        <w:jc w:val="both"/>
      </w:pPr>
      <w:r>
        <w:rPr>
          <w:rFonts w:ascii="Times New Roman"/>
          <w:b w:val="false"/>
          <w:i w:val="false"/>
          <w:color w:val="000000"/>
          <w:sz w:val="28"/>
        </w:rPr>
        <w:t>
      4) денсаулық сақтау саласындағы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саласындағы басшылықты және салааралық үйлестіруді жүзеге асыратын орталық атқарушы орган;</w:t>
      </w:r>
    </w:p>
    <w:bookmarkEnd w:id="10"/>
    <w:bookmarkStart w:name="z13" w:id="11"/>
    <w:p>
      <w:pPr>
        <w:spacing w:after="0"/>
        <w:ind w:left="0"/>
        <w:jc w:val="both"/>
      </w:pPr>
      <w:r>
        <w:rPr>
          <w:rFonts w:ascii="Times New Roman"/>
          <w:b w:val="false"/>
          <w:i w:val="false"/>
          <w:color w:val="000000"/>
          <w:sz w:val="28"/>
        </w:rPr>
        <w:t>
      5) мемлекеттік материалдық резерв саласындағы уәкілетті орган – атқарушылық және бақылау функцияларын, сондай-ақ мемлекеттік материалдық резервтің жүйесіне басшылықты жүзеге асыратын орталық атқарушы орган;</w:t>
      </w:r>
    </w:p>
    <w:bookmarkEnd w:id="11"/>
    <w:bookmarkStart w:name="z14" w:id="12"/>
    <w:p>
      <w:pPr>
        <w:spacing w:after="0"/>
        <w:ind w:left="0"/>
        <w:jc w:val="both"/>
      </w:pPr>
      <w:r>
        <w:rPr>
          <w:rFonts w:ascii="Times New Roman"/>
          <w:b w:val="false"/>
          <w:i w:val="false"/>
          <w:color w:val="000000"/>
          <w:sz w:val="28"/>
        </w:rPr>
        <w:t>
      6) пана іздеген адамдардың жаппай ағылып келуі – пана іздеген адамдардың Мемлекеттік шекара арқылы Қазақстан Республикасының аумағына бір мезгілде өтуі, оның жаппай келу екенін ЖАО айқындайды;</w:t>
      </w:r>
    </w:p>
    <w:bookmarkEnd w:id="12"/>
    <w:bookmarkStart w:name="z15" w:id="13"/>
    <w:p>
      <w:pPr>
        <w:spacing w:after="0"/>
        <w:ind w:left="0"/>
        <w:jc w:val="both"/>
      </w:pPr>
      <w:r>
        <w:rPr>
          <w:rFonts w:ascii="Times New Roman"/>
          <w:b w:val="false"/>
          <w:i w:val="false"/>
          <w:color w:val="000000"/>
          <w:sz w:val="28"/>
        </w:rPr>
        <w:t>
      7) пана іздеген адам – облыстың, республикалық маңызы бар қаланың және астананың жергілікті атқарушы органы босқын мәртебесін беру туралы өтінішхаты бойынша түпкілікті шешім қабылдағанға дейін Қазақстан Республикасында пана сұрауға ниет білдірген шетелдік немесе азаматтығы жоқ адам;</w:t>
      </w:r>
    </w:p>
    <w:bookmarkEnd w:id="13"/>
    <w:bookmarkStart w:name="z16" w:id="14"/>
    <w:p>
      <w:pPr>
        <w:spacing w:after="0"/>
        <w:ind w:left="0"/>
        <w:jc w:val="both"/>
      </w:pPr>
      <w:r>
        <w:rPr>
          <w:rFonts w:ascii="Times New Roman"/>
          <w:b w:val="false"/>
          <w:i w:val="false"/>
          <w:color w:val="000000"/>
          <w:sz w:val="28"/>
        </w:rPr>
        <w:t>
      8) сұрыптау пункті – пана іздеп келген адамдардың жеке басын анықтау және оларды одан әрі орналастыру туралы шешім қабылдау үшін құрылатын арнайы объект;</w:t>
      </w:r>
    </w:p>
    <w:bookmarkEnd w:id="14"/>
    <w:bookmarkStart w:name="z17" w:id="15"/>
    <w:p>
      <w:pPr>
        <w:spacing w:after="0"/>
        <w:ind w:left="0"/>
        <w:jc w:val="both"/>
      </w:pPr>
      <w:r>
        <w:rPr>
          <w:rFonts w:ascii="Times New Roman"/>
          <w:b w:val="false"/>
          <w:i w:val="false"/>
          <w:color w:val="000000"/>
          <w:sz w:val="28"/>
        </w:rPr>
        <w:t>
      9) сыртқы саяси қызметті жүзеге асыратын уәкілетті орган – сыртқы саяси қызмет саласындағы басшылықты жүзеге асыратын және Қазақстан Республикасының дипломатиялық қызмет, сондай-ақ инвестициялар тарту жөніндегі мемлекеттік саясатты іске асыру саласындағы органдардың бірыңғай жүйесін басқаратын Қазақстан Республикасының мемлекеттік органы;</w:t>
      </w:r>
    </w:p>
    <w:bookmarkEnd w:id="15"/>
    <w:bookmarkStart w:name="z18" w:id="16"/>
    <w:p>
      <w:pPr>
        <w:spacing w:after="0"/>
        <w:ind w:left="0"/>
        <w:jc w:val="both"/>
      </w:pPr>
      <w:r>
        <w:rPr>
          <w:rFonts w:ascii="Times New Roman"/>
          <w:b w:val="false"/>
          <w:i w:val="false"/>
          <w:color w:val="000000"/>
          <w:sz w:val="28"/>
        </w:rPr>
        <w:t>
      10) уақытша қоныстандыру пункттері – пана іздеген адамдарды уақытша орналастыруға арналған, пана іздеген адамдардың бірінші кезектегі тіршілігін қамтамасыз ету үшін дайындалған объектілер (тиісті құрылымы бар әртүрлі ғимараттар мен құрылысжайлар) және уақытша шатырлы лагерьлер.</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15.08.2024 </w:t>
      </w:r>
      <w:r>
        <w:rPr>
          <w:rFonts w:ascii="Times New Roman"/>
          <w:b w:val="false"/>
          <w:i w:val="false"/>
          <w:color w:val="000000"/>
          <w:sz w:val="28"/>
        </w:rPr>
        <w:t>№ 655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17"/>
    <w:p>
      <w:pPr>
        <w:spacing w:after="0"/>
        <w:ind w:left="0"/>
        <w:jc w:val="left"/>
      </w:pPr>
      <w:r>
        <w:rPr>
          <w:rFonts w:ascii="Times New Roman"/>
          <w:b/>
          <w:i w:val="false"/>
          <w:color w:val="000000"/>
        </w:rPr>
        <w:t xml:space="preserve"> 2-тарау. Пана іздеген адамдарды уақытша қоныстандыру пункттерінде қабылдау мен орналастыру тәртібі</w:t>
      </w:r>
    </w:p>
    <w:bookmarkEnd w:id="17"/>
    <w:bookmarkStart w:name="z20" w:id="18"/>
    <w:p>
      <w:pPr>
        <w:spacing w:after="0"/>
        <w:ind w:left="0"/>
        <w:jc w:val="both"/>
      </w:pPr>
      <w:r>
        <w:rPr>
          <w:rFonts w:ascii="Times New Roman"/>
          <w:b w:val="false"/>
          <w:i w:val="false"/>
          <w:color w:val="000000"/>
          <w:sz w:val="28"/>
        </w:rPr>
        <w:t xml:space="preserve">
      4. Қазақстан Республикасының аумағында пана іздеген адамдардың құқықтық жағдайы, сондай-ақ босқындар мәселелері жөніндегі мемлекеттік органдардың құзыреті "Босқындар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айқындалады.</w:t>
      </w:r>
    </w:p>
    <w:bookmarkEnd w:id="18"/>
    <w:bookmarkStart w:name="z21" w:id="19"/>
    <w:p>
      <w:pPr>
        <w:spacing w:after="0"/>
        <w:ind w:left="0"/>
        <w:jc w:val="both"/>
      </w:pPr>
      <w:r>
        <w:rPr>
          <w:rFonts w:ascii="Times New Roman"/>
          <w:b w:val="false"/>
          <w:i w:val="false"/>
          <w:color w:val="000000"/>
          <w:sz w:val="28"/>
        </w:rPr>
        <w:t>
      5. Ұлттық қауіпсіздік органдары ЖАО-ға, босқындар, азаматтық қорғау мәселелері жөніндегі уәкілетті органдарға және ішкі істер органдарына пана іздеген адамдардың жаппай ағылып келуі туралы дереу хабарлайды.</w:t>
      </w:r>
    </w:p>
    <w:bookmarkEnd w:id="19"/>
    <w:bookmarkStart w:name="z22" w:id="20"/>
    <w:p>
      <w:pPr>
        <w:spacing w:after="0"/>
        <w:ind w:left="0"/>
        <w:jc w:val="both"/>
      </w:pPr>
      <w:r>
        <w:rPr>
          <w:rFonts w:ascii="Times New Roman"/>
          <w:b w:val="false"/>
          <w:i w:val="false"/>
          <w:color w:val="000000"/>
          <w:sz w:val="28"/>
        </w:rPr>
        <w:t>
      6. Пана іздеген адамдарды ұйымдасқан есепке алу, тіркеу мақсатында ЖАО жаппай ағылып келген жерлерде ішкі істер, денсаулық сақтау және ұлттық қауіпсіздік органдарымен бірлесіп сұрыптау пункттерін, сондай-ақ азаматтық қорғау органдарымен бірлесіп уақытша қоныстандыру пункттерін өрістетеді.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15.08.2024 </w:t>
      </w:r>
      <w:r>
        <w:rPr>
          <w:rFonts w:ascii="Times New Roman"/>
          <w:b w:val="false"/>
          <w:i w:val="false"/>
          <w:color w:val="000000"/>
          <w:sz w:val="28"/>
        </w:rPr>
        <w:t>№ 655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7. Азаматтық қорғау саласындағы уәкілетті орган ЖАО-ға уақытша қоныстандыру пункттерін дайындауда жәрдем көрсетеді, сондай-ақ пана іздеген адамдарды қабылдау мен орналастыруға арналған сұрыптау пункттері мен уақытша қоныстандыру пункттерінде өрт қауіпсіздігін қамтамасыз етеді.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15.08.2024 </w:t>
      </w:r>
      <w:r>
        <w:rPr>
          <w:rFonts w:ascii="Times New Roman"/>
          <w:b w:val="false"/>
          <w:i w:val="false"/>
          <w:color w:val="000000"/>
          <w:sz w:val="28"/>
        </w:rPr>
        <w:t>№ 655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8. ЖАО мүдделі мемлекеттік органдармен бірге жаппай ағылып келген кезде пана іздеген адамдарды қабылдау мен орналастыруды ұйымдастыру жөніндегі жұмыс органы болып табылады.</w:t>
      </w:r>
    </w:p>
    <w:bookmarkEnd w:id="22"/>
    <w:p>
      <w:pPr>
        <w:spacing w:after="0"/>
        <w:ind w:left="0"/>
        <w:jc w:val="both"/>
      </w:pPr>
      <w:r>
        <w:rPr>
          <w:rFonts w:ascii="Times New Roman"/>
          <w:b w:val="false"/>
          <w:i w:val="false"/>
          <w:color w:val="000000"/>
          <w:sz w:val="28"/>
        </w:rPr>
        <w:t>
      ЖАО пана іздеген адамдарды ұйымдасқан есепке алу, тіркеу, уақытша орналастыру және олардың бірінші кезектегі тыныс-тіршілігін қамтамасыз ету мақсатында облыс әкімі бекітетін тиісті жоспарды әзірлейді.</w:t>
      </w:r>
    </w:p>
    <w:bookmarkStart w:name="z25" w:id="23"/>
    <w:p>
      <w:pPr>
        <w:spacing w:after="0"/>
        <w:ind w:left="0"/>
        <w:jc w:val="both"/>
      </w:pPr>
      <w:r>
        <w:rPr>
          <w:rFonts w:ascii="Times New Roman"/>
          <w:b w:val="false"/>
          <w:i w:val="false"/>
          <w:color w:val="000000"/>
          <w:sz w:val="28"/>
        </w:rPr>
        <w:t>
      9. ЖАО уақытша орналастыру пункттерінде пана іздеген адамдарды орналастыру және олардың тыныс-тіршілігін қамтамасыз ету үшін жағдайлар жасауға байланысты іс-шараларды іске асырады.</w:t>
      </w:r>
    </w:p>
    <w:bookmarkEnd w:id="23"/>
    <w:bookmarkStart w:name="z26" w:id="24"/>
    <w:p>
      <w:pPr>
        <w:spacing w:after="0"/>
        <w:ind w:left="0"/>
        <w:jc w:val="both"/>
      </w:pPr>
      <w:r>
        <w:rPr>
          <w:rFonts w:ascii="Times New Roman"/>
          <w:b w:val="false"/>
          <w:i w:val="false"/>
          <w:color w:val="000000"/>
          <w:sz w:val="28"/>
        </w:rPr>
        <w:t>
      10. Пана іздеген адамдар жаппай ағылып келген кезде оларды қабылдауды ішкі істер, денсаулық сақтау және ұлттық қауіпсіздік органдары сұрыптау пункттері арқылы жүзеге асырады.</w:t>
      </w:r>
    </w:p>
    <w:bookmarkEnd w:id="24"/>
    <w:bookmarkStart w:name="z27" w:id="25"/>
    <w:p>
      <w:pPr>
        <w:spacing w:after="0"/>
        <w:ind w:left="0"/>
        <w:jc w:val="both"/>
      </w:pPr>
      <w:r>
        <w:rPr>
          <w:rFonts w:ascii="Times New Roman"/>
          <w:b w:val="false"/>
          <w:i w:val="false"/>
          <w:color w:val="000000"/>
          <w:sz w:val="28"/>
        </w:rPr>
        <w:t>
      11. Сұрыптау пункттерінің негізгі міндеттері:</w:t>
      </w:r>
    </w:p>
    <w:bookmarkEnd w:id="25"/>
    <w:bookmarkStart w:name="z28" w:id="26"/>
    <w:p>
      <w:pPr>
        <w:spacing w:after="0"/>
        <w:ind w:left="0"/>
        <w:jc w:val="both"/>
      </w:pPr>
      <w:r>
        <w:rPr>
          <w:rFonts w:ascii="Times New Roman"/>
          <w:b w:val="false"/>
          <w:i w:val="false"/>
          <w:color w:val="000000"/>
          <w:sz w:val="28"/>
        </w:rPr>
        <w:t>
      1) пана іздеген адамдарды қарсы алу және есепке алу;</w:t>
      </w:r>
    </w:p>
    <w:bookmarkEnd w:id="26"/>
    <w:bookmarkStart w:name="z29" w:id="27"/>
    <w:p>
      <w:pPr>
        <w:spacing w:after="0"/>
        <w:ind w:left="0"/>
        <w:jc w:val="both"/>
      </w:pPr>
      <w:r>
        <w:rPr>
          <w:rFonts w:ascii="Times New Roman"/>
          <w:b w:val="false"/>
          <w:i w:val="false"/>
          <w:color w:val="000000"/>
          <w:sz w:val="28"/>
        </w:rPr>
        <w:t>
      2) пана іздеген адамдарды орналастыруды ұйымдастыру және олардың бірінші кезектегі тыныс-тіршілігін қамтамасыз ету;</w:t>
      </w:r>
    </w:p>
    <w:bookmarkEnd w:id="27"/>
    <w:bookmarkStart w:name="z30" w:id="28"/>
    <w:p>
      <w:pPr>
        <w:spacing w:after="0"/>
        <w:ind w:left="0"/>
        <w:jc w:val="both"/>
      </w:pPr>
      <w:r>
        <w:rPr>
          <w:rFonts w:ascii="Times New Roman"/>
          <w:b w:val="false"/>
          <w:i w:val="false"/>
          <w:color w:val="000000"/>
          <w:sz w:val="28"/>
        </w:rPr>
        <w:t>
      3) медициналық көмекті ұйымдастыру және көрсету;</w:t>
      </w:r>
    </w:p>
    <w:bookmarkEnd w:id="28"/>
    <w:bookmarkStart w:name="z31" w:id="29"/>
    <w:p>
      <w:pPr>
        <w:spacing w:after="0"/>
        <w:ind w:left="0"/>
        <w:jc w:val="both"/>
      </w:pPr>
      <w:r>
        <w:rPr>
          <w:rFonts w:ascii="Times New Roman"/>
          <w:b w:val="false"/>
          <w:i w:val="false"/>
          <w:color w:val="000000"/>
          <w:sz w:val="28"/>
        </w:rPr>
        <w:t>
      4) пана іздеген адамдарға нұсқау беруді және хабардар етуді ұйымдастыру;</w:t>
      </w:r>
    </w:p>
    <w:bookmarkEnd w:id="29"/>
    <w:bookmarkStart w:name="z32" w:id="30"/>
    <w:p>
      <w:pPr>
        <w:spacing w:after="0"/>
        <w:ind w:left="0"/>
        <w:jc w:val="both"/>
      </w:pPr>
      <w:r>
        <w:rPr>
          <w:rFonts w:ascii="Times New Roman"/>
          <w:b w:val="false"/>
          <w:i w:val="false"/>
          <w:color w:val="000000"/>
          <w:sz w:val="28"/>
        </w:rPr>
        <w:t>
      5) пана іздеген адамдардың жүріп-тұруын құжаттамалық ресімдеу.</w:t>
      </w:r>
    </w:p>
    <w:bookmarkEnd w:id="30"/>
    <w:bookmarkStart w:name="z33" w:id="31"/>
    <w:p>
      <w:pPr>
        <w:spacing w:after="0"/>
        <w:ind w:left="0"/>
        <w:jc w:val="both"/>
      </w:pPr>
      <w:r>
        <w:rPr>
          <w:rFonts w:ascii="Times New Roman"/>
          <w:b w:val="false"/>
          <w:i w:val="false"/>
          <w:color w:val="000000"/>
          <w:sz w:val="28"/>
        </w:rPr>
        <w:t>
      12. Ішкі істер органдары Қазақстан Республикасының аумағына келген пана іздеген адамдарды және олардың отбасы мүшелерін есепке алуды жүзеге асырады және пана іздеген адамдарды бақылау-өткізу пункттерінен сұрыптау пункттері мен уақытша қоныстандыру пункттеріне дейін ертіп барады.</w:t>
      </w:r>
    </w:p>
    <w:bookmarkEnd w:id="31"/>
    <w:bookmarkStart w:name="z34" w:id="32"/>
    <w:p>
      <w:pPr>
        <w:spacing w:after="0"/>
        <w:ind w:left="0"/>
        <w:jc w:val="both"/>
      </w:pPr>
      <w:r>
        <w:rPr>
          <w:rFonts w:ascii="Times New Roman"/>
          <w:b w:val="false"/>
          <w:i w:val="false"/>
          <w:color w:val="000000"/>
          <w:sz w:val="28"/>
        </w:rPr>
        <w:t>
      13. ЖАО денсаулық сақтау саласындағы уәкілетті органмен бірге жұқпалы аурулардың белгілерін анықтау, қажетті санитариялық-гигиеналық жағдайлардың сақталуын бақылау тұрғысынан медициналық қарап-тексеруді ұйымдастыру жөніндегі іс-шараларды жүзеге асырады, сондай-ақ медициналық пункттерді өрістету, санитариялық-эпидемиологиялық қызмет күштері мен құралдарын және жедел медициналық жәрдем станцияларын тарту есебінен уақытша қоныстандыру пункттерінде медициналық көмекті жүзеге асырады.</w:t>
      </w:r>
    </w:p>
    <w:bookmarkEnd w:id="32"/>
    <w:bookmarkStart w:name="z35" w:id="33"/>
    <w:p>
      <w:pPr>
        <w:spacing w:after="0"/>
        <w:ind w:left="0"/>
        <w:jc w:val="both"/>
      </w:pPr>
      <w:r>
        <w:rPr>
          <w:rFonts w:ascii="Times New Roman"/>
          <w:b w:val="false"/>
          <w:i w:val="false"/>
          <w:color w:val="000000"/>
          <w:sz w:val="28"/>
        </w:rPr>
        <w:t>
      14. Әлеуметтік сипаттағы төтенше жағдай мен салдарының алдын алу және жою жөнінде шараларды қабылдау үшін қажет болған жағдайда әлеуметтік сипаттағы төтенше жағдайдың алдын алу және оны жою жөніндегі мемлекеттік орган мемлекеттік материалдық резервтің материалдық құндылықтарын пайдалануы мүмкін.</w:t>
      </w:r>
    </w:p>
    <w:bookmarkEnd w:id="33"/>
    <w:bookmarkStart w:name="z36" w:id="34"/>
    <w:p>
      <w:pPr>
        <w:spacing w:after="0"/>
        <w:ind w:left="0"/>
        <w:jc w:val="both"/>
      </w:pPr>
      <w:r>
        <w:rPr>
          <w:rFonts w:ascii="Times New Roman"/>
          <w:b w:val="false"/>
          <w:i w:val="false"/>
          <w:color w:val="000000"/>
          <w:sz w:val="28"/>
        </w:rPr>
        <w:t xml:space="preserve">
      15. Әлеуметтік сипаттағы төтенше жағдай мен оның салдарының алдын алу және жою жөнінде шаралар қабылдау үшін мемлекеттік материалдық резервтің материалдық құндылықтарын броньнан алу тәртібімен шығару "Мемлекеттік материалдық резервтің материалдық құндылықтарымен операциялар жүргізу қағидаларын бекіту туралы" Қазақстан Республикасы Үкіметінің 2014 жылғы 31 шілдедегі № 860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материалдық резерв саласындағы уәкілетті органмен келісу бойынша әлеуметтік сипаттағы төтенше жағдайдың алдын алу және оны жою жөніндегі мемлекеттік органдардың шешімі бойынша жүзеге асырылады.</w:t>
      </w:r>
    </w:p>
    <w:bookmarkEnd w:id="34"/>
    <w:bookmarkStart w:name="z37" w:id="35"/>
    <w:p>
      <w:pPr>
        <w:spacing w:after="0"/>
        <w:ind w:left="0"/>
        <w:jc w:val="both"/>
      </w:pPr>
      <w:r>
        <w:rPr>
          <w:rFonts w:ascii="Times New Roman"/>
          <w:b w:val="false"/>
          <w:i w:val="false"/>
          <w:color w:val="000000"/>
          <w:sz w:val="28"/>
        </w:rPr>
        <w:t>
      16. ЖАО пана іздеген адамдарды қабылдау және орналастыру, оның ішінде мемлекеттік материалдық резервтің материалдық құндылықтарын жеткізу жөніндегі іс-шараларға қажетті көлік құралдарын тартуды қамтамасыз етеді.</w:t>
      </w:r>
    </w:p>
    <w:bookmarkEnd w:id="35"/>
    <w:bookmarkStart w:name="z38" w:id="36"/>
    <w:p>
      <w:pPr>
        <w:spacing w:after="0"/>
        <w:ind w:left="0"/>
        <w:jc w:val="both"/>
      </w:pPr>
      <w:r>
        <w:rPr>
          <w:rFonts w:ascii="Times New Roman"/>
          <w:b w:val="false"/>
          <w:i w:val="false"/>
          <w:color w:val="000000"/>
          <w:sz w:val="28"/>
        </w:rPr>
        <w:t>
      17. Ішкі істер органдары ұлттық қауіпсіздік органдарымен бірге пана іздеген адамдарды сұрыптау барысында қаруды, жарылғыш заттарды, оқ-дәріні, есірткіні, экстремистік әдебиетті және басқа да тыйым салынған заттарды анықтау тұрғысынан оларды тексеріп-қарауды жүргізеді, қылмыс жасауға қатысы бар адамдарды және деструктивті діни ағымдарды жақтаушыларды анықтау жөніндегі шараларды қолданады, сондай-ақ республикалық және халықаралық іздестіруде жүрген адамдарды анықтайды және ұстайды.</w:t>
      </w:r>
    </w:p>
    <w:bookmarkEnd w:id="36"/>
    <w:bookmarkStart w:name="z39" w:id="37"/>
    <w:p>
      <w:pPr>
        <w:spacing w:after="0"/>
        <w:ind w:left="0"/>
        <w:jc w:val="both"/>
      </w:pPr>
      <w:r>
        <w:rPr>
          <w:rFonts w:ascii="Times New Roman"/>
          <w:b w:val="false"/>
          <w:i w:val="false"/>
          <w:color w:val="000000"/>
          <w:sz w:val="28"/>
        </w:rPr>
        <w:t>
      18. Пана іздеген адамдар сұрыптаудан өткеннен кейін адамның қауіпсіздігін, құқықтары мен бостандықтарын қорғауды, Қазақстан Республикасының конституциялық құрылысын қорғауды қамтамасыз ету мақсатында пана іздеген адамдар уақытша қоныстандыру пункттеріне орналастырылады.</w:t>
      </w:r>
    </w:p>
    <w:bookmarkEnd w:id="37"/>
    <w:bookmarkStart w:name="z40" w:id="38"/>
    <w:p>
      <w:pPr>
        <w:spacing w:after="0"/>
        <w:ind w:left="0"/>
        <w:jc w:val="both"/>
      </w:pPr>
      <w:r>
        <w:rPr>
          <w:rFonts w:ascii="Times New Roman"/>
          <w:b w:val="false"/>
          <w:i w:val="false"/>
          <w:color w:val="000000"/>
          <w:sz w:val="28"/>
        </w:rPr>
        <w:t>
      19. Қазақстан Республикасында пана сұрауға тілек білдірген пана іздеген адамдар босқын мәртебесін беру туралы жазбаша өтінішхатпен:</w:t>
      </w:r>
    </w:p>
    <w:bookmarkEnd w:id="38"/>
    <w:bookmarkStart w:name="z41" w:id="39"/>
    <w:p>
      <w:pPr>
        <w:spacing w:after="0"/>
        <w:ind w:left="0"/>
        <w:jc w:val="both"/>
      </w:pPr>
      <w:r>
        <w:rPr>
          <w:rFonts w:ascii="Times New Roman"/>
          <w:b w:val="false"/>
          <w:i w:val="false"/>
          <w:color w:val="000000"/>
          <w:sz w:val="28"/>
        </w:rPr>
        <w:t>
      1) Қазақстан Республикасының аумағына келгеннен кейін күнтізбелік бес күн ішінде өзінің келген жеріндегі ЖАО-ға;</w:t>
      </w:r>
    </w:p>
    <w:bookmarkEnd w:id="39"/>
    <w:bookmarkStart w:name="z42" w:id="40"/>
    <w:p>
      <w:pPr>
        <w:spacing w:after="0"/>
        <w:ind w:left="0"/>
        <w:jc w:val="both"/>
      </w:pPr>
      <w:r>
        <w:rPr>
          <w:rFonts w:ascii="Times New Roman"/>
          <w:b w:val="false"/>
          <w:i w:val="false"/>
          <w:color w:val="000000"/>
          <w:sz w:val="28"/>
        </w:rPr>
        <w:t>
      2) Мемлекеттік шекараны кесіп өткен кезде Қазақстан Республикасы Ұлттық қауіпсіздік комитетінің Шекара қызметi аумақтық бөлімшесінің құрылымдық бөлімшесіне;</w:t>
      </w:r>
    </w:p>
    <w:bookmarkEnd w:id="40"/>
    <w:bookmarkStart w:name="z43" w:id="41"/>
    <w:p>
      <w:pPr>
        <w:spacing w:after="0"/>
        <w:ind w:left="0"/>
        <w:jc w:val="both"/>
      </w:pPr>
      <w:r>
        <w:rPr>
          <w:rFonts w:ascii="Times New Roman"/>
          <w:b w:val="false"/>
          <w:i w:val="false"/>
          <w:color w:val="000000"/>
          <w:sz w:val="28"/>
        </w:rPr>
        <w:t>
      3) Мемлекеттік шекара арқылы өткізу пункті болмаған кезде Мемлекеттік шекараны мәжбүрлі түрде заңсыз кесіп өткен жағдайда бір тәулік ішінде ЖАО-ға жүгіне алады.</w:t>
      </w:r>
    </w:p>
    <w:bookmarkEnd w:id="41"/>
    <w:bookmarkStart w:name="z44" w:id="42"/>
    <w:p>
      <w:pPr>
        <w:spacing w:after="0"/>
        <w:ind w:left="0"/>
        <w:jc w:val="both"/>
      </w:pPr>
      <w:r>
        <w:rPr>
          <w:rFonts w:ascii="Times New Roman"/>
          <w:b w:val="false"/>
          <w:i w:val="false"/>
          <w:color w:val="000000"/>
          <w:sz w:val="28"/>
        </w:rPr>
        <w:t>
      20. ЖАО Қазақстан Республикасында босқын мәртебесін беру туралы өтінішхат тіркелген күні пана іздеген адамдарға пана іздеген адам куәлігін береді.</w:t>
      </w:r>
    </w:p>
    <w:bookmarkEnd w:id="42"/>
    <w:bookmarkStart w:name="z45" w:id="43"/>
    <w:p>
      <w:pPr>
        <w:spacing w:after="0"/>
        <w:ind w:left="0"/>
        <w:jc w:val="both"/>
      </w:pPr>
      <w:r>
        <w:rPr>
          <w:rFonts w:ascii="Times New Roman"/>
          <w:b w:val="false"/>
          <w:i w:val="false"/>
          <w:color w:val="000000"/>
          <w:sz w:val="28"/>
        </w:rPr>
        <w:t>
      21. Пана іздеген адамдар уақытша қоныстандыру пункттерінде ЖАО айқындайтын, бірақ 30 (отыз) тәуліктен кем болмайтын мерзімге орналастырылады.</w:t>
      </w:r>
    </w:p>
    <w:bookmarkEnd w:id="43"/>
    <w:bookmarkStart w:name="z46" w:id="44"/>
    <w:p>
      <w:pPr>
        <w:spacing w:after="0"/>
        <w:ind w:left="0"/>
        <w:jc w:val="both"/>
      </w:pPr>
      <w:r>
        <w:rPr>
          <w:rFonts w:ascii="Times New Roman"/>
          <w:b w:val="false"/>
          <w:i w:val="false"/>
          <w:color w:val="000000"/>
          <w:sz w:val="28"/>
        </w:rPr>
        <w:t>
      22. ЖАО-ға босқын мәртебесін беру туралы өтінішхатпен жүгінбеген шетелдіктердің құқықтық жағдайы "Шетелдіктердің құқықтық жағдайы туралы" Қазақстан Республикасының Заңымен реттеледі.</w:t>
      </w:r>
    </w:p>
    <w:bookmarkEnd w:id="44"/>
    <w:bookmarkStart w:name="z47" w:id="45"/>
    <w:p>
      <w:pPr>
        <w:spacing w:after="0"/>
        <w:ind w:left="0"/>
        <w:jc w:val="both"/>
      </w:pPr>
      <w:r>
        <w:rPr>
          <w:rFonts w:ascii="Times New Roman"/>
          <w:b w:val="false"/>
          <w:i w:val="false"/>
          <w:color w:val="000000"/>
          <w:sz w:val="28"/>
        </w:rPr>
        <w:t>
      23. Босқындар мәселелері жөніндегі уәкілетті орган өз құзыреті шегінде пана іздеген адамдардың мәселелері бойынша ЖАО-ны үйлестіруді және оған әдістемелік басшылықты жүзеге асырады, сондай-ақ өз құзыреті шегінде пана іздеген адамдарға шыққан елінде тұратын туыстары туралы ақпарат алуға жәрдемдеседі.</w:t>
      </w:r>
    </w:p>
    <w:bookmarkEnd w:id="45"/>
    <w:bookmarkStart w:name="z48" w:id="46"/>
    <w:p>
      <w:pPr>
        <w:spacing w:after="0"/>
        <w:ind w:left="0"/>
        <w:jc w:val="both"/>
      </w:pPr>
      <w:r>
        <w:rPr>
          <w:rFonts w:ascii="Times New Roman"/>
          <w:b w:val="false"/>
          <w:i w:val="false"/>
          <w:color w:val="000000"/>
          <w:sz w:val="28"/>
        </w:rPr>
        <w:t>
      24. Сыртқы саяси қызметті жүзеге асыратын уәкілетті орган өз құзыреті шегінде орталық мемлекеттік органдарға пана іздеген адамдардың шыққан елдері туралы ақпарат алуға жәрдем көрсетеді, сондай-ақ босқындар мәселелері жөніндегі уәкілетті органдармен бірлесіп, пана іздеген адамдарға көмек беру мүмкіндіктеріне қатысты халықаралық ұйымдармен өзара іс-қимыл жасайды.</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