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a0c0" w14:textId="705a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шахматты дамытудың 2023 – 2027 жылдарға арналған кешенді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шілдедегі № 576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шахматты дамытудың 2023 – 2027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Кешенді жоспардың орындалуына жауапты орталық мемлекеттік және жергілікті атқарушы органдар, сондай-ақ мүдделі ұйымдар (келісу бойынша):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 қажетті шаралар қабылдасын;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 жылдан кейінгі айдың 15-і күнінен кешіктірмей Қазақстан Республикасының Туризм және спорт министрлігіне Кешенді жоспардың орындалу барысы туралы ақпарат беріп тұрсын.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17.06.2024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Туризм және спорт министрлігі есепті жылдан кейінгі жылдың 15 ақпанынан кешіктірмей Қазақстан Республикасы Үкіметінің Аппаратына Кешенді жоспар іс-шараларының орындалу барысы туралы жиынтық ақпарат беріп тұрсын.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17.06.2024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Туризм және спорт министрлігіне жүктелсін.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17.06.2024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шахматты дамытудың 2023 – 2027 жылдарға арналған кешенді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Кешенді жоспар жаңа редакцияда - ҚР Үкіметінің 17.06.2024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Бастауыш сыныптардағы балаларды шахмат үйретумен 20 % үлеспен қамту (2024 ж. – 5 % – 350 мектеп; 2025 ж. – 10 % – 700 мектеп; 2026 ж. – 15 % – 1050 мектеп; 2027 ж. – 20 % – 1400 мектеп).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Өңірлер бөлінісінде кемінде 200 шахмат клубын ашу (2023 ж. – 0; 2024 ж. – 20; 2025 ж. – 40; 2026 ж. – 50; 2027 ж. – 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Республикасының шахматтан құрама командасының (шахматтан ұлттық құрама команда) рейтинг бойынша әлемнің ТОП-10 қатарына кіруі (2023 ж. – ерлер құрамасы – 43-орын, әйелдер құрамасы – 11-орын; 2024 ж. – ерлер құрамасы – ТОП-30, әйелдер құрамасы – ТОП-10; 2025 ж. – ерлер құрамасы – ТОП-20; 2026 ж. – ерлер құрамасы – ТОП-15; 2027 ж. – ерлер құрамасы – ТОП-10).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20 жасқа дейінгі қазақстандық шахматшылардың "халықаралық ерлер гроссмейстері" спорттық атағын алуы (2023 ж. – 0; 2024 ж. – 1; 2025 ж. – 1; 2026 ж. – 1; 2027 ж. –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Әлем, Азия чемпионаттарында, Шахмат олимпиадасында және Халықаралық шахмат федерациясының басқа да ресми чемпионаттарында қазақстандық шахматшылар жеңіп алған медальдар санын ұлғайту (2023 ж. – 20; 2024 ж. – 30; 2025 ж. – 40; 2026 ж. – 50; 2027 ж. – 60).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Шахмат бойынша кемінде 250 педагог даярлау (2023 ж. – 0; 2024 ж. – 0; 2025 ж. – 50; 2026 ж. – 100; 2027 ж. – 100).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250 адамнан кем болмайтын кадрлардың біліктілігін арттыру (2023 ж. – 0; 2024 ж. – 50; 2025 ж. – 50; 2026 ж. – 50; 2027 ж. – 100).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1-бағыт. Білім беруде шахматты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жоспарының вариативтік компоненті сағаттарының есебінен жалпы білім беретін мектептердің 1-4 сыныптарына шахматты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педагогикалық кеңесінің шешімі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631220,6;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974413,3;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–607408,6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біліктілігін арттыру курстарының білім беру бағдарламаларына шахмат модулін және бастауыш сынып педагогтері үшін шахмат бойынша біліктілікті арттыру курстарын өткізу жөніндегі шаралар кешенін әзірлеу және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бағдарламасы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"Өрлеу" БАҰО 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мектептерде, қосымша білім беру ұйымдарында, оның ішінде мемлекеттік тапсырысты орналастыру арқылы шахмат секцияларының желісін кеңейту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секцияларының санын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ТСМ,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450090,1;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623136,0;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721429,8;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740657,5;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704986,2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жеке траекториясы шеңберінде шахмат бойынша мұғалімдерді даярлау жөніндегі қосымша білім беру бағдарламасын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ЖЖКБҰ (келісу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"Шахмат бойынша мұғалімдерді даярлау" білім беру бағдарламасын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 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штатында педагогикалық бағыттар бойынша жұмыс істеп тұрған кафедралар базасында жалпы білім беретін мектептердің педагогтерін шахмат бойынша даярлау жөнінде бірлік бөлу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 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(немесе) жоғары оқу орнынан кейінгі білім беру ұйымдарында шахмат клубтарын ашу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 туралы ереже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жаттықтырушылардың біліктілігін арттыру курстарын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570;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589;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2-бағыт. Ақпараттық қолдау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үйрету бойынша анимациялық сериалды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телеарналарда трансляциялау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Шахматқа қатысты ақпараттық контент қалыптастыру және маңызды шахмат жарыстарын жария ету, турнирлерді республикалық БАҚ-та трансляциялау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телеарналарда жария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3-бағыт. Шахматты танымал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мемлекеттік органдардың жұмыскерлері арасындағы спартакиада шеңберінде шахматтан турнир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жұмыскерлері арасындағы спартакиада шеңберінде шахматтан турнир өткізу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арасында онлайн-турнирлер өткізу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- 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Chess Legends мобильді қосымшасында онлайн форматта шахмат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 - форматта оқыту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өтетін ойын сеанстарын, автограф-сессияларды, жетекші шахматшылардың қатысуымен конкурстар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мезгілде өтетін ойын сеанстары, автограф-сессиялар, конкурстар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компаниялар (корпорациялар) арасында классикалық шахматтан корпоративтік турнир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Әуесқойлар арасында классикалық шахматтан, рапидтен, блицтен турнирлер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спортшылар арасында классикалық шахматтан, рапидтен, блицтен турнирлер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1568;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2494;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2506;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2514;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2514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Пенитенциарлық мекемелерде бас бостандығынан айыру түріндегі жазасын өтеп жатқан адамдар арасында онлайн-турнир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ІІМ,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 комитетімен "Білім берудегі шахмат" ынтымақтастық және тәжірибе алмасу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 мен "Қазақстандық шахмат федерациясы" РҚБ арасындағы меморандум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4-тоқсан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4-бағыт. Жоғары жетістіктер шахматы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спорт түрлерін, оның ішінде шахматты ескере отырып, басым спорт түрлерінің республикалық тізбесін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"Спорттың басым түрлерінің республикалық тізбесін бекіту туралы" Қазақстан Республикасы Мәдениет және спорт министрінің 2019 жылғы 1 қарашадағы № 293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4-тоқсан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Шахматтан Қазақстан Республикасының ұлттық құрама командасының спортшыларын даярлауға үздік қазақстандық және шетелдік жаттықтырушыларды тарту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жиындары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9-дан 16 жасқа дейінгі дарынды жас шахматшыларға қолдау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шахматшыларды қолдау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шахматтан құрама командасының (шахматтан ұлттық құрама командасының) құрамына кіретін үздік шахматшыларға және олардың жаттықтырушыларына ай сайынғы ақшалай қамтылымды белгілеу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68900,3;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73712,8;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75667,7;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77366,0;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80072,9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5-бағыт. Шахматтың даму орнықтылығы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Шымкент қалаларында шахмат орталықтарын салуға жер учаскесін бөлу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Инвесторлар тарту және Астана, Шымкент қалаларында шахмат орталықтарын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Шымкент қалаларының әкімдіктері, "Қазақстандық шахмат федерациясы" РҚБ (келісу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 шахмат үйлерін ашу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318991,0;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312865,0;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340793,7;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229569,7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шахмат клубтарын және шахмат алаңдарын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шахмат клубтарын және алаңдарын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9758,0;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21494,9;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27912,0;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53912,0;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93662,0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 саябақтар мен гүлзарларда шахмат экспозицияларын құру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10940,0;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30370,0;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74150,0;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22500,0;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90600,0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шахматты дамыту жоспарларын әзірлеу және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шахматты дамыту жоспарлары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 – 4-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аббревиатуралардың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жазылуы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Ғылым және жоғары білім министрлігі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ЖЖКБҰ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(немесе) жоғары оқу орнынан кейінгі білім беру ұйымдары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БАҰО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біліктілікті арттыру ұлттық орталығы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РҚБ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қоғамдық бірлестік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10 үздік нәтиже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шахмат федерациясы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