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35b1" w14:textId="93c3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мәселелері" туралы Қазақстан Республикасы Үкіметінің 2019 жылғы 5 шілдедегі № 479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 тамыздағы № 643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туралы ереже";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мынадай мазмұндағы 28-1) және 28-2) тармақшалармен толықтырылсын:</w:t>
      </w:r>
    </w:p>
    <w:bookmarkEnd w:id="5"/>
    <w:bookmarkStart w:name="z8" w:id="6"/>
    <w:p>
      <w:pPr>
        <w:spacing w:after="0"/>
        <w:ind w:left="0"/>
        <w:jc w:val="both"/>
      </w:pPr>
      <w:r>
        <w:rPr>
          <w:rFonts w:ascii="Times New Roman"/>
          <w:b w:val="false"/>
          <w:i w:val="false"/>
          <w:color w:val="000000"/>
          <w:sz w:val="28"/>
        </w:rPr>
        <w:t>
      "28-1) цифрлық трансформацияны жүргізеді;</w:t>
      </w:r>
    </w:p>
    <w:bookmarkEnd w:id="6"/>
    <w:bookmarkStart w:name="z9" w:id="7"/>
    <w:p>
      <w:pPr>
        <w:spacing w:after="0"/>
        <w:ind w:left="0"/>
        <w:jc w:val="both"/>
      </w:pPr>
      <w:r>
        <w:rPr>
          <w:rFonts w:ascii="Times New Roman"/>
          <w:b w:val="false"/>
          <w:i w:val="false"/>
          <w:color w:val="000000"/>
          <w:sz w:val="28"/>
        </w:rPr>
        <w:t>
      28-2) мемлекеттік басқару жүйесін дамыту саласындағы уәкілетті орган бекітетін мемлекеттік органдар қызметіне салалық (ведомстволық) функционалдық шолу жүргізу жөніндегі әдістемеге сәйкес қызметке функционалдық талдау жүргізеді;";</w:t>
      </w:r>
    </w:p>
    <w:bookmarkEnd w:id="7"/>
    <w:bookmarkStart w:name="z10" w:id="8"/>
    <w:p>
      <w:pPr>
        <w:spacing w:after="0"/>
        <w:ind w:left="0"/>
        <w:jc w:val="both"/>
      </w:pPr>
      <w:r>
        <w:rPr>
          <w:rFonts w:ascii="Times New Roman"/>
          <w:b w:val="false"/>
          <w:i w:val="false"/>
          <w:color w:val="000000"/>
          <w:sz w:val="28"/>
        </w:rPr>
        <w:t>
      мынадай мазмұндағы 48-1) тармақшамен толықтырылсын:</w:t>
      </w:r>
    </w:p>
    <w:bookmarkEnd w:id="8"/>
    <w:bookmarkStart w:name="z11" w:id="9"/>
    <w:p>
      <w:pPr>
        <w:spacing w:after="0"/>
        <w:ind w:left="0"/>
        <w:jc w:val="both"/>
      </w:pPr>
      <w:r>
        <w:rPr>
          <w:rFonts w:ascii="Times New Roman"/>
          <w:b w:val="false"/>
          <w:i w:val="false"/>
          <w:color w:val="000000"/>
          <w:sz w:val="28"/>
        </w:rPr>
        <w:t>
      "48-1) бірыңғай мемлекеттік экологиялық саясатты қалыптастырады және іске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 тармақша</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"140) жануарлар дүниесін, ерекше қорғалатын табиғи аумақтарды қорғау, өсімін молайту және пайдалану саласында, сондай-ақ қазақы ит тұқымдарын сақтау және өсімін молайту саласында мемлекеттік саясатты қалыптастырады және іске асырады және салааралық үйлестіруді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"143) өз құзыреті шегінде су қорын пайдалану және қорғау, сумен жабдықтау, су бұру саласындағы мемлекеттік саясатты қалыптастырады және іске асырады;";</w:t>
      </w:r>
    </w:p>
    <w:bookmarkEnd w:id="11"/>
    <w:bookmarkStart w:name="z17" w:id="12"/>
    <w:p>
      <w:pPr>
        <w:spacing w:after="0"/>
        <w:ind w:left="0"/>
        <w:jc w:val="both"/>
      </w:pPr>
      <w:r>
        <w:rPr>
          <w:rFonts w:ascii="Times New Roman"/>
          <w:b w:val="false"/>
          <w:i w:val="false"/>
          <w:color w:val="000000"/>
          <w:sz w:val="28"/>
        </w:rPr>
        <w:t>
      мынадай мазмұндағы 155-1) тармақшамен толықтырылсын:</w:t>
      </w:r>
    </w:p>
    <w:bookmarkEnd w:id="12"/>
    <w:bookmarkStart w:name="z18" w:id="13"/>
    <w:p>
      <w:pPr>
        <w:spacing w:after="0"/>
        <w:ind w:left="0"/>
        <w:jc w:val="both"/>
      </w:pPr>
      <w:r>
        <w:rPr>
          <w:rFonts w:ascii="Times New Roman"/>
          <w:b w:val="false"/>
          <w:i w:val="false"/>
          <w:color w:val="000000"/>
          <w:sz w:val="28"/>
        </w:rPr>
        <w:t>
      "155-1) республика облыстары арасындағы су қатынастарын реттеу қағидаларын әзірлейді және бекітеді;";</w:t>
      </w:r>
    </w:p>
    <w:bookmarkEnd w:id="13"/>
    <w:bookmarkStart w:name="z19" w:id="14"/>
    <w:p>
      <w:pPr>
        <w:spacing w:after="0"/>
        <w:ind w:left="0"/>
        <w:jc w:val="both"/>
      </w:pPr>
      <w:r>
        <w:rPr>
          <w:rFonts w:ascii="Times New Roman"/>
          <w:b w:val="false"/>
          <w:i w:val="false"/>
          <w:color w:val="000000"/>
          <w:sz w:val="28"/>
        </w:rPr>
        <w:t>
      мынадай мазмұндағы 167-4) тармақшамен толықтырылсын:</w:t>
      </w:r>
    </w:p>
    <w:bookmarkEnd w:id="14"/>
    <w:bookmarkStart w:name="z20" w:id="15"/>
    <w:p>
      <w:pPr>
        <w:spacing w:after="0"/>
        <w:ind w:left="0"/>
        <w:jc w:val="both"/>
      </w:pPr>
      <w:r>
        <w:rPr>
          <w:rFonts w:ascii="Times New Roman"/>
          <w:b w:val="false"/>
          <w:i w:val="false"/>
          <w:color w:val="000000"/>
          <w:sz w:val="28"/>
        </w:rPr>
        <w:t>
      "167-4) мемлекеттік экологиялық сараптаманың оң қорытындысы болған кезде республикалық маңызы бар қалалардың шекараларында орналасқан жергілікті маңызы бар ерекше қорғалатын табиғи аумақтарды функционалдық аймақтарға бөлу бөлігінде олардың техникалық-экономикалық негіздемелерін түзету жобаларын және оларды жоспарлау жобасын (инфрақұрылымды дамытудың бас жоспары) келіседі;";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 тармақша</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"184) мемлекеттік орман саясатын қалыптастырады және іске асырады;";</w:t>
      </w:r>
    </w:p>
    <w:bookmarkEnd w:id="16"/>
    <w:bookmarkStart w:name="z23" w:id="17"/>
    <w:p>
      <w:pPr>
        <w:spacing w:after="0"/>
        <w:ind w:left="0"/>
        <w:jc w:val="both"/>
      </w:pPr>
      <w:r>
        <w:rPr>
          <w:rFonts w:ascii="Times New Roman"/>
          <w:b w:val="false"/>
          <w:i w:val="false"/>
          <w:color w:val="000000"/>
          <w:sz w:val="28"/>
        </w:rPr>
        <w:t>
      мынадай мазмұндағы 185-1) тармақшамен толықтырылсын:</w:t>
      </w:r>
    </w:p>
    <w:bookmarkEnd w:id="17"/>
    <w:bookmarkStart w:name="z24" w:id="18"/>
    <w:p>
      <w:pPr>
        <w:spacing w:after="0"/>
        <w:ind w:left="0"/>
        <w:jc w:val="both"/>
      </w:pPr>
      <w:r>
        <w:rPr>
          <w:rFonts w:ascii="Times New Roman"/>
          <w:b w:val="false"/>
          <w:i w:val="false"/>
          <w:color w:val="000000"/>
          <w:sz w:val="28"/>
        </w:rPr>
        <w:t>
      "185-1) мемлекеттік орман қоры учаскелерінде орман шаруашылығы іс-шараларының орындалу сапасына және олардың орман орналастыру жобаларына сәйкестігіне мемлекеттік бақылауды жүзеге асырады;";</w:t>
      </w:r>
    </w:p>
    <w:bookmarkEnd w:id="18"/>
    <w:bookmarkStart w:name="z25" w:id="19"/>
    <w:p>
      <w:pPr>
        <w:spacing w:after="0"/>
        <w:ind w:left="0"/>
        <w:jc w:val="both"/>
      </w:pPr>
      <w:r>
        <w:rPr>
          <w:rFonts w:ascii="Times New Roman"/>
          <w:b w:val="false"/>
          <w:i w:val="false"/>
          <w:color w:val="000000"/>
          <w:sz w:val="28"/>
        </w:rPr>
        <w:t>
      мынадай мазмұндағы 231-1) тармақшамен толықтырылсын:</w:t>
      </w:r>
    </w:p>
    <w:bookmarkEnd w:id="19"/>
    <w:bookmarkStart w:name="z26" w:id="20"/>
    <w:p>
      <w:pPr>
        <w:spacing w:after="0"/>
        <w:ind w:left="0"/>
        <w:jc w:val="both"/>
      </w:pPr>
      <w:r>
        <w:rPr>
          <w:rFonts w:ascii="Times New Roman"/>
          <w:b w:val="false"/>
          <w:i w:val="false"/>
          <w:color w:val="000000"/>
          <w:sz w:val="28"/>
        </w:rPr>
        <w:t>
      "231-1) атыс қаруын қолданып аң аулау қағидаларын әзірлейді және бекітеді;";</w:t>
      </w:r>
    </w:p>
    <w:bookmarkEnd w:id="20"/>
    <w:bookmarkStart w:name="z27" w:id="21"/>
    <w:p>
      <w:pPr>
        <w:spacing w:after="0"/>
        <w:ind w:left="0"/>
        <w:jc w:val="both"/>
      </w:pPr>
      <w:r>
        <w:rPr>
          <w:rFonts w:ascii="Times New Roman"/>
          <w:b w:val="false"/>
          <w:i w:val="false"/>
          <w:color w:val="000000"/>
          <w:sz w:val="28"/>
        </w:rPr>
        <w:t>
      мынадай мазмұндағы 327-1), 327-2) және 327-3) тармақшалармен толықтырылсын:</w:t>
      </w:r>
    </w:p>
    <w:bookmarkEnd w:id="21"/>
    <w:bookmarkStart w:name="z28" w:id="22"/>
    <w:p>
      <w:pPr>
        <w:spacing w:after="0"/>
        <w:ind w:left="0"/>
        <w:jc w:val="both"/>
      </w:pPr>
      <w:r>
        <w:rPr>
          <w:rFonts w:ascii="Times New Roman"/>
          <w:b w:val="false"/>
          <w:i w:val="false"/>
          <w:color w:val="000000"/>
          <w:sz w:val="28"/>
        </w:rPr>
        <w:t>
      "327-1) мемлекеттiк экологиялық сараптаманың оң қорытындысы, сондай-ақ денсаулық сақтау, білім және ғылым саласындағы уәкiлеттi мемлекеттiк органдардың қорытындылары негiзiнде жекелеген аумақтарды (акваторийлерді) төтенше экологиялық жағдай аймағы деп жариялау туралы шешім қабылдайды;</w:t>
      </w:r>
    </w:p>
    <w:bookmarkEnd w:id="22"/>
    <w:bookmarkStart w:name="z29" w:id="23"/>
    <w:p>
      <w:pPr>
        <w:spacing w:after="0"/>
        <w:ind w:left="0"/>
        <w:jc w:val="both"/>
      </w:pPr>
      <w:r>
        <w:rPr>
          <w:rFonts w:ascii="Times New Roman"/>
          <w:b w:val="false"/>
          <w:i w:val="false"/>
          <w:color w:val="000000"/>
          <w:sz w:val="28"/>
        </w:rPr>
        <w:t>
      327-2) мемлекеттік экологиялық сараптаманың оң қорытындысы мен экологиялық ахуалдың қалыпқа келтірілгенін куәландыратын зерттеп-қарау материалдары негізінде төтенше экологиялық жағдай аймағы құқықтық режимінің қолданысын тоқтату туралы шешім қабылдайды;</w:t>
      </w:r>
    </w:p>
    <w:bookmarkEnd w:id="23"/>
    <w:bookmarkStart w:name="z30" w:id="24"/>
    <w:p>
      <w:pPr>
        <w:spacing w:after="0"/>
        <w:ind w:left="0"/>
        <w:jc w:val="both"/>
      </w:pPr>
      <w:r>
        <w:rPr>
          <w:rFonts w:ascii="Times New Roman"/>
          <w:b w:val="false"/>
          <w:i w:val="false"/>
          <w:color w:val="000000"/>
          <w:sz w:val="28"/>
        </w:rPr>
        <w:t>
      327-3) су объектiлерiндегi немесе өзен бассейндерiндегi және жерасты суларының кен орындарындағы төтенше экологиялық жағдайды жариялайды;";</w:t>
      </w:r>
    </w:p>
    <w:bookmarkEnd w:id="24"/>
    <w:bookmarkStart w:name="z31" w:id="25"/>
    <w:p>
      <w:pPr>
        <w:spacing w:after="0"/>
        <w:ind w:left="0"/>
        <w:jc w:val="both"/>
      </w:pPr>
      <w:r>
        <w:rPr>
          <w:rFonts w:ascii="Times New Roman"/>
          <w:b w:val="false"/>
          <w:i w:val="false"/>
          <w:color w:val="000000"/>
          <w:sz w:val="28"/>
        </w:rPr>
        <w:t>
      мынадай мазмұндағы 391-1) тармақшамен толықтырылсын:</w:t>
      </w:r>
    </w:p>
    <w:bookmarkEnd w:id="25"/>
    <w:bookmarkStart w:name="z32" w:id="26"/>
    <w:p>
      <w:pPr>
        <w:spacing w:after="0"/>
        <w:ind w:left="0"/>
        <w:jc w:val="both"/>
      </w:pPr>
      <w:r>
        <w:rPr>
          <w:rFonts w:ascii="Times New Roman"/>
          <w:b w:val="false"/>
          <w:i w:val="false"/>
          <w:color w:val="000000"/>
          <w:sz w:val="28"/>
        </w:rPr>
        <w:t>
      "391-1) Қазақстан Республикасының климаттың өзгеруі саласындағы халықаралық шарттары бойынша міндеттемелерді орындау жөніндегі мемлекеттік саясатты іске асыруды жүзеге асырады;";</w:t>
      </w:r>
    </w:p>
    <w:bookmarkEnd w:id="26"/>
    <w:bookmarkStart w:name="z33" w:id="27"/>
    <w:p>
      <w:pPr>
        <w:spacing w:after="0"/>
        <w:ind w:left="0"/>
        <w:jc w:val="both"/>
      </w:pPr>
      <w:r>
        <w:rPr>
          <w:rFonts w:ascii="Times New Roman"/>
          <w:b w:val="false"/>
          <w:i w:val="false"/>
          <w:color w:val="000000"/>
          <w:sz w:val="28"/>
        </w:rPr>
        <w:t>
      мынадай мазмұндағы 468-1) тармақшамен толықтырылсын:</w:t>
      </w:r>
    </w:p>
    <w:bookmarkEnd w:id="27"/>
    <w:bookmarkStart w:name="z34" w:id="28"/>
    <w:p>
      <w:pPr>
        <w:spacing w:after="0"/>
        <w:ind w:left="0"/>
        <w:jc w:val="both"/>
      </w:pPr>
      <w:r>
        <w:rPr>
          <w:rFonts w:ascii="Times New Roman"/>
          <w:b w:val="false"/>
          <w:i w:val="false"/>
          <w:color w:val="000000"/>
          <w:sz w:val="28"/>
        </w:rPr>
        <w:t xml:space="preserve">
      "468-1) тексерулер арқылы мыналарға: </w:t>
      </w:r>
    </w:p>
    <w:bookmarkEnd w:id="28"/>
    <w:bookmarkStart w:name="z35" w:id="29"/>
    <w:p>
      <w:pPr>
        <w:spacing w:after="0"/>
        <w:ind w:left="0"/>
        <w:jc w:val="both"/>
      </w:pPr>
      <w:r>
        <w:rPr>
          <w:rFonts w:ascii="Times New Roman"/>
          <w:b w:val="false"/>
          <w:i w:val="false"/>
          <w:color w:val="000000"/>
          <w:sz w:val="28"/>
        </w:rPr>
        <w:t>
      орман қорындағы сандық және сапалық өзгерістер, оның санитариялық жай-күйіне;</w:t>
      </w:r>
    </w:p>
    <w:bookmarkEnd w:id="29"/>
    <w:p>
      <w:pPr>
        <w:spacing w:after="0"/>
        <w:ind w:left="0"/>
        <w:jc w:val="both"/>
      </w:pPr>
      <w:r>
        <w:rPr>
          <w:rFonts w:ascii="Times New Roman"/>
          <w:b w:val="false"/>
          <w:i w:val="false"/>
          <w:color w:val="000000"/>
          <w:sz w:val="28"/>
        </w:rPr>
        <w:t>
      мемлекеттік орман қоры учаскелерінде орман ресурстарын орман пайдалануға беру тәртібіне және ұзақ мерзімді және қысқа мерзімді орман пайдалану шарттарының сақталуына;</w:t>
      </w:r>
    </w:p>
    <w:p>
      <w:pPr>
        <w:spacing w:after="0"/>
        <w:ind w:left="0"/>
        <w:jc w:val="both"/>
      </w:pPr>
      <w:r>
        <w:rPr>
          <w:rFonts w:ascii="Times New Roman"/>
          <w:b w:val="false"/>
          <w:i w:val="false"/>
          <w:color w:val="000000"/>
          <w:sz w:val="28"/>
        </w:rPr>
        <w:t>
      ормандардағы өрт қауіпсіздігі талаптарының, орман өрттерінің алдын алу, оларды уақтылы байқау мен жоюды қамтамасыз ету жөніндегі іс-шаралардың орындалуына, сондай-ақ өртеңдер қаптарын есепке алудың дәлме-дәлдігіне және мемлекеттік орман қорына өрттен келтірілген залалды анықтауға, орман өрттерінің зардаптарын жою бойынша қабылданған шаралардың уақтылығына;</w:t>
      </w:r>
    </w:p>
    <w:p>
      <w:pPr>
        <w:spacing w:after="0"/>
        <w:ind w:left="0"/>
        <w:jc w:val="both"/>
      </w:pP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туындауының, таралуының алдын алу бойынша қабылданған шаралардың уақтылығына, оларды, табиғи және антропогендік сипаттағы қолайсыз әсерлерден екпелердің әлсіреуі мен құрап-солып қалуын есепке алу мен болжаудың дәлме-дәлдігіне;</w:t>
      </w:r>
    </w:p>
    <w:p>
      <w:pPr>
        <w:spacing w:after="0"/>
        <w:ind w:left="0"/>
        <w:jc w:val="both"/>
      </w:pPr>
      <w:r>
        <w:rPr>
          <w:rFonts w:ascii="Times New Roman"/>
          <w:b w:val="false"/>
          <w:i w:val="false"/>
          <w:color w:val="000000"/>
          <w:sz w:val="28"/>
        </w:rPr>
        <w:t>
      ағаш кесу аймағының бөлінуіне;</w:t>
      </w:r>
    </w:p>
    <w:p>
      <w:pPr>
        <w:spacing w:after="0"/>
        <w:ind w:left="0"/>
        <w:jc w:val="both"/>
      </w:pPr>
      <w:r>
        <w:rPr>
          <w:rFonts w:ascii="Times New Roman"/>
          <w:b w:val="false"/>
          <w:i w:val="false"/>
          <w:color w:val="000000"/>
          <w:sz w:val="28"/>
        </w:rPr>
        <w:t>
      мемлекеттік орман қоры учаскелерінде сүректі түбірімен босату және ағаш кесу қағидаларының, орман пайдаланудың өзге де қағидаларының сақталуына;</w:t>
      </w:r>
    </w:p>
    <w:p>
      <w:pPr>
        <w:spacing w:after="0"/>
        <w:ind w:left="0"/>
        <w:jc w:val="both"/>
      </w:pPr>
      <w:r>
        <w:rPr>
          <w:rFonts w:ascii="Times New Roman"/>
          <w:b w:val="false"/>
          <w:i w:val="false"/>
          <w:color w:val="000000"/>
          <w:sz w:val="28"/>
        </w:rPr>
        <w:t>
      ерекше қорғалатын табиғи аумақтардың ормандарында күзет режимдерінің сақталуына;</w:t>
      </w:r>
    </w:p>
    <w:p>
      <w:pPr>
        <w:spacing w:after="0"/>
        <w:ind w:left="0"/>
        <w:jc w:val="both"/>
      </w:pPr>
      <w:r>
        <w:rPr>
          <w:rFonts w:ascii="Times New Roman"/>
          <w:b w:val="false"/>
          <w:i w:val="false"/>
          <w:color w:val="000000"/>
          <w:sz w:val="28"/>
        </w:rPr>
        <w:t>
      мемлекеттік орман қоры учаскелерінде орман тұқымдарының аудандастырылуының, орман тұқымдарын дайындау, өңдеу, сақтау мен пайдалану және олардың сапасын бақылау қағидаларының сақталуына, питомник шаруашылығының жүргізілуіне;</w:t>
      </w:r>
    </w:p>
    <w:p>
      <w:pPr>
        <w:spacing w:after="0"/>
        <w:ind w:left="0"/>
        <w:jc w:val="both"/>
      </w:pPr>
      <w:r>
        <w:rPr>
          <w:rFonts w:ascii="Times New Roman"/>
          <w:b w:val="false"/>
          <w:i w:val="false"/>
          <w:color w:val="000000"/>
          <w:sz w:val="28"/>
        </w:rPr>
        <w:t>
      орман қоры жерлерінің нысаналы мақсатына сәйкес пайдаланылуына және осы жерлердің қорғалуына;</w:t>
      </w:r>
    </w:p>
    <w:p>
      <w:pPr>
        <w:spacing w:after="0"/>
        <w:ind w:left="0"/>
        <w:jc w:val="both"/>
      </w:pPr>
      <w:r>
        <w:rPr>
          <w:rFonts w:ascii="Times New Roman"/>
          <w:b w:val="false"/>
          <w:i w:val="false"/>
          <w:color w:val="000000"/>
          <w:sz w:val="28"/>
        </w:rPr>
        <w:t>
      құрылыс жұмыстары, пайдалы қазбаларды өндіру, коммуникациялар тарту және орман шаруашылығын жүргізуге және орман пайдалануға байланысты емес өзге де жұмыстарды орындау кезінде мемлекеттік орман қорын пайдалану тәртібінің сақталуына мемлекеттік бақылау мен қадағалауды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488) тармақша</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"488) Қазақстан Республикасының орман заңнамасын бұзудан келтірілген зиянның мөлшерін есептеу үшін базалық мөлшерлемелерді әзірлейді және бекітеді;";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 тармақша</w:t>
      </w:r>
      <w:r>
        <w:rPr>
          <w:rFonts w:ascii="Times New Roman"/>
          <w:b w:val="false"/>
          <w:i w:val="false"/>
          <w:color w:val="000000"/>
          <w:sz w:val="28"/>
        </w:rPr>
        <w:t xml:space="preserve"> алып тасталсын;</w:t>
      </w:r>
    </w:p>
    <w:bookmarkStart w:name="z40" w:id="31"/>
    <w:p>
      <w:pPr>
        <w:spacing w:after="0"/>
        <w:ind w:left="0"/>
        <w:jc w:val="both"/>
      </w:pPr>
      <w:r>
        <w:rPr>
          <w:rFonts w:ascii="Times New Roman"/>
          <w:b w:val="false"/>
          <w:i w:val="false"/>
          <w:color w:val="000000"/>
          <w:sz w:val="28"/>
        </w:rPr>
        <w:t>
      мынадай мазмұндағы 639-1) тармақшамен толықтырылсын:</w:t>
      </w:r>
    </w:p>
    <w:bookmarkEnd w:id="31"/>
    <w:bookmarkStart w:name="z41" w:id="32"/>
    <w:p>
      <w:pPr>
        <w:spacing w:after="0"/>
        <w:ind w:left="0"/>
        <w:jc w:val="both"/>
      </w:pPr>
      <w:r>
        <w:rPr>
          <w:rFonts w:ascii="Times New Roman"/>
          <w:b w:val="false"/>
          <w:i w:val="false"/>
          <w:color w:val="000000"/>
          <w:sz w:val="28"/>
        </w:rPr>
        <w:t>
      "639-1)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және тиісті әкімшілік-аумақтық бірліктің жергілікті өкілді немесе атқарушы органдарымен келісу бойынша жалпы пайдаланудағы мүлікті пайдалану қағидаларын әзірлейді және бекітеді;";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650) тармақша</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"650) жануарларға жауапкершілікпен қарау саласындағы мемлекеттік саясатты қалыптастырады және іске асырады;".</w:t>
      </w:r>
    </w:p>
    <w:bookmarkEnd w:id="33"/>
    <w:bookmarkStart w:name="z44" w:id="3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