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a7fb" w14:textId="edea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объектіге үшінші тұлғалардың құқықтарымен ауыртпалық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8 желтоқсандағы № 1098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әл-ауқаты қоры" акционерлік қоғамына "QazaqGaz" ұлттық компаниясы" акционерлік қоғамымен сенімгерлік басқару шартын жасасу арқылы "АстанаГаз ҚМГ" акционерлік қоғамының жарғылық капиталындағы жай акцияларының 50 %-ына үшінші тұлғалардың құқықтарымен ауыртпалық салу жөнінде мәміле жасауға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